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F1B20" w14:textId="290F838E" w:rsidR="008F2B37" w:rsidRDefault="00B3418A" w:rsidP="00AF0383">
      <w:pPr>
        <w:pStyle w:val="Heading1"/>
      </w:pPr>
      <w:r>
        <w:t xml:space="preserve">WSA6 – Workshop </w:t>
      </w:r>
      <w:bookmarkStart w:id="0" w:name="_GoBack"/>
      <w:bookmarkEnd w:id="0"/>
      <w:r w:rsidR="00AC6901">
        <w:t>Guide: Deep Dive: Developing Data Visualization Case Studies in Globa</w:t>
      </w:r>
      <w:r w:rsidR="00FE5148">
        <w:t xml:space="preserve">l Health Using </w:t>
      </w:r>
      <w:proofErr w:type="spellStart"/>
      <w:r w:rsidR="00FE5148">
        <w:t>Jupyter</w:t>
      </w:r>
      <w:proofErr w:type="spellEnd"/>
      <w:r w:rsidR="00FE5148">
        <w:t xml:space="preserve"> Notebook</w:t>
      </w:r>
    </w:p>
    <w:p w14:paraId="61B0578A" w14:textId="77777777" w:rsidR="00AC6901" w:rsidRDefault="00AC6901"/>
    <w:p w14:paraId="451B3CD2" w14:textId="77777777" w:rsidR="00AC6901" w:rsidRDefault="00AC6901">
      <w:r w:rsidRPr="00AF0383">
        <w:rPr>
          <w:b/>
        </w:rPr>
        <w:t>Date:</w:t>
      </w:r>
      <w:r>
        <w:t xml:space="preserve"> August 20, Monday, 1:00-5:00 PM</w:t>
      </w:r>
    </w:p>
    <w:p w14:paraId="40F92F83" w14:textId="549C1F53" w:rsidR="00AC6901" w:rsidRDefault="00AC6901"/>
    <w:p w14:paraId="065981D4" w14:textId="77777777" w:rsidR="00654AE3" w:rsidRDefault="00654AE3" w:rsidP="00654AE3">
      <w:r w:rsidRPr="004808D7">
        <w:rPr>
          <w:b/>
        </w:rPr>
        <w:t>Session Description</w:t>
      </w:r>
      <w:r>
        <w:t xml:space="preserve"> (500 words / 4000 characters including spaces)</w:t>
      </w:r>
    </w:p>
    <w:p w14:paraId="32D65D96" w14:textId="2E08F987" w:rsidR="00654AE3" w:rsidRDefault="00654AE3" w:rsidP="00654AE3">
      <w:r>
        <w:t xml:space="preserve">In 2016, the World Health Organization recognized Thailand as one of the first two countries that eliminated maternal to child transmission of HIV/AIDS. </w:t>
      </w:r>
      <w:proofErr w:type="spellStart"/>
      <w:r>
        <w:t>Jupyter</w:t>
      </w:r>
      <w:proofErr w:type="spellEnd"/>
      <w:r>
        <w:t xml:space="preserve"> Notebooks (</w:t>
      </w:r>
      <w:hyperlink r:id="rId5" w:history="1">
        <w:r w:rsidRPr="00884F96">
          <w:rPr>
            <w:rStyle w:val="Hyperlink"/>
          </w:rPr>
          <w:t>http://ww.jupyter.org</w:t>
        </w:r>
      </w:hyperlink>
      <w:r>
        <w:t xml:space="preserve">) is an open source application that enables the creation of interactive documents containing software code (e.g., Python, R, Julia) and rich text and multimedia elements (e.g., video, images, web links, embedded documents). During this workshop, we will demonstrate how to the use of </w:t>
      </w:r>
      <w:proofErr w:type="spellStart"/>
      <w:r>
        <w:t>Jupyter</w:t>
      </w:r>
      <w:proofErr w:type="spellEnd"/>
      <w:r>
        <w:t xml:space="preserve"> Notebooks, for</w:t>
      </w:r>
      <w:r w:rsidR="0006037D">
        <w:t xml:space="preserve"> reproducible data science by developing a </w:t>
      </w:r>
      <w:r>
        <w:t xml:space="preserve">digital case study on the </w:t>
      </w:r>
      <w:r w:rsidR="00AF0383">
        <w:t>1854 Cholera epidemic in London, UK</w:t>
      </w:r>
      <w:r>
        <w:t xml:space="preserve">. The workshop participants will divide themselves into groups and work on </w:t>
      </w:r>
      <w:r w:rsidR="0006037D">
        <w:t xml:space="preserve">designing and developing the 1854 John Snow </w:t>
      </w:r>
      <w:r w:rsidR="00BB5D46">
        <w:t xml:space="preserve">Cholera </w:t>
      </w:r>
      <w:r w:rsidR="0006037D">
        <w:t xml:space="preserve">Outbreak digital </w:t>
      </w:r>
      <w:r w:rsidR="00BB5D46">
        <w:t>case study</w:t>
      </w:r>
      <w:r w:rsidR="0006037D">
        <w:t xml:space="preserve"> using </w:t>
      </w:r>
      <w:proofErr w:type="spellStart"/>
      <w:r w:rsidR="0006037D">
        <w:t>Jupyter</w:t>
      </w:r>
      <w:proofErr w:type="spellEnd"/>
      <w:r w:rsidR="0006037D">
        <w:t xml:space="preserve"> Notebook</w:t>
      </w:r>
      <w:r w:rsidR="00BB5D46">
        <w:t>. The trainees</w:t>
      </w:r>
      <w:r>
        <w:t xml:space="preserve"> will </w:t>
      </w:r>
      <w:r w:rsidR="00BB5D46">
        <w:t xml:space="preserve">then </w:t>
      </w:r>
      <w:r>
        <w:t xml:space="preserve">manipulate data, </w:t>
      </w:r>
      <w:r w:rsidR="0006037D">
        <w:t xml:space="preserve">write some Python code and develop the prose, code and </w:t>
      </w:r>
      <w:r>
        <w:t>visualization</w:t>
      </w:r>
      <w:r w:rsidR="0006037D">
        <w:t>s</w:t>
      </w:r>
      <w:r>
        <w:t xml:space="preserve"> </w:t>
      </w:r>
      <w:r w:rsidR="0006037D">
        <w:t xml:space="preserve">(including an interactive map, using </w:t>
      </w:r>
      <w:proofErr w:type="spellStart"/>
      <w:r>
        <w:t>Jupyter</w:t>
      </w:r>
      <w:proofErr w:type="spellEnd"/>
      <w:r>
        <w:t xml:space="preserve"> Notebo</w:t>
      </w:r>
      <w:r w:rsidR="00BB5D46">
        <w:t>ok. To complete the workshop, the trainees</w:t>
      </w:r>
      <w:r>
        <w:t xml:space="preserve"> will test and package the notebook. </w:t>
      </w:r>
    </w:p>
    <w:p w14:paraId="6E4B6CEC" w14:textId="77777777" w:rsidR="00654AE3" w:rsidRDefault="00654AE3" w:rsidP="00654AE3"/>
    <w:p w14:paraId="41F25EFF" w14:textId="4C0987FC" w:rsidR="00654AE3" w:rsidRDefault="008D07E1" w:rsidP="00654AE3">
      <w:r>
        <w:rPr>
          <w:noProof/>
        </w:rPr>
        <w:drawing>
          <wp:inline distT="0" distB="0" distL="0" distR="0" wp14:anchorId="114ACC7C" wp14:editId="34EEE665">
            <wp:extent cx="3760653"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ow-cholera-map-1.png"/>
                    <pic:cNvPicPr/>
                  </pic:nvPicPr>
                  <pic:blipFill>
                    <a:blip r:embed="rId6">
                      <a:extLst>
                        <a:ext uri="{28A0092B-C50C-407E-A947-70E740481C1C}">
                          <a14:useLocalDpi xmlns:a14="http://schemas.microsoft.com/office/drawing/2010/main" val="0"/>
                        </a:ext>
                      </a:extLst>
                    </a:blip>
                    <a:stretch>
                      <a:fillRect/>
                    </a:stretch>
                  </pic:blipFill>
                  <pic:spPr>
                    <a:xfrm>
                      <a:off x="0" y="0"/>
                      <a:ext cx="3764867" cy="3515485"/>
                    </a:xfrm>
                    <a:prstGeom prst="rect">
                      <a:avLst/>
                    </a:prstGeom>
                  </pic:spPr>
                </pic:pic>
              </a:graphicData>
            </a:graphic>
          </wp:inline>
        </w:drawing>
      </w:r>
      <w:r w:rsidR="00997B3C">
        <w:t xml:space="preserve"> </w:t>
      </w:r>
    </w:p>
    <w:p w14:paraId="24B2997A" w14:textId="22E334E0" w:rsidR="008D07E1" w:rsidRPr="008D07E1" w:rsidRDefault="008D07E1" w:rsidP="00654AE3">
      <w:pPr>
        <w:rPr>
          <w:i/>
        </w:rPr>
      </w:pPr>
      <w:r w:rsidRPr="008D07E1">
        <w:rPr>
          <w:i/>
          <w:sz w:val="22"/>
        </w:rPr>
        <w:t>Figure 1. Map of showing cholera deaths, London, 1854</w:t>
      </w:r>
    </w:p>
    <w:p w14:paraId="01702ED9" w14:textId="47C1FA85" w:rsidR="008D07E1" w:rsidRDefault="008D07E1" w:rsidP="00654AE3"/>
    <w:p w14:paraId="77B4A94A" w14:textId="1665824E" w:rsidR="008D07E1" w:rsidRDefault="008D07E1" w:rsidP="00654AE3">
      <w:r>
        <w:rPr>
          <w:noProof/>
        </w:rPr>
        <w:lastRenderedPageBreak/>
        <w:drawing>
          <wp:inline distT="0" distB="0" distL="0" distR="0" wp14:anchorId="790BB2E3" wp14:editId="3446ACF2">
            <wp:extent cx="4463490"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8692" cy="2695538"/>
                    </a:xfrm>
                    <a:prstGeom prst="rect">
                      <a:avLst/>
                    </a:prstGeom>
                  </pic:spPr>
                </pic:pic>
              </a:graphicData>
            </a:graphic>
          </wp:inline>
        </w:drawing>
      </w:r>
    </w:p>
    <w:p w14:paraId="4F449B43" w14:textId="2C8A8CF9" w:rsidR="008D07E1" w:rsidRPr="008D07E1" w:rsidRDefault="008D07E1" w:rsidP="00654AE3">
      <w:pPr>
        <w:rPr>
          <w:i/>
        </w:rPr>
      </w:pPr>
      <w:r w:rsidRPr="008D07E1">
        <w:rPr>
          <w:i/>
          <w:sz w:val="22"/>
        </w:rPr>
        <w:t>Figure 2. Rendering of map in Figure 1 using data on cholera deaths in London, 1854, and interactive Python Folium web mapping package</w:t>
      </w:r>
    </w:p>
    <w:p w14:paraId="0B78D263" w14:textId="117FD942" w:rsidR="00654AE3" w:rsidRDefault="00654AE3" w:rsidP="00654AE3"/>
    <w:p w14:paraId="0A332CF7" w14:textId="77777777" w:rsidR="00654AE3" w:rsidRPr="004808D7" w:rsidRDefault="00654AE3" w:rsidP="00654AE3">
      <w:pPr>
        <w:rPr>
          <w:b/>
        </w:rPr>
      </w:pPr>
      <w:r w:rsidRPr="004808D7">
        <w:rPr>
          <w:b/>
        </w:rPr>
        <w:t xml:space="preserve">Learning Objectives </w:t>
      </w:r>
    </w:p>
    <w:p w14:paraId="6850A86A" w14:textId="77777777" w:rsidR="00654AE3" w:rsidRDefault="00654AE3" w:rsidP="00654AE3">
      <w:r>
        <w:t>(At the conclusion of this session, attendees will:)</w:t>
      </w:r>
    </w:p>
    <w:p w14:paraId="7959DC8C" w14:textId="77777777" w:rsidR="00654AE3" w:rsidRDefault="00654AE3" w:rsidP="00654AE3">
      <w:pPr>
        <w:pStyle w:val="ListParagraph"/>
        <w:numPr>
          <w:ilvl w:val="0"/>
          <w:numId w:val="3"/>
        </w:numPr>
        <w:spacing w:after="160" w:line="259" w:lineRule="auto"/>
      </w:pPr>
      <w:r>
        <w:t xml:space="preserve">Recall the steps in setting up a </w:t>
      </w:r>
      <w:proofErr w:type="spellStart"/>
      <w:r>
        <w:t>Jupyter</w:t>
      </w:r>
      <w:proofErr w:type="spellEnd"/>
      <w:r>
        <w:t xml:space="preserve"> Notebook server for implementing a digital case study for data visualization</w:t>
      </w:r>
    </w:p>
    <w:p w14:paraId="076ED23C" w14:textId="77777777" w:rsidR="00654AE3" w:rsidRDefault="00654AE3" w:rsidP="00654AE3">
      <w:pPr>
        <w:pStyle w:val="ListParagraph"/>
        <w:numPr>
          <w:ilvl w:val="0"/>
          <w:numId w:val="3"/>
        </w:numPr>
        <w:spacing w:after="160" w:line="259" w:lineRule="auto"/>
      </w:pPr>
      <w:r>
        <w:t>Apply key concepts in data visualization to the development of a digital case study</w:t>
      </w:r>
    </w:p>
    <w:p w14:paraId="4D5AC40D" w14:textId="539B6492" w:rsidR="004870C7" w:rsidRDefault="00BB5D46" w:rsidP="00654AE3">
      <w:pPr>
        <w:pStyle w:val="ListParagraph"/>
        <w:numPr>
          <w:ilvl w:val="0"/>
          <w:numId w:val="3"/>
        </w:numPr>
        <w:spacing w:after="160" w:line="259" w:lineRule="auto"/>
      </w:pPr>
      <w:r>
        <w:t xml:space="preserve">Working in small groups, design and </w:t>
      </w:r>
      <w:r w:rsidR="00654AE3">
        <w:t>test a digital case study</w:t>
      </w:r>
    </w:p>
    <w:p w14:paraId="0FC696F7" w14:textId="77927572" w:rsidR="004870C7" w:rsidRDefault="00654AE3" w:rsidP="00654AE3">
      <w:pPr>
        <w:pStyle w:val="ListParagraph"/>
        <w:numPr>
          <w:ilvl w:val="0"/>
          <w:numId w:val="3"/>
        </w:numPr>
        <w:spacing w:after="160" w:line="259" w:lineRule="auto"/>
      </w:pPr>
      <w:r>
        <w:t>Package a digital case study for distribution</w:t>
      </w:r>
    </w:p>
    <w:p w14:paraId="32A08BA8" w14:textId="19F3FB47" w:rsidR="00AC6901" w:rsidRPr="004870C7" w:rsidRDefault="004870C7">
      <w:pPr>
        <w:rPr>
          <w:b/>
        </w:rPr>
      </w:pPr>
      <w:r w:rsidRPr="004870C7">
        <w:rPr>
          <w:b/>
        </w:rPr>
        <w:t>Pre-workshop Instructions</w:t>
      </w:r>
    </w:p>
    <w:p w14:paraId="541A886B" w14:textId="71F7461A" w:rsidR="00AC6901" w:rsidRDefault="00AC6901" w:rsidP="00AC6901">
      <w:pPr>
        <w:pStyle w:val="ListParagraph"/>
        <w:numPr>
          <w:ilvl w:val="0"/>
          <w:numId w:val="2"/>
        </w:numPr>
      </w:pPr>
      <w:r>
        <w:t xml:space="preserve">Register for a GitHub account to use the digital case studies on the Thailand </w:t>
      </w:r>
      <w:r w:rsidR="0006037D">
        <w:t xml:space="preserve">Ministry of Public Health </w:t>
      </w:r>
      <w:proofErr w:type="spellStart"/>
      <w:r>
        <w:t>Jupyter</w:t>
      </w:r>
      <w:proofErr w:type="spellEnd"/>
      <w:r>
        <w:t xml:space="preserve"> Notebook Server</w:t>
      </w:r>
      <w:r w:rsidR="00FB389F">
        <w:t xml:space="preserve">. Test your </w:t>
      </w:r>
      <w:proofErr w:type="spellStart"/>
      <w:r w:rsidR="00FB389F">
        <w:t>userid</w:t>
      </w:r>
      <w:proofErr w:type="spellEnd"/>
      <w:r w:rsidR="00FB389F">
        <w:t xml:space="preserve"> and password (log in to GitHub) and send your working GitHub </w:t>
      </w:r>
      <w:proofErr w:type="spellStart"/>
      <w:r w:rsidR="00FB389F">
        <w:t>userid</w:t>
      </w:r>
      <w:proofErr w:type="spellEnd"/>
      <w:r w:rsidR="00FB389F">
        <w:t xml:space="preserve"> to </w:t>
      </w:r>
      <w:hyperlink r:id="rId8" w:history="1">
        <w:r w:rsidR="00FB389F" w:rsidRPr="00D86A74">
          <w:rPr>
            <w:rStyle w:val="Hyperlink"/>
          </w:rPr>
          <w:t>jmacgregor@cdc.gov</w:t>
        </w:r>
      </w:hyperlink>
      <w:r w:rsidR="00FB389F">
        <w:t xml:space="preserve">. You will receive a confirmation email that your </w:t>
      </w:r>
      <w:proofErr w:type="spellStart"/>
      <w:r w:rsidR="00FB389F">
        <w:t>Jupyter</w:t>
      </w:r>
      <w:proofErr w:type="spellEnd"/>
      <w:r w:rsidR="00FB389F">
        <w:t xml:space="preserve"> Notebook account has been created on the server below (#3).</w:t>
      </w:r>
    </w:p>
    <w:p w14:paraId="632268AC" w14:textId="339EA3C9" w:rsidR="00CA27F1" w:rsidRDefault="00CA27F1" w:rsidP="00AC6901">
      <w:pPr>
        <w:pStyle w:val="ListParagraph"/>
        <w:numPr>
          <w:ilvl w:val="0"/>
          <w:numId w:val="2"/>
        </w:numPr>
      </w:pPr>
      <w:r>
        <w:t>Download the latest session guide</w:t>
      </w:r>
      <w:r w:rsidR="009C66E3">
        <w:t xml:space="preserve"> (this document)</w:t>
      </w:r>
      <w:r w:rsidR="00E72A78">
        <w:t xml:space="preserve"> </w:t>
      </w:r>
      <w:r>
        <w:t xml:space="preserve">and other readings from this </w:t>
      </w:r>
      <w:hyperlink r:id="rId9" w:history="1">
        <w:r w:rsidRPr="00CA27F1">
          <w:rPr>
            <w:rStyle w:val="Hyperlink"/>
          </w:rPr>
          <w:t>link</w:t>
        </w:r>
      </w:hyperlink>
      <w:r>
        <w:t>.</w:t>
      </w:r>
    </w:p>
    <w:p w14:paraId="18F0494A" w14:textId="14EF4641" w:rsidR="00AC6901" w:rsidRDefault="00FE5148" w:rsidP="00AC6901">
      <w:pPr>
        <w:pStyle w:val="ListParagraph"/>
        <w:numPr>
          <w:ilvl w:val="0"/>
          <w:numId w:val="2"/>
        </w:numPr>
      </w:pPr>
      <w:r>
        <w:t xml:space="preserve">Log in to the </w:t>
      </w:r>
      <w:proofErr w:type="spellStart"/>
      <w:r>
        <w:t>Jupyter</w:t>
      </w:r>
      <w:proofErr w:type="spellEnd"/>
      <w:r>
        <w:t xml:space="preserve"> Notebook Server </w:t>
      </w:r>
      <w:r w:rsidR="00997B3C">
        <w:t>(</w:t>
      </w:r>
      <w:hyperlink r:id="rId10" w:history="1">
        <w:r w:rsidR="00997B3C" w:rsidRPr="00FA1F73">
          <w:rPr>
            <w:rStyle w:val="Hyperlink"/>
          </w:rPr>
          <w:t>https://geeksx.moph.go.th</w:t>
        </w:r>
      </w:hyperlink>
      <w:r w:rsidR="00997B3C">
        <w:t xml:space="preserve">) </w:t>
      </w:r>
      <w:r>
        <w:t xml:space="preserve">and practice launching the </w:t>
      </w:r>
      <w:proofErr w:type="spellStart"/>
      <w:r>
        <w:t>Jupyter</w:t>
      </w:r>
      <w:proofErr w:type="spellEnd"/>
      <w:r>
        <w:t xml:space="preserve"> Notebooks for the </w:t>
      </w:r>
      <w:r w:rsidR="00FB389F">
        <w:t>case study</w:t>
      </w:r>
      <w:r>
        <w:t>:</w:t>
      </w:r>
    </w:p>
    <w:p w14:paraId="65D6C148" w14:textId="7472C27A" w:rsidR="00925B3D" w:rsidRDefault="00925B3D" w:rsidP="00FE5148">
      <w:pPr>
        <w:pStyle w:val="ListParagraph"/>
        <w:numPr>
          <w:ilvl w:val="1"/>
          <w:numId w:val="2"/>
        </w:numPr>
      </w:pPr>
      <w:r>
        <w:t xml:space="preserve">Launch </w:t>
      </w:r>
      <w:r w:rsidR="00E720AE">
        <w:t xml:space="preserve">and read </w:t>
      </w:r>
      <w:r>
        <w:t>the “</w:t>
      </w:r>
      <w:proofErr w:type="spellStart"/>
      <w:r>
        <w:t>HelloWorld.ipynb</w:t>
      </w:r>
      <w:proofErr w:type="spellEnd"/>
      <w:r>
        <w:t>” notebook</w:t>
      </w:r>
      <w:r w:rsidR="00E72A78">
        <w:t xml:space="preserve"> from your home folder</w:t>
      </w:r>
      <w:r>
        <w:t>.</w:t>
      </w:r>
    </w:p>
    <w:p w14:paraId="719BC691" w14:textId="4D28FA68" w:rsidR="00E720AE" w:rsidRDefault="00E720AE" w:rsidP="00FE5148">
      <w:pPr>
        <w:pStyle w:val="ListParagraph"/>
        <w:numPr>
          <w:ilvl w:val="1"/>
          <w:numId w:val="2"/>
        </w:numPr>
      </w:pPr>
      <w:r>
        <w:t>Go to the “shared” folder (click on the link) and launch the “PHI-Conference-2018” notebook.</w:t>
      </w:r>
    </w:p>
    <w:p w14:paraId="381B45E4" w14:textId="78573877" w:rsidR="00E720AE" w:rsidRDefault="00E720AE" w:rsidP="00FE5148">
      <w:pPr>
        <w:pStyle w:val="ListParagraph"/>
        <w:numPr>
          <w:ilvl w:val="1"/>
          <w:numId w:val="2"/>
        </w:numPr>
      </w:pPr>
      <w:r>
        <w:t>Run all cells as instructed then go to your “notebooks” folder and into the “PHI-Conference-2018” subfolder.</w:t>
      </w:r>
    </w:p>
    <w:p w14:paraId="2FAAF7C4" w14:textId="35D6206B" w:rsidR="00F7018A" w:rsidRDefault="00E720AE" w:rsidP="00E720AE">
      <w:pPr>
        <w:pStyle w:val="ListParagraph"/>
        <w:numPr>
          <w:ilvl w:val="1"/>
          <w:numId w:val="2"/>
        </w:numPr>
      </w:pPr>
      <w:r>
        <w:t>Launch the “</w:t>
      </w:r>
      <w:proofErr w:type="spellStart"/>
      <w:r>
        <w:t>README</w:t>
      </w:r>
      <w:r w:rsidR="008D07E1">
        <w:t>.ipynb</w:t>
      </w:r>
      <w:proofErr w:type="spellEnd"/>
      <w:r>
        <w:t>” notebook for initial instructions.</w:t>
      </w:r>
    </w:p>
    <w:p w14:paraId="5E41BC89" w14:textId="35CBCB11" w:rsidR="00925B3D" w:rsidRDefault="00925B3D" w:rsidP="00F7018A">
      <w:pPr>
        <w:pStyle w:val="ListParagraph"/>
        <w:numPr>
          <w:ilvl w:val="0"/>
          <w:numId w:val="2"/>
        </w:numPr>
      </w:pPr>
      <w:r>
        <w:t xml:space="preserve">Bring your own </w:t>
      </w:r>
      <w:proofErr w:type="spellStart"/>
      <w:r>
        <w:t>WiFi</w:t>
      </w:r>
      <w:proofErr w:type="spellEnd"/>
      <w:r>
        <w:t>-enabled laptop or tablet, with the latest Chrome</w:t>
      </w:r>
      <w:r w:rsidR="005810C1">
        <w:t>, Firefox</w:t>
      </w:r>
      <w:r w:rsidR="00B868B9">
        <w:t xml:space="preserve"> or Safari</w:t>
      </w:r>
      <w:r>
        <w:t xml:space="preserve"> browser, to use for the workshop</w:t>
      </w:r>
      <w:r w:rsidR="005810C1">
        <w:t xml:space="preserve"> (Internet Explorer does not work well with </w:t>
      </w:r>
      <w:proofErr w:type="spellStart"/>
      <w:r w:rsidR="005810C1">
        <w:t>Jupyter</w:t>
      </w:r>
      <w:proofErr w:type="spellEnd"/>
      <w:r w:rsidR="005810C1">
        <w:t xml:space="preserve"> Notebook)</w:t>
      </w:r>
      <w:r>
        <w:t>.</w:t>
      </w:r>
      <w:r w:rsidR="00E720AE">
        <w:t xml:space="preserve"> Practice launching </w:t>
      </w:r>
      <w:hyperlink r:id="rId11" w:history="1">
        <w:r w:rsidR="00E720AE" w:rsidRPr="001C0349">
          <w:rPr>
            <w:rStyle w:val="Hyperlink"/>
          </w:rPr>
          <w:t>https://geeksx.moph.go.th</w:t>
        </w:r>
      </w:hyperlink>
      <w:r w:rsidR="00E720AE">
        <w:t xml:space="preserve"> from your device.</w:t>
      </w:r>
    </w:p>
    <w:p w14:paraId="08CEB026" w14:textId="77777777" w:rsidR="00AC6901" w:rsidRDefault="00AC6901"/>
    <w:p w14:paraId="7C485AF9" w14:textId="0CB619A3" w:rsidR="00AC6901" w:rsidRPr="004870C7" w:rsidRDefault="004870C7">
      <w:pPr>
        <w:rPr>
          <w:b/>
        </w:rPr>
      </w:pPr>
      <w:r w:rsidRPr="004870C7">
        <w:rPr>
          <w:b/>
        </w:rPr>
        <w:t>Session Schedule</w:t>
      </w:r>
    </w:p>
    <w:p w14:paraId="7ED6F2FF" w14:textId="77777777" w:rsidR="00AC6901" w:rsidRDefault="00AC6901"/>
    <w:tbl>
      <w:tblPr>
        <w:tblStyle w:val="TableGrid"/>
        <w:tblW w:w="0" w:type="auto"/>
        <w:tblLook w:val="04A0" w:firstRow="1" w:lastRow="0" w:firstColumn="1" w:lastColumn="0" w:noHBand="0" w:noVBand="1"/>
      </w:tblPr>
      <w:tblGrid>
        <w:gridCol w:w="1975"/>
        <w:gridCol w:w="4258"/>
        <w:gridCol w:w="3117"/>
      </w:tblGrid>
      <w:tr w:rsidR="00FE5148" w14:paraId="3D1EAFFF" w14:textId="77777777" w:rsidTr="008D07E1">
        <w:trPr>
          <w:tblHeader/>
        </w:trPr>
        <w:tc>
          <w:tcPr>
            <w:tcW w:w="1975" w:type="dxa"/>
            <w:shd w:val="clear" w:color="auto" w:fill="000000" w:themeFill="text1"/>
          </w:tcPr>
          <w:p w14:paraId="17351A40" w14:textId="77777777" w:rsidR="00FE5148" w:rsidRPr="008D07E1" w:rsidRDefault="00FE5148" w:rsidP="00FE5148">
            <w:pPr>
              <w:rPr>
                <w:b/>
              </w:rPr>
            </w:pPr>
            <w:r w:rsidRPr="008D07E1">
              <w:rPr>
                <w:b/>
              </w:rPr>
              <w:t>Time</w:t>
            </w:r>
          </w:p>
        </w:tc>
        <w:tc>
          <w:tcPr>
            <w:tcW w:w="4258" w:type="dxa"/>
            <w:shd w:val="clear" w:color="auto" w:fill="000000" w:themeFill="text1"/>
          </w:tcPr>
          <w:p w14:paraId="6B3CB53B" w14:textId="77777777" w:rsidR="00FE5148" w:rsidRPr="008D07E1" w:rsidRDefault="00FE5148" w:rsidP="00FE5148">
            <w:pPr>
              <w:rPr>
                <w:b/>
              </w:rPr>
            </w:pPr>
            <w:r w:rsidRPr="008D07E1">
              <w:rPr>
                <w:b/>
              </w:rPr>
              <w:t>Activity / Learning Objective</w:t>
            </w:r>
          </w:p>
        </w:tc>
        <w:tc>
          <w:tcPr>
            <w:tcW w:w="3117" w:type="dxa"/>
            <w:shd w:val="clear" w:color="auto" w:fill="000000" w:themeFill="text1"/>
          </w:tcPr>
          <w:p w14:paraId="13018A2E" w14:textId="4E9072AB" w:rsidR="00FE5148" w:rsidRPr="008D07E1" w:rsidRDefault="00FE5148" w:rsidP="00FE5148">
            <w:pPr>
              <w:rPr>
                <w:b/>
              </w:rPr>
            </w:pPr>
            <w:r w:rsidRPr="008D07E1">
              <w:rPr>
                <w:b/>
              </w:rPr>
              <w:t xml:space="preserve">Speaker </w:t>
            </w:r>
            <w:r w:rsidR="004870C7" w:rsidRPr="008D07E1">
              <w:rPr>
                <w:b/>
              </w:rPr>
              <w:t xml:space="preserve">/ Moderators </w:t>
            </w:r>
            <w:r w:rsidRPr="008D07E1">
              <w:rPr>
                <w:b/>
              </w:rPr>
              <w:t>/ Facilitators</w:t>
            </w:r>
          </w:p>
        </w:tc>
      </w:tr>
      <w:tr w:rsidR="00EB643B" w14:paraId="3BE135B4" w14:textId="77777777" w:rsidTr="00FE5148">
        <w:tc>
          <w:tcPr>
            <w:tcW w:w="1975" w:type="dxa"/>
          </w:tcPr>
          <w:p w14:paraId="5D52A6B2" w14:textId="77777777" w:rsidR="00EB643B" w:rsidRDefault="00EB643B" w:rsidP="00FE5148">
            <w:r>
              <w:t>1:00 – 1:</w:t>
            </w:r>
            <w:r w:rsidR="00925CA5">
              <w:t>10</w:t>
            </w:r>
            <w:r>
              <w:t xml:space="preserve"> PM</w:t>
            </w:r>
          </w:p>
        </w:tc>
        <w:tc>
          <w:tcPr>
            <w:tcW w:w="4258" w:type="dxa"/>
          </w:tcPr>
          <w:p w14:paraId="46D1EB6E" w14:textId="4A23578C" w:rsidR="00EB643B" w:rsidRDefault="00E72A78" w:rsidP="00FE5148">
            <w:r>
              <w:t>Workshop quick check r</w:t>
            </w:r>
            <w:r w:rsidR="00EB643B">
              <w:t xml:space="preserve">egistration and </w:t>
            </w:r>
            <w:r>
              <w:t xml:space="preserve">laptop </w:t>
            </w:r>
            <w:r w:rsidR="00EB643B">
              <w:t>set up</w:t>
            </w:r>
          </w:p>
        </w:tc>
        <w:tc>
          <w:tcPr>
            <w:tcW w:w="3117" w:type="dxa"/>
          </w:tcPr>
          <w:p w14:paraId="7E41C2F5" w14:textId="77777777" w:rsidR="00EB643B" w:rsidRDefault="00EB643B" w:rsidP="00FE5148"/>
        </w:tc>
      </w:tr>
      <w:tr w:rsidR="00FE5148" w14:paraId="6818984F" w14:textId="77777777" w:rsidTr="00FE5148">
        <w:tc>
          <w:tcPr>
            <w:tcW w:w="1975" w:type="dxa"/>
          </w:tcPr>
          <w:p w14:paraId="49D6083E" w14:textId="20545712" w:rsidR="00FE5148" w:rsidRDefault="00925CA5" w:rsidP="00FE5148">
            <w:r>
              <w:t>1:10</w:t>
            </w:r>
            <w:r w:rsidR="00FE5148">
              <w:t xml:space="preserve"> – 1:</w:t>
            </w:r>
            <w:r w:rsidR="00546E72">
              <w:t>15</w:t>
            </w:r>
            <w:r w:rsidR="00FE5148">
              <w:t xml:space="preserve"> PM</w:t>
            </w:r>
          </w:p>
        </w:tc>
        <w:tc>
          <w:tcPr>
            <w:tcW w:w="4258" w:type="dxa"/>
          </w:tcPr>
          <w:p w14:paraId="330701CC" w14:textId="46E78993" w:rsidR="00FE5148" w:rsidRDefault="00FE5148" w:rsidP="00E720AE">
            <w:r>
              <w:t xml:space="preserve">Introduction to </w:t>
            </w:r>
            <w:proofErr w:type="spellStart"/>
            <w:r>
              <w:t>Jupyter</w:t>
            </w:r>
            <w:proofErr w:type="spellEnd"/>
            <w:r>
              <w:t xml:space="preserve"> Notebooks, </w:t>
            </w:r>
            <w:r w:rsidR="004870C7">
              <w:t xml:space="preserve">Setting Up </w:t>
            </w:r>
            <w:r w:rsidR="00E720AE">
              <w:t xml:space="preserve">your own </w:t>
            </w:r>
            <w:proofErr w:type="spellStart"/>
            <w:r w:rsidR="004870C7">
              <w:t>Jupyter</w:t>
            </w:r>
            <w:proofErr w:type="spellEnd"/>
            <w:r w:rsidR="004870C7">
              <w:t xml:space="preserve"> Notebooks Server</w:t>
            </w:r>
            <w:r w:rsidR="00E720AE">
              <w:t xml:space="preserve">, Housekeeping </w:t>
            </w:r>
            <w:r w:rsidR="00546E72">
              <w:t>(15</w:t>
            </w:r>
            <w:r w:rsidR="00E720AE">
              <w:t xml:space="preserve"> minutes)</w:t>
            </w:r>
          </w:p>
        </w:tc>
        <w:tc>
          <w:tcPr>
            <w:tcW w:w="3117" w:type="dxa"/>
          </w:tcPr>
          <w:p w14:paraId="2EDCCFB1" w14:textId="1F7A7A27" w:rsidR="00FE5148" w:rsidRDefault="004870C7" w:rsidP="00FE5148">
            <w:r>
              <w:t>Speaker: Herman Tolentino</w:t>
            </w:r>
          </w:p>
        </w:tc>
      </w:tr>
      <w:tr w:rsidR="00EB643B" w14:paraId="7232A5E0" w14:textId="77777777" w:rsidTr="00FE5148">
        <w:tc>
          <w:tcPr>
            <w:tcW w:w="1975" w:type="dxa"/>
          </w:tcPr>
          <w:p w14:paraId="1297F4D4" w14:textId="6B136491" w:rsidR="00EB643B" w:rsidRDefault="00546E72" w:rsidP="00FE5148">
            <w:r>
              <w:t>1:15</w:t>
            </w:r>
            <w:r w:rsidR="00EB643B">
              <w:t xml:space="preserve"> –</w:t>
            </w:r>
            <w:r>
              <w:t xml:space="preserve"> 1:2</w:t>
            </w:r>
            <w:r w:rsidR="00E720AE">
              <w:t>5</w:t>
            </w:r>
            <w:r w:rsidR="00EB643B">
              <w:t xml:space="preserve"> PM</w:t>
            </w:r>
          </w:p>
        </w:tc>
        <w:tc>
          <w:tcPr>
            <w:tcW w:w="4258" w:type="dxa"/>
          </w:tcPr>
          <w:p w14:paraId="6A983298" w14:textId="0BCBED8E" w:rsidR="00EB643B" w:rsidRDefault="00E720AE" w:rsidP="00FE5148">
            <w:r>
              <w:t>Brief Introduction to the John Snow Cholera Outbreak</w:t>
            </w:r>
            <w:r w:rsidR="00546E72">
              <w:t xml:space="preserve"> (10</w:t>
            </w:r>
            <w:r>
              <w:t xml:space="preserve"> minutes)</w:t>
            </w:r>
          </w:p>
        </w:tc>
        <w:tc>
          <w:tcPr>
            <w:tcW w:w="3117" w:type="dxa"/>
          </w:tcPr>
          <w:p w14:paraId="1F71F78D" w14:textId="2BC3BDB9" w:rsidR="00EB643B" w:rsidRDefault="001B176B" w:rsidP="00FE5148">
            <w:r>
              <w:t>Moderator</w:t>
            </w:r>
            <w:r w:rsidR="00EB643B">
              <w:t xml:space="preserve">: </w:t>
            </w:r>
            <w:proofErr w:type="spellStart"/>
            <w:r w:rsidR="00EB643B">
              <w:t>Supharerk</w:t>
            </w:r>
            <w:proofErr w:type="spellEnd"/>
            <w:r w:rsidR="00EB643B">
              <w:t xml:space="preserve"> </w:t>
            </w:r>
            <w:proofErr w:type="spellStart"/>
            <w:r w:rsidR="00EB643B">
              <w:t>Thawillarp</w:t>
            </w:r>
            <w:proofErr w:type="spellEnd"/>
          </w:p>
        </w:tc>
      </w:tr>
      <w:tr w:rsidR="00FE5148" w14:paraId="13326E6F" w14:textId="77777777" w:rsidTr="00FE5148">
        <w:tc>
          <w:tcPr>
            <w:tcW w:w="1975" w:type="dxa"/>
          </w:tcPr>
          <w:p w14:paraId="1C12716C" w14:textId="2563E2C0" w:rsidR="00FE5148" w:rsidRDefault="00546E72" w:rsidP="00FE5148">
            <w:r>
              <w:t>1:2</w:t>
            </w:r>
            <w:r w:rsidR="00E720AE">
              <w:t>5</w:t>
            </w:r>
            <w:r>
              <w:t xml:space="preserve"> – 1</w:t>
            </w:r>
            <w:r w:rsidR="00EB643B">
              <w:t>:</w:t>
            </w:r>
            <w:r>
              <w:t>35</w:t>
            </w:r>
            <w:r w:rsidR="00EB643B">
              <w:t xml:space="preserve"> PM</w:t>
            </w:r>
          </w:p>
        </w:tc>
        <w:tc>
          <w:tcPr>
            <w:tcW w:w="4258" w:type="dxa"/>
          </w:tcPr>
          <w:p w14:paraId="0A95F735" w14:textId="4863FD83" w:rsidR="00FE5148" w:rsidRDefault="004870C7" w:rsidP="00FE5148">
            <w:r>
              <w:t>Key Concepts in Data Analytics and Visualization</w:t>
            </w:r>
            <w:r w:rsidR="00E720AE">
              <w:t xml:space="preserve"> (</w:t>
            </w:r>
            <w:r w:rsidR="00546E72">
              <w:t>10</w:t>
            </w:r>
            <w:r w:rsidR="00000F21">
              <w:t xml:space="preserve"> minutes</w:t>
            </w:r>
            <w:r w:rsidR="00E720AE">
              <w:t>)</w:t>
            </w:r>
          </w:p>
        </w:tc>
        <w:tc>
          <w:tcPr>
            <w:tcW w:w="3117" w:type="dxa"/>
          </w:tcPr>
          <w:p w14:paraId="36395DDB" w14:textId="7EBDFB51" w:rsidR="00FE5148" w:rsidRDefault="004870C7" w:rsidP="00FE5148">
            <w:r>
              <w:t>Speaker</w:t>
            </w:r>
            <w:r w:rsidR="00EB643B">
              <w:t xml:space="preserve">: </w:t>
            </w:r>
            <w:proofErr w:type="spellStart"/>
            <w:r>
              <w:t>Zhanar</w:t>
            </w:r>
            <w:proofErr w:type="spellEnd"/>
            <w:r>
              <w:t xml:space="preserve"> </w:t>
            </w:r>
            <w:proofErr w:type="spellStart"/>
            <w:r>
              <w:t>Haimovich</w:t>
            </w:r>
            <w:proofErr w:type="spellEnd"/>
          </w:p>
          <w:p w14:paraId="51D27DD6" w14:textId="595F4E48" w:rsidR="00EB643B" w:rsidRDefault="00EB643B" w:rsidP="00FE5148"/>
        </w:tc>
      </w:tr>
      <w:tr w:rsidR="004948C7" w14:paraId="267C6393" w14:textId="77777777" w:rsidTr="00FE5148">
        <w:tc>
          <w:tcPr>
            <w:tcW w:w="1975" w:type="dxa"/>
          </w:tcPr>
          <w:p w14:paraId="213D66B9" w14:textId="6B8DA28A" w:rsidR="004948C7" w:rsidRDefault="00546E72" w:rsidP="00FE5148">
            <w:r>
              <w:t>1:35 – 1</w:t>
            </w:r>
            <w:r w:rsidR="004948C7">
              <w:t>:</w:t>
            </w:r>
            <w:r>
              <w:t>4</w:t>
            </w:r>
            <w:r w:rsidR="00E720AE">
              <w:t>5</w:t>
            </w:r>
            <w:r w:rsidR="004948C7">
              <w:t xml:space="preserve"> PM</w:t>
            </w:r>
          </w:p>
        </w:tc>
        <w:tc>
          <w:tcPr>
            <w:tcW w:w="4258" w:type="dxa"/>
          </w:tcPr>
          <w:p w14:paraId="4B9A791C" w14:textId="5E16E3A4" w:rsidR="004948C7" w:rsidRDefault="004948C7" w:rsidP="00FE5148">
            <w:r>
              <w:t>Organizing Your New Notebook</w:t>
            </w:r>
            <w:r w:rsidR="00000F21">
              <w:t>: Outlining Your Case Narrative with</w:t>
            </w:r>
            <w:r>
              <w:t xml:space="preserve"> </w:t>
            </w:r>
            <w:proofErr w:type="spellStart"/>
            <w:r>
              <w:t>MarkDown</w:t>
            </w:r>
            <w:proofErr w:type="spellEnd"/>
            <w:r>
              <w:t xml:space="preserve"> Text</w:t>
            </w:r>
            <w:r w:rsidR="00546E72">
              <w:t xml:space="preserve"> (10</w:t>
            </w:r>
            <w:r w:rsidR="00000F21">
              <w:t xml:space="preserve"> minutes</w:t>
            </w:r>
            <w:r w:rsidR="00E720AE">
              <w:t>)</w:t>
            </w:r>
          </w:p>
        </w:tc>
        <w:tc>
          <w:tcPr>
            <w:tcW w:w="3117" w:type="dxa"/>
          </w:tcPr>
          <w:p w14:paraId="0024FFF7" w14:textId="11BF8E9A" w:rsidR="004948C7" w:rsidRDefault="004948C7" w:rsidP="00FE5148">
            <w:r>
              <w:t>Speaker: Jan MacGregor</w:t>
            </w:r>
          </w:p>
        </w:tc>
      </w:tr>
      <w:tr w:rsidR="004948C7" w14:paraId="245C3107" w14:textId="77777777" w:rsidTr="00FE5148">
        <w:tc>
          <w:tcPr>
            <w:tcW w:w="1975" w:type="dxa"/>
          </w:tcPr>
          <w:p w14:paraId="42FBC0CC" w14:textId="30557DE7" w:rsidR="004948C7" w:rsidRDefault="00546E72" w:rsidP="00FE5148">
            <w:r>
              <w:t>1:4</w:t>
            </w:r>
            <w:r w:rsidR="00E720AE">
              <w:t>5</w:t>
            </w:r>
            <w:r w:rsidR="009113D3">
              <w:t xml:space="preserve"> – 2:00</w:t>
            </w:r>
            <w:r w:rsidR="004948C7">
              <w:t xml:space="preserve"> PM</w:t>
            </w:r>
          </w:p>
        </w:tc>
        <w:tc>
          <w:tcPr>
            <w:tcW w:w="4258" w:type="dxa"/>
          </w:tcPr>
          <w:p w14:paraId="4F202847" w14:textId="45134AE0" w:rsidR="004948C7" w:rsidRDefault="006B31A4" w:rsidP="00FE5148">
            <w:r>
              <w:t xml:space="preserve">Organizing Your New Notebook: </w:t>
            </w:r>
            <w:r w:rsidR="00000F21">
              <w:t>Creating Layers of Cod</w:t>
            </w:r>
            <w:r w:rsidR="00546E72">
              <w:t>e and Data in Your Notebook</w:t>
            </w:r>
            <w:r w:rsidR="009113D3">
              <w:t>, Using Design Thinking</w:t>
            </w:r>
            <w:r w:rsidR="00546E72">
              <w:t xml:space="preserve"> – 10</w:t>
            </w:r>
            <w:r w:rsidR="00000F21">
              <w:t xml:space="preserve"> minutes</w:t>
            </w:r>
          </w:p>
        </w:tc>
        <w:tc>
          <w:tcPr>
            <w:tcW w:w="3117" w:type="dxa"/>
          </w:tcPr>
          <w:p w14:paraId="1FB6014A" w14:textId="064F0874" w:rsidR="004948C7" w:rsidRDefault="006B31A4" w:rsidP="00FE5148">
            <w:r>
              <w:t xml:space="preserve">Speaker: </w:t>
            </w:r>
            <w:r w:rsidR="00000F21">
              <w:t>Jim Tobias</w:t>
            </w:r>
          </w:p>
        </w:tc>
      </w:tr>
      <w:tr w:rsidR="004870C7" w14:paraId="0E9D46E6" w14:textId="77777777" w:rsidTr="00FE5148">
        <w:tc>
          <w:tcPr>
            <w:tcW w:w="1975" w:type="dxa"/>
          </w:tcPr>
          <w:p w14:paraId="5E623CC2" w14:textId="3F10E4A8" w:rsidR="004870C7" w:rsidRDefault="00546E72" w:rsidP="00FE5148">
            <w:r>
              <w:t>2:0</w:t>
            </w:r>
            <w:r w:rsidR="00E720AE">
              <w:t>0</w:t>
            </w:r>
            <w:r w:rsidR="004870C7">
              <w:t xml:space="preserve"> – 3:00 PM</w:t>
            </w:r>
          </w:p>
        </w:tc>
        <w:tc>
          <w:tcPr>
            <w:tcW w:w="4258" w:type="dxa"/>
          </w:tcPr>
          <w:p w14:paraId="57A7A39D" w14:textId="2E61BD34" w:rsidR="00E720AE" w:rsidRDefault="004870C7" w:rsidP="00FE5148">
            <w:r>
              <w:t xml:space="preserve">Instructions </w:t>
            </w:r>
            <w:r w:rsidR="00546E72">
              <w:t>(10</w:t>
            </w:r>
            <w:r w:rsidR="00E720AE">
              <w:t xml:space="preserve"> minutes)</w:t>
            </w:r>
          </w:p>
          <w:p w14:paraId="79C1D83B" w14:textId="7C42C337" w:rsidR="004870C7" w:rsidRDefault="004870C7" w:rsidP="00FE5148">
            <w:r>
              <w:t>Group Work</w:t>
            </w:r>
            <w:r w:rsidR="00546E72">
              <w:t xml:space="preserve"> (50</w:t>
            </w:r>
            <w:r w:rsidR="00000F21">
              <w:t xml:space="preserve"> minutes</w:t>
            </w:r>
            <w:r w:rsidR="00E720AE">
              <w:t>)</w:t>
            </w:r>
          </w:p>
        </w:tc>
        <w:tc>
          <w:tcPr>
            <w:tcW w:w="3117" w:type="dxa"/>
          </w:tcPr>
          <w:p w14:paraId="7757DE48" w14:textId="007F94B1" w:rsidR="004870C7" w:rsidRDefault="004948C7" w:rsidP="00FE5148">
            <w:r>
              <w:t>Moderator: Yakubu Owolabi</w:t>
            </w:r>
          </w:p>
          <w:p w14:paraId="1C915602" w14:textId="32C24137" w:rsidR="004870C7" w:rsidRDefault="004870C7" w:rsidP="00FE5148">
            <w:r>
              <w:t xml:space="preserve">Facilitators: Jim Tobias, Xiaopeng Qi, </w:t>
            </w:r>
            <w:proofErr w:type="spellStart"/>
            <w:r>
              <w:t>Zhanar</w:t>
            </w:r>
            <w:proofErr w:type="spellEnd"/>
            <w:r>
              <w:t xml:space="preserve"> </w:t>
            </w:r>
            <w:proofErr w:type="spellStart"/>
            <w:r>
              <w:t>Haimovich</w:t>
            </w:r>
            <w:proofErr w:type="spellEnd"/>
            <w:r w:rsidR="00CE163F">
              <w:t xml:space="preserve">, </w:t>
            </w:r>
            <w:proofErr w:type="spellStart"/>
            <w:r w:rsidR="00CE163F">
              <w:t>Pai</w:t>
            </w:r>
            <w:proofErr w:type="spellEnd"/>
            <w:r w:rsidR="00CE163F">
              <w:t xml:space="preserve"> </w:t>
            </w:r>
            <w:proofErr w:type="spellStart"/>
            <w:r w:rsidR="00CE163F">
              <w:t>Thawillarp</w:t>
            </w:r>
            <w:proofErr w:type="spellEnd"/>
            <w:r w:rsidR="00CE163F">
              <w:t>, Jan MacGregor</w:t>
            </w:r>
            <w:r w:rsidR="00E720AE">
              <w:t xml:space="preserve">, Lisa </w:t>
            </w:r>
            <w:proofErr w:type="spellStart"/>
            <w:r w:rsidR="00E720AE">
              <w:t>Murie</w:t>
            </w:r>
            <w:proofErr w:type="spellEnd"/>
          </w:p>
        </w:tc>
      </w:tr>
      <w:tr w:rsidR="00EB643B" w14:paraId="50558DA5" w14:textId="77777777" w:rsidTr="00FE5148">
        <w:tc>
          <w:tcPr>
            <w:tcW w:w="1975" w:type="dxa"/>
          </w:tcPr>
          <w:p w14:paraId="10C35D30" w14:textId="77777777" w:rsidR="00EB643B" w:rsidRDefault="00925CA5" w:rsidP="00FE5148">
            <w:r>
              <w:t>3:00 – 3:15 PM</w:t>
            </w:r>
          </w:p>
        </w:tc>
        <w:tc>
          <w:tcPr>
            <w:tcW w:w="4258" w:type="dxa"/>
          </w:tcPr>
          <w:p w14:paraId="31DAAB24" w14:textId="57D55262" w:rsidR="00EB643B" w:rsidRDefault="00925CA5" w:rsidP="00FE5148">
            <w:r>
              <w:t>Break</w:t>
            </w:r>
            <w:r w:rsidR="00000F21">
              <w:t xml:space="preserve"> / Q&amp;A with Workshop Team / Continue Work</w:t>
            </w:r>
            <w:r w:rsidR="00E720AE">
              <w:t xml:space="preserve"> (15 minutes)</w:t>
            </w:r>
          </w:p>
        </w:tc>
        <w:tc>
          <w:tcPr>
            <w:tcW w:w="3117" w:type="dxa"/>
          </w:tcPr>
          <w:p w14:paraId="2CE46077" w14:textId="77777777" w:rsidR="00EB643B" w:rsidRDefault="00EB643B" w:rsidP="00FE5148"/>
        </w:tc>
      </w:tr>
      <w:tr w:rsidR="004870C7" w14:paraId="08EF60A5" w14:textId="77777777" w:rsidTr="00FE5148">
        <w:tc>
          <w:tcPr>
            <w:tcW w:w="1975" w:type="dxa"/>
          </w:tcPr>
          <w:p w14:paraId="2C0F1439" w14:textId="273B9A53" w:rsidR="004870C7" w:rsidRDefault="00E720AE" w:rsidP="00FE5148">
            <w:r>
              <w:t>3:15 – 3:45</w:t>
            </w:r>
            <w:r w:rsidR="004870C7">
              <w:t xml:space="preserve"> PM</w:t>
            </w:r>
          </w:p>
        </w:tc>
        <w:tc>
          <w:tcPr>
            <w:tcW w:w="4258" w:type="dxa"/>
          </w:tcPr>
          <w:p w14:paraId="59878A80" w14:textId="3A90B1DA" w:rsidR="004870C7" w:rsidRDefault="00546E72" w:rsidP="00FE5148">
            <w:r>
              <w:t>Present Case Study and Receive Feedback – Volunteer Group</w:t>
            </w:r>
            <w:r w:rsidR="00E720AE">
              <w:t xml:space="preserve"> (3</w:t>
            </w:r>
            <w:r w:rsidR="002E22F6">
              <w:t>0</w:t>
            </w:r>
            <w:r w:rsidR="00000F21">
              <w:t xml:space="preserve"> minutes</w:t>
            </w:r>
            <w:r w:rsidR="00E720AE">
              <w:t>)</w:t>
            </w:r>
          </w:p>
        </w:tc>
        <w:tc>
          <w:tcPr>
            <w:tcW w:w="3117" w:type="dxa"/>
          </w:tcPr>
          <w:p w14:paraId="07B676B6" w14:textId="77777777" w:rsidR="00000F21" w:rsidRDefault="00000F21" w:rsidP="00000F21">
            <w:r>
              <w:t>Moderator: Yakubu Owolabi</w:t>
            </w:r>
          </w:p>
          <w:p w14:paraId="3FD92864" w14:textId="7DF4DF4F" w:rsidR="004870C7" w:rsidRDefault="00000F21" w:rsidP="00000F21">
            <w:r>
              <w:t xml:space="preserve">Facilitators: Jim Tobias, Xiaopeng Qi, </w:t>
            </w:r>
            <w:proofErr w:type="spellStart"/>
            <w:r>
              <w:t>Zhanar</w:t>
            </w:r>
            <w:proofErr w:type="spellEnd"/>
            <w:r>
              <w:t xml:space="preserve"> </w:t>
            </w:r>
            <w:proofErr w:type="spellStart"/>
            <w:r>
              <w:t>Haimovich</w:t>
            </w:r>
            <w:proofErr w:type="spellEnd"/>
          </w:p>
        </w:tc>
      </w:tr>
      <w:tr w:rsidR="00EB643B" w14:paraId="5ED75D19" w14:textId="77777777" w:rsidTr="00FE5148">
        <w:tc>
          <w:tcPr>
            <w:tcW w:w="1975" w:type="dxa"/>
          </w:tcPr>
          <w:p w14:paraId="7D27D9AA" w14:textId="5E3FACB9" w:rsidR="00EB643B" w:rsidRDefault="00EB643B" w:rsidP="00FE5148">
            <w:r>
              <w:t>3:</w:t>
            </w:r>
            <w:r w:rsidR="00546E72">
              <w:t>4</w:t>
            </w:r>
            <w:r w:rsidR="00DD0F58">
              <w:t>5</w:t>
            </w:r>
            <w:r>
              <w:t xml:space="preserve"> –</w:t>
            </w:r>
            <w:r w:rsidR="00546E72">
              <w:t xml:space="preserve"> 4:00</w:t>
            </w:r>
            <w:r>
              <w:t xml:space="preserve"> PM</w:t>
            </w:r>
          </w:p>
        </w:tc>
        <w:tc>
          <w:tcPr>
            <w:tcW w:w="4258" w:type="dxa"/>
          </w:tcPr>
          <w:p w14:paraId="7CD65015" w14:textId="3C141711" w:rsidR="00EB643B" w:rsidRDefault="00546E72" w:rsidP="00546E72">
            <w:r>
              <w:t>Improve Case Study (15 minutes)</w:t>
            </w:r>
          </w:p>
        </w:tc>
        <w:tc>
          <w:tcPr>
            <w:tcW w:w="3117" w:type="dxa"/>
          </w:tcPr>
          <w:p w14:paraId="44CB2340" w14:textId="08C577B9" w:rsidR="00EB643B" w:rsidRDefault="001B176B" w:rsidP="00FE5148">
            <w:r>
              <w:t>Moderator</w:t>
            </w:r>
            <w:r w:rsidR="00EB643B">
              <w:t>: Xiaopeng Qi</w:t>
            </w:r>
          </w:p>
          <w:p w14:paraId="1A8E9999" w14:textId="4BC7BF8C" w:rsidR="00DD0F58" w:rsidRDefault="00DD0F58" w:rsidP="00FE5148">
            <w:r>
              <w:t xml:space="preserve">Q&amp;A Panel: Jim Tobias, </w:t>
            </w:r>
            <w:proofErr w:type="spellStart"/>
            <w:r>
              <w:t>Zhanar</w:t>
            </w:r>
            <w:proofErr w:type="spellEnd"/>
            <w:r>
              <w:t xml:space="preserve"> </w:t>
            </w:r>
            <w:proofErr w:type="spellStart"/>
            <w:r>
              <w:t>Haimovich</w:t>
            </w:r>
            <w:proofErr w:type="spellEnd"/>
            <w:r>
              <w:t xml:space="preserve">, </w:t>
            </w:r>
            <w:proofErr w:type="spellStart"/>
            <w:r>
              <w:t>Pai</w:t>
            </w:r>
            <w:proofErr w:type="spellEnd"/>
            <w:r>
              <w:t xml:space="preserve"> </w:t>
            </w:r>
            <w:proofErr w:type="spellStart"/>
            <w:r>
              <w:t>Thawillarp</w:t>
            </w:r>
            <w:proofErr w:type="spellEnd"/>
            <w:r>
              <w:t>, Jan MacGregor</w:t>
            </w:r>
          </w:p>
          <w:p w14:paraId="40141E33" w14:textId="389986EA" w:rsidR="00EB643B" w:rsidRDefault="00EB643B" w:rsidP="00FE5148"/>
        </w:tc>
      </w:tr>
      <w:tr w:rsidR="00546E72" w14:paraId="0EF3054F" w14:textId="77777777" w:rsidTr="00FE5148">
        <w:tc>
          <w:tcPr>
            <w:tcW w:w="1975" w:type="dxa"/>
          </w:tcPr>
          <w:p w14:paraId="22E0A145" w14:textId="014DBC50" w:rsidR="00546E72" w:rsidRDefault="00546E72" w:rsidP="00FE5148">
            <w:r>
              <w:t>4:00 – 4:30 PM</w:t>
            </w:r>
          </w:p>
        </w:tc>
        <w:tc>
          <w:tcPr>
            <w:tcW w:w="4258" w:type="dxa"/>
          </w:tcPr>
          <w:p w14:paraId="1E97A212" w14:textId="4F7DA1FF" w:rsidR="00546E72" w:rsidRDefault="00546E72" w:rsidP="00546E72">
            <w:r>
              <w:t>Present Case Study and Receive Feedback – Volunteer Group (30 minutes)</w:t>
            </w:r>
          </w:p>
        </w:tc>
        <w:tc>
          <w:tcPr>
            <w:tcW w:w="3117" w:type="dxa"/>
          </w:tcPr>
          <w:p w14:paraId="027C3807" w14:textId="77777777" w:rsidR="00546E72" w:rsidRDefault="00546E72" w:rsidP="00546E72">
            <w:r>
              <w:t xml:space="preserve">Moderator: </w:t>
            </w:r>
            <w:proofErr w:type="spellStart"/>
            <w:r>
              <w:t>Yakubu</w:t>
            </w:r>
            <w:proofErr w:type="spellEnd"/>
            <w:r>
              <w:t xml:space="preserve"> </w:t>
            </w:r>
            <w:proofErr w:type="spellStart"/>
            <w:r>
              <w:t>Owolabi</w:t>
            </w:r>
            <w:proofErr w:type="spellEnd"/>
          </w:p>
          <w:p w14:paraId="3A314363" w14:textId="727E1F0F" w:rsidR="00546E72" w:rsidRDefault="00546E72" w:rsidP="00546E72">
            <w:r>
              <w:t xml:space="preserve">Facilitators: Jim Tobias, Xiaopeng Qi, </w:t>
            </w:r>
            <w:proofErr w:type="spellStart"/>
            <w:r>
              <w:t>Zhanar</w:t>
            </w:r>
            <w:proofErr w:type="spellEnd"/>
            <w:r>
              <w:t xml:space="preserve"> </w:t>
            </w:r>
            <w:proofErr w:type="spellStart"/>
            <w:r>
              <w:t>Haimovich</w:t>
            </w:r>
            <w:proofErr w:type="spellEnd"/>
          </w:p>
        </w:tc>
      </w:tr>
      <w:tr w:rsidR="00925CA5" w14:paraId="5BAB2127" w14:textId="77777777" w:rsidTr="00FE5148">
        <w:tc>
          <w:tcPr>
            <w:tcW w:w="1975" w:type="dxa"/>
          </w:tcPr>
          <w:p w14:paraId="7F9D8E1A" w14:textId="122F30FA" w:rsidR="00925CA5" w:rsidRDefault="00546E72" w:rsidP="00FE5148">
            <w:r>
              <w:t>4:30 – 4:45</w:t>
            </w:r>
            <w:r w:rsidR="00925CA5">
              <w:t xml:space="preserve"> PM</w:t>
            </w:r>
          </w:p>
        </w:tc>
        <w:tc>
          <w:tcPr>
            <w:tcW w:w="4258" w:type="dxa"/>
          </w:tcPr>
          <w:p w14:paraId="5A616671" w14:textId="7DEFBC3B" w:rsidR="00925CA5" w:rsidRDefault="00546E72" w:rsidP="00FE5148">
            <w:r>
              <w:t>Case Study Packaging / Download Zip File (15 minutes)</w:t>
            </w:r>
          </w:p>
        </w:tc>
        <w:tc>
          <w:tcPr>
            <w:tcW w:w="3117" w:type="dxa"/>
          </w:tcPr>
          <w:p w14:paraId="65A3E593" w14:textId="27FBC044" w:rsidR="00925CA5" w:rsidRDefault="00546E72" w:rsidP="00FE5148">
            <w:r>
              <w:t>Herman Tolentino</w:t>
            </w:r>
          </w:p>
        </w:tc>
      </w:tr>
      <w:tr w:rsidR="00546E72" w14:paraId="540E1917" w14:textId="77777777" w:rsidTr="00FE5148">
        <w:tc>
          <w:tcPr>
            <w:tcW w:w="1975" w:type="dxa"/>
          </w:tcPr>
          <w:p w14:paraId="6BC8AF5F" w14:textId="1C9E180E" w:rsidR="00546E72" w:rsidRDefault="00546E72" w:rsidP="00FE5148">
            <w:r>
              <w:t>4:45 – 5:00 PM</w:t>
            </w:r>
          </w:p>
        </w:tc>
        <w:tc>
          <w:tcPr>
            <w:tcW w:w="4258" w:type="dxa"/>
          </w:tcPr>
          <w:p w14:paraId="0CFCC6F3" w14:textId="3307F47F" w:rsidR="00546E72" w:rsidRDefault="00546E72" w:rsidP="00FE5148">
            <w:r>
              <w:t>Summary and Next Steps / Evaluation</w:t>
            </w:r>
          </w:p>
        </w:tc>
        <w:tc>
          <w:tcPr>
            <w:tcW w:w="3117" w:type="dxa"/>
          </w:tcPr>
          <w:p w14:paraId="5869206F" w14:textId="67ABB4EE" w:rsidR="00546E72" w:rsidRDefault="00546E72" w:rsidP="00FE5148">
            <w:r>
              <w:t xml:space="preserve">Herman Tolentino, </w:t>
            </w:r>
            <w:proofErr w:type="spellStart"/>
            <w:r>
              <w:t>Yakubu</w:t>
            </w:r>
            <w:proofErr w:type="spellEnd"/>
            <w:r>
              <w:t xml:space="preserve"> </w:t>
            </w:r>
            <w:proofErr w:type="spellStart"/>
            <w:r>
              <w:t>Owolabi</w:t>
            </w:r>
            <w:proofErr w:type="spellEnd"/>
          </w:p>
        </w:tc>
      </w:tr>
    </w:tbl>
    <w:p w14:paraId="4F23AC75" w14:textId="77777777" w:rsidR="00AC6901" w:rsidRDefault="00AC6901" w:rsidP="00FE5148"/>
    <w:sectPr w:rsidR="00AC6901" w:rsidSect="00C5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4C2B"/>
    <w:multiLevelType w:val="hybridMultilevel"/>
    <w:tmpl w:val="B584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E22CC"/>
    <w:multiLevelType w:val="hybridMultilevel"/>
    <w:tmpl w:val="9AE49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71252"/>
    <w:multiLevelType w:val="hybridMultilevel"/>
    <w:tmpl w:val="B506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01"/>
    <w:rsid w:val="00000F21"/>
    <w:rsid w:val="0006037D"/>
    <w:rsid w:val="00113C41"/>
    <w:rsid w:val="001A5848"/>
    <w:rsid w:val="001B176B"/>
    <w:rsid w:val="002E22F6"/>
    <w:rsid w:val="004870C7"/>
    <w:rsid w:val="004948C7"/>
    <w:rsid w:val="00546E72"/>
    <w:rsid w:val="005810C1"/>
    <w:rsid w:val="00654AE3"/>
    <w:rsid w:val="006B31A4"/>
    <w:rsid w:val="00730857"/>
    <w:rsid w:val="008D07E1"/>
    <w:rsid w:val="009113D3"/>
    <w:rsid w:val="00925B3D"/>
    <w:rsid w:val="00925CA5"/>
    <w:rsid w:val="00997B3C"/>
    <w:rsid w:val="009C66E3"/>
    <w:rsid w:val="00A87917"/>
    <w:rsid w:val="00AC6901"/>
    <w:rsid w:val="00AF0383"/>
    <w:rsid w:val="00B3418A"/>
    <w:rsid w:val="00B868B9"/>
    <w:rsid w:val="00BB5D46"/>
    <w:rsid w:val="00C5540A"/>
    <w:rsid w:val="00CA27F1"/>
    <w:rsid w:val="00CE163F"/>
    <w:rsid w:val="00CE1885"/>
    <w:rsid w:val="00DD0F58"/>
    <w:rsid w:val="00E720AE"/>
    <w:rsid w:val="00E72A78"/>
    <w:rsid w:val="00EB643B"/>
    <w:rsid w:val="00F7018A"/>
    <w:rsid w:val="00FB389F"/>
    <w:rsid w:val="00FE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5F29"/>
  <w14:defaultImageDpi w14:val="32767"/>
  <w15:chartTrackingRefBased/>
  <w15:docId w15:val="{A7AC0812-DA9B-5049-894F-22B333AE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3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01"/>
    <w:pPr>
      <w:ind w:left="720"/>
      <w:contextualSpacing/>
    </w:pPr>
  </w:style>
  <w:style w:type="table" w:styleId="TableGrid">
    <w:name w:val="Table Grid"/>
    <w:basedOn w:val="TableNormal"/>
    <w:uiPriority w:val="39"/>
    <w:rsid w:val="00FE5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4AE3"/>
    <w:rPr>
      <w:color w:val="0563C1" w:themeColor="hyperlink"/>
      <w:u w:val="single"/>
    </w:rPr>
  </w:style>
  <w:style w:type="character" w:customStyle="1" w:styleId="UnresolvedMention">
    <w:name w:val="Unresolved Mention"/>
    <w:basedOn w:val="DefaultParagraphFont"/>
    <w:uiPriority w:val="99"/>
    <w:rsid w:val="00997B3C"/>
    <w:rPr>
      <w:color w:val="605E5C"/>
      <w:shd w:val="clear" w:color="auto" w:fill="E1DFDD"/>
    </w:rPr>
  </w:style>
  <w:style w:type="character" w:customStyle="1" w:styleId="Heading1Char">
    <w:name w:val="Heading 1 Char"/>
    <w:basedOn w:val="DefaultParagraphFont"/>
    <w:link w:val="Heading1"/>
    <w:uiPriority w:val="9"/>
    <w:rsid w:val="00AF038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603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cgregor@cdc.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eeksx.moph.go.th" TargetMode="External"/><Relationship Id="rId5" Type="http://schemas.openxmlformats.org/officeDocument/2006/relationships/hyperlink" Target="http://ww.jupyter.org" TargetMode="External"/><Relationship Id="rId10" Type="http://schemas.openxmlformats.org/officeDocument/2006/relationships/hyperlink" Target="https://geeksx.moph.go.th" TargetMode="External"/><Relationship Id="rId4" Type="http://schemas.openxmlformats.org/officeDocument/2006/relationships/webSettings" Target="webSettings.xml"/><Relationship Id="rId9" Type="http://schemas.openxmlformats.org/officeDocument/2006/relationships/hyperlink" Target="https://centersfordiseasecontrol.sharefile.com/d-sa415437c811431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Tolentino</dc:creator>
  <cp:keywords/>
  <dc:description/>
  <cp:lastModifiedBy>Herman Tolentino</cp:lastModifiedBy>
  <cp:revision>3</cp:revision>
  <dcterms:created xsi:type="dcterms:W3CDTF">2018-08-09T17:26:00Z</dcterms:created>
  <dcterms:modified xsi:type="dcterms:W3CDTF">2018-08-09T17:27:00Z</dcterms:modified>
</cp:coreProperties>
</file>