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6F04E" w14:textId="77777777" w:rsidR="00554D77" w:rsidRDefault="00554D77" w:rsidP="00554D77">
      <w:pPr>
        <w:pStyle w:val="Authors"/>
        <w:framePr w:w="9195" w:h="913" w:hRule="exact" w:wrap="notBeside" w:x="1590" w:y="1477"/>
      </w:pPr>
      <w:bookmarkStart w:id="0" w:name="_GoBack"/>
      <w:bookmarkEnd w:id="0"/>
      <w:r>
        <w:t>Fiach O’Donnell, C.I.T Cork School of Music</w:t>
      </w:r>
    </w:p>
    <w:p w14:paraId="31BDCF45" w14:textId="77777777" w:rsidR="00554D77" w:rsidRPr="00554D77" w:rsidRDefault="00554D77" w:rsidP="00554D77">
      <w:pPr>
        <w:pStyle w:val="Authors"/>
        <w:framePr w:w="9195" w:h="913" w:hRule="exact" w:wrap="notBeside" w:x="1590" w:y="1477"/>
        <w:rPr>
          <w:u w:val="single"/>
        </w:rPr>
      </w:pPr>
      <w:r w:rsidRPr="00554D77">
        <w:rPr>
          <w:u w:val="single"/>
        </w:rPr>
        <w:t>fiach.odonnell@mycit.ie</w:t>
      </w:r>
    </w:p>
    <w:p w14:paraId="194CFA76" w14:textId="77777777" w:rsidR="0029025B" w:rsidRDefault="0029025B">
      <w:pPr>
        <w:widowControl w:val="0"/>
        <w:jc w:val="both"/>
      </w:pPr>
      <w:r>
        <w:footnoteReference w:customMarkFollows="1" w:id="1"/>
        <w:sym w:font="Symbol" w:char="F020"/>
      </w:r>
    </w:p>
    <w:p w14:paraId="6619DB95" w14:textId="6AAD90DF" w:rsidR="0029025B" w:rsidRDefault="00554D77">
      <w:pPr>
        <w:pStyle w:val="Title"/>
        <w:framePr w:wrap="notBeside"/>
      </w:pPr>
      <w:r>
        <w:t xml:space="preserve">CSAW: </w:t>
      </w:r>
      <w:r w:rsidRPr="00554D77">
        <w:t xml:space="preserve">An audio </w:t>
      </w:r>
      <w:r w:rsidRPr="00554D77">
        <w:rPr>
          <w:b/>
        </w:rPr>
        <w:t>C</w:t>
      </w:r>
      <w:r w:rsidRPr="00554D77">
        <w:t xml:space="preserve">ontrol </w:t>
      </w:r>
      <w:r w:rsidRPr="00554D77">
        <w:rPr>
          <w:b/>
        </w:rPr>
        <w:t>S</w:t>
      </w:r>
      <w:r w:rsidRPr="00554D77">
        <w:t xml:space="preserve">urface built using the </w:t>
      </w:r>
      <w:r w:rsidRPr="00554D77">
        <w:rPr>
          <w:b/>
        </w:rPr>
        <w:t>A</w:t>
      </w:r>
      <w:r w:rsidRPr="00554D77">
        <w:t xml:space="preserve">rduino platform and </w:t>
      </w:r>
      <w:r w:rsidRPr="00554D77">
        <w:rPr>
          <w:b/>
        </w:rPr>
        <w:t>W</w:t>
      </w:r>
      <w:r w:rsidRPr="00554D77">
        <w:t>ireless capabilities</w:t>
      </w:r>
    </w:p>
    <w:p w14:paraId="5AAB0DD4" w14:textId="0D97C29D" w:rsidR="0029025B" w:rsidRDefault="0029025B">
      <w:pPr>
        <w:pStyle w:val="Abstract"/>
      </w:pPr>
      <w:r>
        <w:rPr>
          <w:i/>
        </w:rPr>
        <w:t>Abstract</w:t>
      </w:r>
      <w:r w:rsidR="00554D77">
        <w:t>—</w:t>
      </w:r>
      <w:bookmarkStart w:id="1" w:name="_Hlk16505484"/>
      <w:r w:rsidR="00F0414F">
        <w:t>Audio control surfaces are practical tools for</w:t>
      </w:r>
      <w:r w:rsidR="008C7DFC">
        <w:t xml:space="preserve"> </w:t>
      </w:r>
      <w:r w:rsidR="00F0414F">
        <w:t xml:space="preserve">editing and mixing in </w:t>
      </w:r>
      <w:r w:rsidR="007A0132">
        <w:t>a</w:t>
      </w:r>
      <w:r w:rsidR="00F0414F">
        <w:t xml:space="preserve"> </w:t>
      </w:r>
      <w:r w:rsidR="008C7DFC">
        <w:t>digital audio workstation</w:t>
      </w:r>
      <w:r w:rsidR="00F0414F">
        <w:t xml:space="preserve">. Despite recent technological advancements, </w:t>
      </w:r>
      <w:r w:rsidR="007A0132">
        <w:t xml:space="preserve">however, </w:t>
      </w:r>
      <w:r w:rsidR="00F0414F">
        <w:t xml:space="preserve">there is a lack of robust physical </w:t>
      </w:r>
      <w:r w:rsidR="00D54526">
        <w:t xml:space="preserve">commercial </w:t>
      </w:r>
      <w:r w:rsidR="00F0414F">
        <w:t xml:space="preserve">controllers with seamless wireless functionality. </w:t>
      </w:r>
      <w:r w:rsidR="00554D77">
        <w:t xml:space="preserve">This paper describes the </w:t>
      </w:r>
      <w:r w:rsidR="00F0414F">
        <w:t xml:space="preserve">design and </w:t>
      </w:r>
      <w:r w:rsidR="00554D77">
        <w:t xml:space="preserve">implementation </w:t>
      </w:r>
      <w:r w:rsidR="00F0414F">
        <w:t>of</w:t>
      </w:r>
      <w:r w:rsidR="00554D77">
        <w:t xml:space="preserve"> CSAW – an audio </w:t>
      </w:r>
      <w:r w:rsidR="00554D77" w:rsidRPr="00554D77">
        <w:rPr>
          <w:u w:val="single"/>
        </w:rPr>
        <w:t>C</w:t>
      </w:r>
      <w:r w:rsidR="00554D77">
        <w:t xml:space="preserve">ontrol </w:t>
      </w:r>
      <w:r w:rsidR="00554D77" w:rsidRPr="00554D77">
        <w:rPr>
          <w:u w:val="single"/>
        </w:rPr>
        <w:t>S</w:t>
      </w:r>
      <w:r w:rsidR="00554D77">
        <w:t xml:space="preserve">urface built using the </w:t>
      </w:r>
      <w:r w:rsidR="00554D77" w:rsidRPr="00554D77">
        <w:rPr>
          <w:u w:val="single"/>
        </w:rPr>
        <w:t>A</w:t>
      </w:r>
      <w:r w:rsidR="00554D77">
        <w:t xml:space="preserve">rduino platform and </w:t>
      </w:r>
      <w:r w:rsidR="00554D77" w:rsidRPr="00554D77">
        <w:rPr>
          <w:u w:val="single"/>
        </w:rPr>
        <w:t>W</w:t>
      </w:r>
      <w:r w:rsidR="00554D77">
        <w:t>ireless capabilities</w:t>
      </w:r>
      <w:r w:rsidR="00D54526">
        <w:t xml:space="preserve">. </w:t>
      </w:r>
      <w:bookmarkStart w:id="2" w:name="_Hlk16505709"/>
      <w:bookmarkEnd w:id="1"/>
      <w:r w:rsidR="00CC3B4C" w:rsidRPr="00CC3B4C">
        <w:t xml:space="preserve">CSAW aims to remedy limitations of </w:t>
      </w:r>
      <w:r w:rsidR="00CC3B4C">
        <w:t xml:space="preserve">mobile </w:t>
      </w:r>
      <w:r w:rsidR="00CC3B4C" w:rsidRPr="00CC3B4C">
        <w:t xml:space="preserve">control applications and </w:t>
      </w:r>
      <w:r w:rsidR="00CC3B4C">
        <w:t>certain</w:t>
      </w:r>
      <w:r w:rsidR="00CC3B4C" w:rsidRPr="00CC3B4C">
        <w:t xml:space="preserve"> hardware controllers through devising a proof of concept control</w:t>
      </w:r>
      <w:r w:rsidR="00CC3B4C">
        <w:t xml:space="preserve"> surface</w:t>
      </w:r>
      <w:r w:rsidR="00CC3B4C" w:rsidRPr="00CC3B4C">
        <w:t xml:space="preserve"> and software platform using sophisticated open-source applications and</w:t>
      </w:r>
      <w:r w:rsidR="00CF2260">
        <w:t xml:space="preserve"> wireless</w:t>
      </w:r>
      <w:r w:rsidR="00CC3B4C" w:rsidRPr="00CC3B4C">
        <w:t xml:space="preserve"> communication protocols.</w:t>
      </w:r>
      <w:bookmarkEnd w:id="2"/>
    </w:p>
    <w:p w14:paraId="6F3E529B" w14:textId="77777777" w:rsidR="0029025B" w:rsidRDefault="0029025B"/>
    <w:p w14:paraId="44F40749" w14:textId="127F846B" w:rsidR="0029025B" w:rsidRDefault="0029025B">
      <w:pPr>
        <w:pStyle w:val="IndexTerms"/>
      </w:pPr>
      <w:bookmarkStart w:id="3" w:name="PointTmp"/>
      <w:r>
        <w:rPr>
          <w:i/>
        </w:rPr>
        <w:t>Index Terms</w:t>
      </w:r>
      <w:r w:rsidR="00CC3B4C">
        <w:t>—Arduino, control surface, OSC,</w:t>
      </w:r>
      <w:r w:rsidR="00DF3A24">
        <w:t xml:space="preserve"> Pd, ESP8266,</w:t>
      </w:r>
      <w:r w:rsidR="00CC3B4C">
        <w:t xml:space="preserve"> wirele</w:t>
      </w:r>
      <w:r w:rsidR="00DF3A24">
        <w:t>ss, DAW</w:t>
      </w:r>
    </w:p>
    <w:p w14:paraId="60C8427A" w14:textId="77777777" w:rsidR="0029025B" w:rsidRDefault="0029025B" w:rsidP="008F05ED">
      <w:pPr>
        <w:pStyle w:val="Heading1"/>
        <w:numPr>
          <w:ilvl w:val="0"/>
          <w:numId w:val="0"/>
        </w:numPr>
      </w:pPr>
      <w:r>
        <w:t>Nomenclature</w:t>
      </w:r>
    </w:p>
    <w:p w14:paraId="7DAB1CAE" w14:textId="17ACF94D" w:rsidR="0029025B" w:rsidRDefault="00E63EA2">
      <w:pPr>
        <w:pStyle w:val="Text"/>
      </w:pPr>
      <w:r>
        <w:t>CSAW  Control Surface with Arduino Wireless capabilities</w:t>
      </w:r>
    </w:p>
    <w:p w14:paraId="4ACF54A4" w14:textId="49BDF96B" w:rsidR="00E63EA2" w:rsidRDefault="00E63EA2" w:rsidP="00E63EA2">
      <w:pPr>
        <w:pStyle w:val="Text"/>
      </w:pPr>
      <w:r>
        <w:t>DAW</w:t>
      </w:r>
      <w:r>
        <w:tab/>
        <w:t xml:space="preserve">  Digital Audio Workstation</w:t>
      </w:r>
    </w:p>
    <w:p w14:paraId="6C075D69" w14:textId="078F4D14" w:rsidR="00E63EA2" w:rsidRDefault="00E63EA2" w:rsidP="00840ECD">
      <w:pPr>
        <w:pStyle w:val="Text"/>
      </w:pPr>
      <w:r>
        <w:t>ESP</w:t>
      </w:r>
      <w:r>
        <w:tab/>
      </w:r>
      <w:r>
        <w:tab/>
        <w:t xml:space="preserve">  ESP-01 ESP8266 WiFi Module</w:t>
      </w:r>
    </w:p>
    <w:p w14:paraId="3FCD7A39" w14:textId="5E866461" w:rsidR="00E63EA2" w:rsidRDefault="00E63EA2" w:rsidP="00E63EA2">
      <w:pPr>
        <w:pStyle w:val="Text"/>
      </w:pPr>
      <w:r>
        <w:t>Pd</w:t>
      </w:r>
      <w:r>
        <w:tab/>
      </w:r>
      <w:r>
        <w:tab/>
        <w:t xml:space="preserve">  Pure Data</w:t>
      </w:r>
    </w:p>
    <w:p w14:paraId="5F8C83F8" w14:textId="50AB23C7" w:rsidR="00E63EA2" w:rsidRDefault="00E63EA2" w:rsidP="00E63EA2">
      <w:pPr>
        <w:pStyle w:val="Text"/>
      </w:pPr>
      <w:r>
        <w:t>OSC</w:t>
      </w:r>
      <w:r>
        <w:tab/>
        <w:t xml:space="preserve">  Open Sound Control</w:t>
      </w:r>
    </w:p>
    <w:p w14:paraId="287841AA" w14:textId="77777777" w:rsidR="0029025B" w:rsidRDefault="0029025B">
      <w:pPr>
        <w:pStyle w:val="Heading1"/>
      </w:pPr>
      <w:r>
        <w:t>Introduction</w:t>
      </w:r>
    </w:p>
    <w:bookmarkEnd w:id="3"/>
    <w:p w14:paraId="287BD360" w14:textId="77777777" w:rsidR="0029025B" w:rsidRDefault="0029025B">
      <w:pPr>
        <w:pStyle w:val="Text"/>
        <w:keepNext/>
        <w:framePr w:dropCap="drop" w:lines="2" w:wrap="auto" w:vAnchor="text" w:hAnchor="text"/>
        <w:spacing w:line="480" w:lineRule="exact"/>
        <w:ind w:firstLine="0"/>
        <w:rPr>
          <w:smallCaps/>
          <w:position w:val="-3"/>
          <w:sz w:val="56"/>
        </w:rPr>
      </w:pPr>
      <w:r>
        <w:rPr>
          <w:position w:val="-3"/>
          <w:sz w:val="56"/>
        </w:rPr>
        <w:t>T</w:t>
      </w:r>
    </w:p>
    <w:p w14:paraId="6EDA02A8" w14:textId="77777777" w:rsidR="007828C5" w:rsidRDefault="00456D38">
      <w:pPr>
        <w:pStyle w:val="Text"/>
        <w:ind w:firstLine="0"/>
      </w:pPr>
      <w:r>
        <w:t xml:space="preserve">HE </w:t>
      </w:r>
      <w:r w:rsidR="004A692A" w:rsidRPr="004A692A">
        <w:t>advent of smart phone technology and software applications in the modern age has undoubtably seen an increased interest in wireless and remote audio control within the audio production spectrum</w:t>
      </w:r>
      <w:r>
        <w:t xml:space="preserve">. </w:t>
      </w:r>
      <w:r w:rsidRPr="00456D38">
        <w:t>The consolidation of music with the Internet of Things (IoT) in recent years has surpassed the expectations of engineers and enthusiasts alike, who continue to discover and implement new means of audio manipulation at a rapid rate</w:t>
      </w:r>
      <w:r w:rsidR="007828C5">
        <w:t>.</w:t>
      </w:r>
    </w:p>
    <w:p w14:paraId="17E775B1" w14:textId="772C20CE" w:rsidR="007828C5" w:rsidRDefault="00456D38" w:rsidP="007828C5">
      <w:pPr>
        <w:pStyle w:val="Text"/>
        <w:ind w:firstLine="202"/>
      </w:pPr>
      <w:r w:rsidRPr="00456D38">
        <w:t xml:space="preserve">Despite these advancements, however, there is still quite a lack of robust wireless capabilities for physical controllers/control surfaces on the market. Big name brands such as Behringer influence the pack with products like the X-Touch, but even so, this type of control is not as widely implemented as expected, considering the universal adoption of WiFi in the late 90s. </w:t>
      </w:r>
      <w:r w:rsidR="007828C5">
        <w:t>For</w:t>
      </w:r>
      <w:r w:rsidRPr="00456D38">
        <w:t xml:space="preserve"> audio professionals, the necessity of a physical controller is imperative, given the frequent need to make multiple changes simultaneously, in contrast to the visual limitations and un-natural feel of changing parameters on the small screen.</w:t>
      </w:r>
    </w:p>
    <w:p w14:paraId="3168E1B1" w14:textId="25F68A7D" w:rsidR="0029025B" w:rsidRDefault="00456D38" w:rsidP="007828C5">
      <w:pPr>
        <w:pStyle w:val="Text"/>
        <w:ind w:firstLine="202"/>
      </w:pPr>
      <w:r w:rsidRPr="00456D38">
        <w:t>The CSAW</w:t>
      </w:r>
      <w:r>
        <w:t xml:space="preserve"> </w:t>
      </w:r>
      <w:r w:rsidRPr="00456D38">
        <w:t xml:space="preserve">project aims to remedy this through utilising and consolidating existing technologies and hardware to construct a functional wireless physical control surface for audio </w:t>
      </w:r>
      <w:r w:rsidR="00804E60">
        <w:t>manipulation</w:t>
      </w:r>
      <w:r w:rsidRPr="00456D38">
        <w:t>. Through the use of sophisticated applications and communication protocols, along with a fundamental electronics environment with elemental components, a proof of concept controller and software platform will be devised to enable the audio engineer to perform mixing and recording functions in an easier, more efficient manner than its software counterparts.</w:t>
      </w:r>
    </w:p>
    <w:p w14:paraId="1FA718A5" w14:textId="1ABE4136" w:rsidR="0029025B" w:rsidRDefault="00456D38">
      <w:pPr>
        <w:pStyle w:val="Heading1"/>
      </w:pPr>
      <w:r>
        <w:t xml:space="preserve">Background </w:t>
      </w:r>
      <w:r w:rsidR="00504BD4">
        <w:t>&amp; Design</w:t>
      </w:r>
    </w:p>
    <w:p w14:paraId="68694782" w14:textId="59CBC26F" w:rsidR="0029025B" w:rsidRDefault="00456D38">
      <w:pPr>
        <w:pStyle w:val="Text"/>
      </w:pPr>
      <w:r>
        <w:t xml:space="preserve">An </w:t>
      </w:r>
      <w:r w:rsidRPr="00456D38">
        <w:t xml:space="preserve">audio control surface refers to a device or interface that “allows the user to control a digital audio workstation or other digital audio application” </w:t>
      </w:r>
      <w:r>
        <w:t>[1]</w:t>
      </w:r>
      <w:r w:rsidRPr="00456D38">
        <w:t>.</w:t>
      </w:r>
      <w:r w:rsidR="0034661D">
        <w:t xml:space="preserve"> </w:t>
      </w:r>
      <w:r w:rsidR="0034661D" w:rsidRPr="0034661D">
        <w:t xml:space="preserve">These range from the primitive, such as Behringer’s X-Touch Mini </w:t>
      </w:r>
      <w:r w:rsidR="0034661D">
        <w:t xml:space="preserve">[2] </w:t>
      </w:r>
      <w:r w:rsidR="0034661D" w:rsidRPr="0034661D">
        <w:t>with its single fader and 8 rotary potentiometers for track volume control, to the more elaborate, like Avid’s Pro Tools S3</w:t>
      </w:r>
      <w:r w:rsidR="0034661D">
        <w:t xml:space="preserve"> [3]</w:t>
      </w:r>
      <w:r w:rsidR="0034661D" w:rsidRPr="0034661D">
        <w:t>, which allows for a wider range of functionality such as automation, routing management, etc</w:t>
      </w:r>
      <w:r w:rsidR="0034661D">
        <w:t xml:space="preserve">. </w:t>
      </w:r>
      <w:r w:rsidR="00D27FBE" w:rsidRPr="00D27FBE">
        <w:t xml:space="preserve">CSAW </w:t>
      </w:r>
      <w:r w:rsidR="00D27FBE">
        <w:t>acts as</w:t>
      </w:r>
      <w:r w:rsidR="00D27FBE" w:rsidRPr="00D27FBE">
        <w:t xml:space="preserve"> such an interface, allowing for basic DAW and track control implemented through Arduino and WiFi capabilities.</w:t>
      </w:r>
    </w:p>
    <w:p w14:paraId="7C290CCC" w14:textId="77777777" w:rsidR="00641CE9" w:rsidRDefault="00641CE9">
      <w:pPr>
        <w:pStyle w:val="Text"/>
      </w:pPr>
    </w:p>
    <w:p w14:paraId="43C4B165" w14:textId="00546A74" w:rsidR="00A945D5" w:rsidRDefault="00A945D5" w:rsidP="00A945D5">
      <w:pPr>
        <w:pStyle w:val="Text"/>
        <w:jc w:val="center"/>
      </w:pPr>
      <w:r>
        <w:rPr>
          <w:noProof/>
        </w:rPr>
        <w:drawing>
          <wp:inline distT="0" distB="0" distL="0" distR="0" wp14:anchorId="5105B8D1" wp14:editId="4B4D669A">
            <wp:extent cx="1539240" cy="1522748"/>
            <wp:effectExtent l="19050" t="19050" r="22860" b="20320"/>
            <wp:docPr id="5" name="Picture 5"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p8266_potentiallab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3068" cy="1526535"/>
                    </a:xfrm>
                    <a:prstGeom prst="rect">
                      <a:avLst/>
                    </a:prstGeom>
                    <a:ln>
                      <a:solidFill>
                        <a:schemeClr val="tx1"/>
                      </a:solidFill>
                    </a:ln>
                  </pic:spPr>
                </pic:pic>
              </a:graphicData>
            </a:graphic>
          </wp:inline>
        </w:drawing>
      </w:r>
    </w:p>
    <w:p w14:paraId="318C6F58" w14:textId="68D35B57" w:rsidR="00641CE9" w:rsidRPr="00641CE9" w:rsidRDefault="00A945D5" w:rsidP="00641CE9">
      <w:pPr>
        <w:pStyle w:val="Caption"/>
        <w:jc w:val="center"/>
      </w:pPr>
      <w:r>
        <w:t xml:space="preserve">Fig. </w:t>
      </w:r>
      <w:fldSimple w:instr=" SEQ Figure \* ARABIC ">
        <w:r w:rsidR="00C763F1">
          <w:rPr>
            <w:noProof/>
          </w:rPr>
          <w:t>1</w:t>
        </w:r>
      </w:fldSimple>
      <w:r>
        <w:t>. ESP-01: ESP8266 WiFi module</w:t>
      </w:r>
    </w:p>
    <w:p w14:paraId="70BF9963" w14:textId="77777777" w:rsidR="004C6949" w:rsidRDefault="00D27FBE">
      <w:pPr>
        <w:pStyle w:val="Text"/>
      </w:pPr>
      <w:r w:rsidRPr="00D27FBE">
        <w:t xml:space="preserve">At its core, </w:t>
      </w:r>
      <w:r w:rsidR="007828C5">
        <w:t xml:space="preserve">CSAW </w:t>
      </w:r>
      <w:r>
        <w:t>design is</w:t>
      </w:r>
      <w:r w:rsidRPr="00D27FBE">
        <w:t xml:space="preserve"> closer to a combination of control surface and analog console than to a typical control surface</w:t>
      </w:r>
      <w:r w:rsidR="004D1580">
        <w:t>. T</w:t>
      </w:r>
      <w:r w:rsidRPr="00D27FBE">
        <w:t xml:space="preserve">he controller </w:t>
      </w:r>
      <w:r>
        <w:t>includes</w:t>
      </w:r>
      <w:r w:rsidRPr="00D27FBE">
        <w:t xml:space="preserve"> analog sensors with pre-mapped controls for the more common DAW functions</w:t>
      </w:r>
      <w:r>
        <w:t xml:space="preserve">. </w:t>
      </w:r>
      <w:r w:rsidR="004D1580">
        <w:t>It also</w:t>
      </w:r>
      <w:r w:rsidR="00DA0BBA">
        <w:t xml:space="preserve"> makes use of</w:t>
      </w:r>
      <w:r w:rsidR="00DA0BBA" w:rsidRPr="00DA0BBA">
        <w:t xml:space="preserve"> DAW built-in OSC capabilities instead </w:t>
      </w:r>
      <w:r w:rsidR="00DA0BBA">
        <w:t xml:space="preserve">of sluggish WiFi </w:t>
      </w:r>
      <w:r w:rsidR="00DA0BBA" w:rsidRPr="00DA0BBA">
        <w:t>setup and configuration</w:t>
      </w:r>
      <w:r w:rsidR="00DA0BBA">
        <w:t xml:space="preserve"> o</w:t>
      </w:r>
      <w:r w:rsidR="00994F49">
        <w:t>ver</w:t>
      </w:r>
      <w:r w:rsidR="00DA0BBA">
        <w:t xml:space="preserve"> some of its counterparts</w:t>
      </w:r>
      <w:r w:rsidR="00DA0BBA" w:rsidRPr="00DA0BBA">
        <w:t>.</w:t>
      </w:r>
    </w:p>
    <w:p w14:paraId="10A269A0" w14:textId="104F07E7" w:rsidR="00D27FBE" w:rsidRDefault="004D1580">
      <w:pPr>
        <w:pStyle w:val="Text"/>
      </w:pPr>
      <w:r>
        <w:t>CSAW</w:t>
      </w:r>
      <w:r w:rsidR="00DA0BBA">
        <w:t xml:space="preserve"> houses a</w:t>
      </w:r>
      <w:r w:rsidR="00DA0BBA" w:rsidRPr="00DA0BBA">
        <w:t xml:space="preserve"> WiFi transceiver</w:t>
      </w:r>
      <w:r w:rsidR="00DA0BBA">
        <w:t>, the ESP-01</w:t>
      </w:r>
      <w:r w:rsidR="002C7E3D">
        <w:t xml:space="preserve"> </w:t>
      </w:r>
      <w:r w:rsidR="004C6949">
        <w:t xml:space="preserve">(Fig.1) </w:t>
      </w:r>
      <w:r w:rsidR="002C7E3D">
        <w:t>[4], a</w:t>
      </w:r>
      <w:r w:rsidR="00DA0BBA">
        <w:t xml:space="preserve"> </w:t>
      </w:r>
      <w:r w:rsidR="002C7E3D">
        <w:t>model of the ESP</w:t>
      </w:r>
      <w:r w:rsidR="00DA0BBA">
        <w:t>8266</w:t>
      </w:r>
      <w:r w:rsidR="002C7E3D">
        <w:t xml:space="preserve"> module</w:t>
      </w:r>
      <w:r w:rsidR="00DA0BBA" w:rsidRPr="00DA0BBA">
        <w:t xml:space="preserve"> </w:t>
      </w:r>
      <w:r w:rsidR="002A2756">
        <w:t xml:space="preserve">to provide </w:t>
      </w:r>
      <w:r w:rsidR="00DA0BBA" w:rsidRPr="00DA0BBA">
        <w:t>eas</w:t>
      </w:r>
      <w:r w:rsidR="002A2756">
        <w:t>ier</w:t>
      </w:r>
      <w:r w:rsidR="00DA0BBA" w:rsidRPr="00DA0BBA">
        <w:t xml:space="preserve"> connectivity </w:t>
      </w:r>
      <w:r w:rsidR="002A2756">
        <w:t xml:space="preserve">for the core Arduino component </w:t>
      </w:r>
      <w:r w:rsidR="00DA0BBA" w:rsidRPr="00DA0BBA">
        <w:t>to a pre-existing network.</w:t>
      </w:r>
      <w:r w:rsidR="009F0653">
        <w:t xml:space="preserve"> </w:t>
      </w:r>
      <w:r>
        <w:t>Making</w:t>
      </w:r>
      <w:r w:rsidR="009F0653">
        <w:t xml:space="preserve"> use</w:t>
      </w:r>
      <w:r w:rsidR="009F0653" w:rsidRPr="009F0653">
        <w:t xml:space="preserve"> of simple, affordable </w:t>
      </w:r>
      <w:r w:rsidR="009F0653">
        <w:t xml:space="preserve">electronic </w:t>
      </w:r>
      <w:r w:rsidR="002A2756">
        <w:t xml:space="preserve">potentiometers and push buttons that connect to </w:t>
      </w:r>
      <w:r w:rsidR="00BC2097">
        <w:t>the</w:t>
      </w:r>
      <w:r w:rsidR="002A2756">
        <w:t xml:space="preserve"> Arduino Mega [5], </w:t>
      </w:r>
      <w:r>
        <w:t xml:space="preserve">the </w:t>
      </w:r>
      <w:r>
        <w:lastRenderedPageBreak/>
        <w:t>CSAW control surface</w:t>
      </w:r>
      <w:r w:rsidR="009F0653" w:rsidRPr="009F0653">
        <w:t xml:space="preserve"> keep</w:t>
      </w:r>
      <w:r>
        <w:t>s</w:t>
      </w:r>
      <w:r w:rsidR="009F0653" w:rsidRPr="009F0653">
        <w:t xml:space="preserve"> to a compact design</w:t>
      </w:r>
      <w:r w:rsidR="004C6949">
        <w:t xml:space="preserve">. Layout is </w:t>
      </w:r>
      <w:r w:rsidR="00DE593B">
        <w:t xml:space="preserve">based on the </w:t>
      </w:r>
      <w:r w:rsidR="00DE593B" w:rsidRPr="00DE593B">
        <w:t>Behringer Xenyx X1222USB</w:t>
      </w:r>
      <w:r w:rsidR="00DE593B">
        <w:t xml:space="preserve"> analog mixer [</w:t>
      </w:r>
      <w:r w:rsidR="002A2756">
        <w:t>6</w:t>
      </w:r>
      <w:r w:rsidR="00DE593B">
        <w:t>]</w:t>
      </w:r>
      <w:r w:rsidR="009F0653">
        <w:t>.</w:t>
      </w:r>
    </w:p>
    <w:p w14:paraId="572D058A" w14:textId="6B0E068F" w:rsidR="00641CE9" w:rsidRDefault="007617A7" w:rsidP="00641CE9">
      <w:pPr>
        <w:pStyle w:val="Text"/>
      </w:pPr>
      <w:r>
        <w:rPr>
          <w:noProof/>
        </w:rPr>
        <w:drawing>
          <wp:anchor distT="0" distB="0" distL="114300" distR="114300" simplePos="0" relativeHeight="251657728" behindDoc="0" locked="0" layoutInCell="1" allowOverlap="1" wp14:anchorId="35970235" wp14:editId="4AE925AF">
            <wp:simplePos x="0" y="0"/>
            <wp:positionH relativeFrom="column">
              <wp:posOffset>-15240</wp:posOffset>
            </wp:positionH>
            <wp:positionV relativeFrom="paragraph">
              <wp:posOffset>1820545</wp:posOffset>
            </wp:positionV>
            <wp:extent cx="3200400" cy="1413510"/>
            <wp:effectExtent l="19050" t="19050" r="19050" b="15240"/>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SAW_ArchDiagra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0400" cy="14135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BC2097">
        <w:t xml:space="preserve">The Pure Data </w:t>
      </w:r>
      <w:r w:rsidR="00197D87">
        <w:t xml:space="preserve">[7] </w:t>
      </w:r>
      <w:r w:rsidR="00BC2097">
        <w:t xml:space="preserve">visual programming language is </w:t>
      </w:r>
      <w:r w:rsidR="00BC2097" w:rsidRPr="00BC2097">
        <w:t>utilised as middleware software</w:t>
      </w:r>
      <w:r w:rsidR="00BC2097">
        <w:t>, collecting sensor messages</w:t>
      </w:r>
      <w:r w:rsidR="00895B70">
        <w:t xml:space="preserve"> from the controller Arduino component</w:t>
      </w:r>
      <w:r w:rsidR="00BC2097">
        <w:t xml:space="preserve"> and processing and broadcasting them</w:t>
      </w:r>
      <w:r w:rsidR="00895B70">
        <w:t xml:space="preserve"> to a DAW. </w:t>
      </w:r>
      <w:r w:rsidR="00D47A9E">
        <w:t>These messages are communicated via Open Sound Control [</w:t>
      </w:r>
      <w:r w:rsidR="00197D87">
        <w:t>8</w:t>
      </w:r>
      <w:r w:rsidR="00D47A9E">
        <w:t xml:space="preserve">] – a </w:t>
      </w:r>
      <w:r w:rsidR="00D47A9E" w:rsidRPr="00D47A9E">
        <w:t>message-based protocol for communication among computers, sound synthesizers and other multimedia devices and applications</w:t>
      </w:r>
      <w:r w:rsidR="00D47A9E">
        <w:t xml:space="preserve"> that is optimized for </w:t>
      </w:r>
      <w:r w:rsidR="00D47A9E" w:rsidRPr="00D47A9E">
        <w:t>network distributed music systems</w:t>
      </w:r>
      <w:r w:rsidR="00D47A9E">
        <w:t>.</w:t>
      </w:r>
      <w:r w:rsidR="00A945D5">
        <w:t xml:space="preserve"> OSC was selected over the likes of MIDI based on its </w:t>
      </w:r>
      <w:r w:rsidR="00A945D5" w:rsidRPr="00A945D5">
        <w:t>user-defined message structure and robust ability to define different data types</w:t>
      </w:r>
      <w:r w:rsidR="00A945D5">
        <w:t xml:space="preserve"> among others.</w:t>
      </w:r>
    </w:p>
    <w:p w14:paraId="0D259BA4" w14:textId="282BBAF2" w:rsidR="00641CE9" w:rsidRPr="00641CE9" w:rsidRDefault="007617A7" w:rsidP="00641CE9">
      <w:pPr>
        <w:pStyle w:val="Caption"/>
        <w:jc w:val="center"/>
      </w:pPr>
      <w:r>
        <w:t xml:space="preserve">Fig. </w:t>
      </w:r>
      <w:fldSimple w:instr=" SEQ Figure \* ARABIC ">
        <w:r w:rsidR="00C763F1">
          <w:rPr>
            <w:noProof/>
          </w:rPr>
          <w:t>2</w:t>
        </w:r>
      </w:fldSimple>
      <w:r>
        <w:t>. CSAW architecture</w:t>
      </w:r>
    </w:p>
    <w:p w14:paraId="0229BE61" w14:textId="2ECD2F94" w:rsidR="0029025B" w:rsidRDefault="00F87320">
      <w:pPr>
        <w:pStyle w:val="Heading1"/>
      </w:pPr>
      <w:r>
        <w:t>IMPLEMENTATION</w:t>
      </w:r>
    </w:p>
    <w:p w14:paraId="10A70075" w14:textId="68747357" w:rsidR="00F87320" w:rsidRDefault="004922BE" w:rsidP="00F87320">
      <w:pPr>
        <w:pStyle w:val="Text"/>
      </w:pPr>
      <w:r>
        <w:t>Two</w:t>
      </w:r>
      <w:r w:rsidR="00F87320">
        <w:t xml:space="preserve"> </w:t>
      </w:r>
      <w:r w:rsidR="00D7222A">
        <w:t xml:space="preserve">separate communication </w:t>
      </w:r>
      <w:r w:rsidR="00F87320">
        <w:t xml:space="preserve">methods </w:t>
      </w:r>
      <w:r>
        <w:t>were used to</w:t>
      </w:r>
      <w:r w:rsidR="00F87320" w:rsidRPr="007617A7">
        <w:t xml:space="preserve"> </w:t>
      </w:r>
      <w:r>
        <w:t xml:space="preserve">send </w:t>
      </w:r>
      <w:r w:rsidR="00F87320" w:rsidRPr="007617A7">
        <w:t xml:space="preserve">audio control </w:t>
      </w:r>
      <w:r>
        <w:t>to</w:t>
      </w:r>
      <w:r w:rsidR="00F87320" w:rsidRPr="007617A7">
        <w:t xml:space="preserve"> a DAW on a computer; </w:t>
      </w:r>
      <w:r w:rsidR="00D7222A">
        <w:t xml:space="preserve">a) </w:t>
      </w:r>
      <w:r w:rsidR="00F87320" w:rsidRPr="007617A7">
        <w:t>transmitting control signal</w:t>
      </w:r>
      <w:r w:rsidR="00F87320">
        <w:t>s</w:t>
      </w:r>
      <w:r w:rsidR="00F87320" w:rsidRPr="007617A7">
        <w:t xml:space="preserve"> via USB</w:t>
      </w:r>
      <w:r w:rsidR="00F87320">
        <w:t xml:space="preserve"> (</w:t>
      </w:r>
      <w:r w:rsidR="00F87320" w:rsidRPr="007617A7">
        <w:t>wired connection</w:t>
      </w:r>
      <w:r w:rsidR="00F87320">
        <w:t>)</w:t>
      </w:r>
      <w:r w:rsidR="00F87320" w:rsidRPr="007617A7">
        <w:t xml:space="preserve"> </w:t>
      </w:r>
      <w:r w:rsidR="00F87320">
        <w:t xml:space="preserve">or </w:t>
      </w:r>
      <w:r w:rsidR="00D7222A">
        <w:t xml:space="preserve">b) </w:t>
      </w:r>
      <w:r w:rsidR="00F87320" w:rsidRPr="007617A7">
        <w:t xml:space="preserve">via </w:t>
      </w:r>
      <w:r w:rsidR="00D7222A">
        <w:t xml:space="preserve">WiFi using </w:t>
      </w:r>
      <w:r w:rsidR="00F87320" w:rsidRPr="007617A7">
        <w:t>the ESP8266</w:t>
      </w:r>
      <w:r w:rsidR="00F87320">
        <w:t xml:space="preserve"> chip</w:t>
      </w:r>
      <w:r w:rsidR="002E0A08">
        <w:t xml:space="preserve"> (Fig.2)</w:t>
      </w:r>
      <w:r w:rsidR="00F87320">
        <w:t>. The Arduino Mega component scale</w:t>
      </w:r>
      <w:r>
        <w:t>d</w:t>
      </w:r>
      <w:r w:rsidR="00F87320">
        <w:t xml:space="preserve"> analog/digital data read from the controller’s potentiometers and pushbuttons before sending them via serial to either USB or ESP. </w:t>
      </w:r>
      <w:r w:rsidR="00D7222A">
        <w:t xml:space="preserve">The numerical data </w:t>
      </w:r>
      <w:r>
        <w:t>wa</w:t>
      </w:r>
      <w:r w:rsidR="00D7222A">
        <w:t xml:space="preserve">s then received on a local instance of Pd running on the DAW PC through either method - the latter utilising OSC for ESP-&gt;Pd transmission. </w:t>
      </w:r>
      <w:r w:rsidR="00F87320">
        <w:t>Both methods then utilise</w:t>
      </w:r>
      <w:r>
        <w:t>d</w:t>
      </w:r>
      <w:r w:rsidR="00F87320">
        <w:t xml:space="preserve"> Pd to configure</w:t>
      </w:r>
      <w:r w:rsidR="00D7222A">
        <w:t xml:space="preserve"> separate OSC</w:t>
      </w:r>
      <w:r w:rsidR="00F87320">
        <w:t xml:space="preserve"> messages to </w:t>
      </w:r>
      <w:r w:rsidR="00D7222A">
        <w:t>map data to built-in DAW actions, performing the appropriate task (e.g. volume control, equalization, etc.).</w:t>
      </w:r>
    </w:p>
    <w:p w14:paraId="4D105EA9" w14:textId="3149CBB2" w:rsidR="004922BE" w:rsidRDefault="00120E0D" w:rsidP="00434BC5">
      <w:pPr>
        <w:pStyle w:val="Text"/>
      </w:pPr>
      <w:r w:rsidRPr="00120E0D">
        <w:t xml:space="preserve">All potentiometers and resistors used </w:t>
      </w:r>
      <w:r w:rsidR="004922BE">
        <w:t>we</w:t>
      </w:r>
      <w:r w:rsidRPr="00120E0D">
        <w:t>re of 10kΩ resistance</w:t>
      </w:r>
      <w:r>
        <w:t xml:space="preserve"> – the optimum value as</w:t>
      </w:r>
      <w:r w:rsidRPr="00120E0D">
        <w:t xml:space="preserve"> anything smaller </w:t>
      </w:r>
      <w:r>
        <w:t>consumes</w:t>
      </w:r>
      <w:r w:rsidRPr="00120E0D">
        <w:t xml:space="preserve"> </w:t>
      </w:r>
      <w:r w:rsidR="002E0A08">
        <w:t>current</w:t>
      </w:r>
      <w:r w:rsidRPr="00120E0D">
        <w:t xml:space="preserve"> while anything larger takes longer to read or can be affected by values of other pots.</w:t>
      </w:r>
      <w:r>
        <w:t xml:space="preserve"> </w:t>
      </w:r>
      <w:r w:rsidR="004922BE">
        <w:t xml:space="preserve">Multiplexers were employed to extend analog inputs due to limitations of Arduino. The project applied 8xCD4051BE 8-channel muxes, developed by Texas Instruments Inc., to route sensor inputs for each channel strip to Arduino’s analog pins. </w:t>
      </w:r>
    </w:p>
    <w:p w14:paraId="5504A885" w14:textId="77777777" w:rsidR="00A17B31" w:rsidRDefault="00434BC5" w:rsidP="00A17B31">
      <w:pPr>
        <w:pStyle w:val="Text"/>
      </w:pPr>
      <w:r>
        <w:t>CSAW makes use of contributions from the GitHub community for streamlining controller operations. The two primary repositories that were invoked during implementation were ‘Arduino_Pd’ – a library of Pd abstractions for facilitating reading of serial data [</w:t>
      </w:r>
      <w:r w:rsidR="00197D87">
        <w:t>9</w:t>
      </w:r>
      <w:r>
        <w:t xml:space="preserve">] – and </w:t>
      </w:r>
      <w:r w:rsidRPr="00434BC5">
        <w:t>the main OSC library developed at CNMAT</w:t>
      </w:r>
      <w:r>
        <w:t xml:space="preserve"> for Arduino integration [</w:t>
      </w:r>
      <w:r w:rsidR="00197D87">
        <w:t>10</w:t>
      </w:r>
      <w:r>
        <w:t>].</w:t>
      </w:r>
    </w:p>
    <w:p w14:paraId="59AA4F50" w14:textId="7B32A7A5" w:rsidR="00434BC5" w:rsidRDefault="00A17B31" w:rsidP="00A17B31">
      <w:pPr>
        <w:pStyle w:val="Text"/>
      </w:pPr>
      <w:r>
        <w:t>D</w:t>
      </w:r>
      <w:r w:rsidR="002E0A08">
        <w:t>esk construction</w:t>
      </w:r>
      <w:r w:rsidR="00296AC1" w:rsidRPr="00296AC1">
        <w:t xml:space="preserve"> was outsourced to a local sign and display solutions company</w:t>
      </w:r>
      <w:r w:rsidR="002E0A08">
        <w:t>,</w:t>
      </w:r>
      <w:r w:rsidR="00296AC1" w:rsidRPr="00296AC1">
        <w:t xml:space="preserve"> given </w:t>
      </w:r>
      <w:r w:rsidR="00296AC1">
        <w:t xml:space="preserve">a </w:t>
      </w:r>
      <w:r w:rsidR="00296AC1" w:rsidRPr="00296AC1">
        <w:t>measurements diagram</w:t>
      </w:r>
      <w:r>
        <w:t xml:space="preserve"> (Fig.3)</w:t>
      </w:r>
      <w:r w:rsidR="00296AC1">
        <w:t>.</w:t>
      </w:r>
      <w:r>
        <w:t xml:space="preserve"> </w:t>
      </w:r>
      <w:r w:rsidR="00296AC1">
        <w:t xml:space="preserve">Basic black-box user testing comprised </w:t>
      </w:r>
      <w:r w:rsidR="000A2EE7">
        <w:t xml:space="preserve">querying statements to testers based on </w:t>
      </w:r>
      <w:r w:rsidR="00296AC1">
        <w:t>John Brooke’s System Usability Scale [1</w:t>
      </w:r>
      <w:r w:rsidR="00197D87">
        <w:t>1</w:t>
      </w:r>
      <w:r w:rsidR="00296AC1">
        <w:t>], for measuring the system’s usability</w:t>
      </w:r>
      <w:r w:rsidR="000A2EE7">
        <w:t>.</w:t>
      </w:r>
    </w:p>
    <w:p w14:paraId="61566764" w14:textId="052C51E9" w:rsidR="00A17B31" w:rsidRDefault="002A4B2A" w:rsidP="002A4B2A">
      <w:pPr>
        <w:pStyle w:val="Text"/>
        <w:ind w:firstLine="0"/>
        <w:jc w:val="center"/>
      </w:pPr>
      <w:r>
        <w:rPr>
          <w:noProof/>
        </w:rPr>
        <w:drawing>
          <wp:inline distT="0" distB="0" distL="0" distR="0" wp14:anchorId="60FEE3FF" wp14:editId="165315B0">
            <wp:extent cx="2775726" cy="2183130"/>
            <wp:effectExtent l="19050" t="19050" r="24765" b="26670"/>
            <wp:docPr id="2" name="Picture 2"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AW.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87132" cy="2192101"/>
                    </a:xfrm>
                    <a:prstGeom prst="rect">
                      <a:avLst/>
                    </a:prstGeom>
                    <a:ln>
                      <a:solidFill>
                        <a:schemeClr val="tx1"/>
                      </a:solidFill>
                    </a:ln>
                  </pic:spPr>
                </pic:pic>
              </a:graphicData>
            </a:graphic>
          </wp:inline>
        </w:drawing>
      </w:r>
    </w:p>
    <w:p w14:paraId="410CECED" w14:textId="7D38D44D" w:rsidR="002A4B2A" w:rsidRDefault="002A4B2A" w:rsidP="002A4B2A">
      <w:pPr>
        <w:pStyle w:val="Caption"/>
        <w:jc w:val="center"/>
      </w:pPr>
      <w:r>
        <w:t xml:space="preserve">Fig. </w:t>
      </w:r>
      <w:r w:rsidR="00CE3AFF">
        <w:fldChar w:fldCharType="begin"/>
      </w:r>
      <w:r w:rsidR="00CE3AFF">
        <w:instrText xml:space="preserve"> SEQ Figure \* ARABIC </w:instrText>
      </w:r>
      <w:r w:rsidR="00CE3AFF">
        <w:fldChar w:fldCharType="separate"/>
      </w:r>
      <w:r w:rsidR="00C763F1">
        <w:rPr>
          <w:noProof/>
        </w:rPr>
        <w:t>3</w:t>
      </w:r>
      <w:r w:rsidR="00CE3AFF">
        <w:rPr>
          <w:noProof/>
        </w:rPr>
        <w:fldChar w:fldCharType="end"/>
      </w:r>
      <w:r>
        <w:t>. CSAW final prototype</w:t>
      </w:r>
    </w:p>
    <w:p w14:paraId="43E1C516" w14:textId="22497034" w:rsidR="0029025B" w:rsidRDefault="000A2EE7">
      <w:pPr>
        <w:pStyle w:val="Heading1"/>
      </w:pPr>
      <w:r>
        <w:t>Conclusion</w:t>
      </w:r>
    </w:p>
    <w:p w14:paraId="3D45AB71" w14:textId="59A6C721" w:rsidR="00304CFC" w:rsidRDefault="00304CFC" w:rsidP="000C2B0B">
      <w:pPr>
        <w:ind w:firstLine="202"/>
      </w:pPr>
      <w:r>
        <w:t>The</w:t>
      </w:r>
      <w:r w:rsidRPr="00304CFC">
        <w:t xml:space="preserve"> CSAW audio control surface successfully amounts to the principal capabilities of a DAW controller, proving itself among the many software-centric systems that currently dominate the market. With its recognisable </w:t>
      </w:r>
      <w:r>
        <w:t xml:space="preserve">design </w:t>
      </w:r>
      <w:r w:rsidRPr="00304CFC">
        <w:t>and built-in WiFi transceive</w:t>
      </w:r>
      <w:r>
        <w:t>r</w:t>
      </w:r>
      <w:r w:rsidRPr="00304CFC">
        <w:t xml:space="preserve"> for consistent wireless facilities, CSAW exhibits an ergonomic digital workstation controller for the modern audio engineer, providing a key functionality that’s ignored by many wholesale controllers.</w:t>
      </w:r>
    </w:p>
    <w:p w14:paraId="6D5D4989" w14:textId="54C24E60" w:rsidR="000A2EE7" w:rsidRPr="000A2EE7" w:rsidRDefault="00304CFC" w:rsidP="000C2B0B">
      <w:pPr>
        <w:ind w:firstLine="202"/>
      </w:pPr>
      <w:r w:rsidRPr="00304CFC">
        <w:t>Through its use of exclusively fundamental electronics and strictly open-source technologies and platforms, CSAW proves competent in matching many of the commercial physical products available in the public domain at present.</w:t>
      </w:r>
    </w:p>
    <w:p w14:paraId="278F6F8E" w14:textId="7C152899" w:rsidR="000A2EE7" w:rsidRDefault="000A2EE7" w:rsidP="000A2EE7">
      <w:pPr>
        <w:pStyle w:val="Heading1"/>
      </w:pPr>
      <w:r>
        <w:t>Acknowledgements</w:t>
      </w:r>
    </w:p>
    <w:p w14:paraId="52C370EA" w14:textId="2F0DBFB8" w:rsidR="000A2EE7" w:rsidRPr="000A2EE7" w:rsidRDefault="00304CFC" w:rsidP="000C2B0B">
      <w:pPr>
        <w:ind w:firstLine="202"/>
      </w:pPr>
      <w:r>
        <w:t>This work was presented</w:t>
      </w:r>
      <w:r w:rsidRPr="00304CFC">
        <w:t xml:space="preserve"> </w:t>
      </w:r>
      <w:r>
        <w:t>as part of the requirements</w:t>
      </w:r>
      <w:r w:rsidRPr="00304CFC">
        <w:t xml:space="preserve"> </w:t>
      </w:r>
      <w:r>
        <w:t>for the</w:t>
      </w:r>
      <w:r w:rsidRPr="00304CFC">
        <w:t xml:space="preserve"> MS</w:t>
      </w:r>
      <w:r>
        <w:t>c</w:t>
      </w:r>
      <w:r w:rsidRPr="00304CFC">
        <w:t xml:space="preserve">. </w:t>
      </w:r>
      <w:r>
        <w:t>in Music &amp; Technology</w:t>
      </w:r>
      <w:r w:rsidRPr="00304CFC">
        <w:t xml:space="preserve">, </w:t>
      </w:r>
      <w:r>
        <w:t>awarded by C.I.T Cork School of Music</w:t>
      </w:r>
      <w:r w:rsidR="00E530DB">
        <w:t xml:space="preserve"> (CSM)</w:t>
      </w:r>
      <w:r>
        <w:t>.</w:t>
      </w:r>
      <w:r w:rsidR="00E530DB">
        <w:t xml:space="preserve"> The author would like to thank Hugh McCarthy &amp; Paddy Collins among other CSM lecturers, a</w:t>
      </w:r>
      <w:r w:rsidR="00742FC8">
        <w:t xml:space="preserve">long with </w:t>
      </w:r>
      <w:r w:rsidR="00E530DB">
        <w:t>course colleagues</w:t>
      </w:r>
      <w:r w:rsidR="003E690E">
        <w:t xml:space="preserve"> and the author’s parents</w:t>
      </w:r>
      <w:r w:rsidR="007F51EF">
        <w:t>.</w:t>
      </w:r>
    </w:p>
    <w:p w14:paraId="50CFCD26" w14:textId="4379D784" w:rsidR="006F3463" w:rsidRDefault="0029025B" w:rsidP="00C91CDD">
      <w:pPr>
        <w:pStyle w:val="Heading1"/>
      </w:pPr>
      <w:r>
        <w:t>References</w:t>
      </w:r>
    </w:p>
    <w:p w14:paraId="1C95B5AC" w14:textId="23AD484B" w:rsidR="008D4561" w:rsidRDefault="00456D38" w:rsidP="008D4561">
      <w:pPr>
        <w:pStyle w:val="References"/>
        <w:numPr>
          <w:ilvl w:val="0"/>
          <w:numId w:val="19"/>
        </w:numPr>
        <w:tabs>
          <w:tab w:val="left" w:pos="360"/>
        </w:tabs>
        <w:ind w:left="360"/>
        <w:rPr>
          <w:szCs w:val="16"/>
        </w:rPr>
      </w:pPr>
      <w:r w:rsidRPr="00456D38">
        <w:rPr>
          <w:szCs w:val="16"/>
        </w:rPr>
        <w:t xml:space="preserve">Wikipedia contributors. Audio control surface. In Wikipedia, The Free Encyclopedia. Retrieved 12:01, August 12, 2019, from </w:t>
      </w:r>
      <w:hyperlink r:id="rId11" w:history="1">
        <w:r w:rsidR="008D4561" w:rsidRPr="00B04DA5">
          <w:rPr>
            <w:rStyle w:val="Hyperlink"/>
            <w:szCs w:val="16"/>
          </w:rPr>
          <w:t>https://en.wikipedia.org/w/index.php?title=Audio_control_surface&amp;oldid=827929386</w:t>
        </w:r>
      </w:hyperlink>
    </w:p>
    <w:p w14:paraId="0300A1BB" w14:textId="4FB6382B" w:rsidR="00E36531" w:rsidRPr="008D4561" w:rsidRDefault="008D4561" w:rsidP="008D4561">
      <w:pPr>
        <w:pStyle w:val="References"/>
        <w:numPr>
          <w:ilvl w:val="0"/>
          <w:numId w:val="19"/>
        </w:numPr>
        <w:tabs>
          <w:tab w:val="left" w:pos="360"/>
        </w:tabs>
        <w:ind w:left="360"/>
        <w:rPr>
          <w:szCs w:val="16"/>
        </w:rPr>
      </w:pPr>
      <w:r w:rsidRPr="008D4561">
        <w:rPr>
          <w:szCs w:val="16"/>
        </w:rPr>
        <w:t>Behringer. (2014). X-TOUCH MINI: Quick Start Guide.</w:t>
      </w:r>
    </w:p>
    <w:p w14:paraId="04044F42" w14:textId="72D77D6D" w:rsidR="006F3463" w:rsidRDefault="008D4561" w:rsidP="00927933">
      <w:pPr>
        <w:pStyle w:val="References"/>
        <w:numPr>
          <w:ilvl w:val="0"/>
          <w:numId w:val="19"/>
        </w:numPr>
        <w:tabs>
          <w:tab w:val="left" w:pos="360"/>
        </w:tabs>
        <w:ind w:left="360"/>
        <w:rPr>
          <w:szCs w:val="16"/>
        </w:rPr>
      </w:pPr>
      <w:r w:rsidRPr="008D4561">
        <w:rPr>
          <w:szCs w:val="16"/>
        </w:rPr>
        <w:t>Avid. (2014). Pro Tools | S3 User Guide.</w:t>
      </w:r>
    </w:p>
    <w:p w14:paraId="4FF3C3AB" w14:textId="59E3CF38" w:rsidR="002C7E3D" w:rsidRDefault="002C7E3D" w:rsidP="00927933">
      <w:pPr>
        <w:pStyle w:val="References"/>
        <w:numPr>
          <w:ilvl w:val="0"/>
          <w:numId w:val="19"/>
        </w:numPr>
        <w:tabs>
          <w:tab w:val="left" w:pos="360"/>
        </w:tabs>
        <w:ind w:left="360"/>
        <w:rPr>
          <w:szCs w:val="16"/>
        </w:rPr>
      </w:pPr>
      <w:r w:rsidRPr="002C7E3D">
        <w:rPr>
          <w:szCs w:val="16"/>
        </w:rPr>
        <w:t>AI-Thinker. (2015). ESP-01 WiFi Module Version 1.0.</w:t>
      </w:r>
    </w:p>
    <w:p w14:paraId="13917827" w14:textId="28445D78" w:rsidR="002A2756" w:rsidRDefault="002A2756" w:rsidP="00927933">
      <w:pPr>
        <w:pStyle w:val="References"/>
        <w:numPr>
          <w:ilvl w:val="0"/>
          <w:numId w:val="19"/>
        </w:numPr>
        <w:tabs>
          <w:tab w:val="left" w:pos="360"/>
        </w:tabs>
        <w:ind w:left="360"/>
        <w:rPr>
          <w:szCs w:val="16"/>
        </w:rPr>
      </w:pPr>
      <w:r>
        <w:rPr>
          <w:szCs w:val="16"/>
        </w:rPr>
        <w:t xml:space="preserve">Arduino Mega. (2019) arduino.cc: </w:t>
      </w:r>
      <w:hyperlink r:id="rId12" w:history="1">
        <w:r>
          <w:rPr>
            <w:rStyle w:val="Hyperlink"/>
          </w:rPr>
          <w:t>https://store.arduino.cc/mega-2560-r3</w:t>
        </w:r>
      </w:hyperlink>
    </w:p>
    <w:p w14:paraId="1D4B8262" w14:textId="34E6DB65" w:rsidR="002C7E3D" w:rsidRDefault="00DE593B" w:rsidP="00927933">
      <w:pPr>
        <w:pStyle w:val="References"/>
        <w:numPr>
          <w:ilvl w:val="0"/>
          <w:numId w:val="19"/>
        </w:numPr>
        <w:tabs>
          <w:tab w:val="left" w:pos="360"/>
        </w:tabs>
        <w:ind w:left="360"/>
        <w:rPr>
          <w:szCs w:val="16"/>
        </w:rPr>
      </w:pPr>
      <w:r w:rsidRPr="00DE593B">
        <w:rPr>
          <w:szCs w:val="16"/>
        </w:rPr>
        <w:t>Behringer. (2019). Xenyx X1222USB User Manual.</w:t>
      </w:r>
    </w:p>
    <w:p w14:paraId="177B8ADC" w14:textId="513EB65F" w:rsidR="004C6949" w:rsidRDefault="004C6949" w:rsidP="00927933">
      <w:pPr>
        <w:pStyle w:val="References"/>
        <w:numPr>
          <w:ilvl w:val="0"/>
          <w:numId w:val="19"/>
        </w:numPr>
        <w:tabs>
          <w:tab w:val="left" w:pos="360"/>
        </w:tabs>
        <w:ind w:left="360"/>
        <w:rPr>
          <w:szCs w:val="16"/>
        </w:rPr>
      </w:pPr>
      <w:proofErr w:type="spellStart"/>
      <w:r w:rsidRPr="004C6949">
        <w:rPr>
          <w:szCs w:val="16"/>
        </w:rPr>
        <w:t>Puckette</w:t>
      </w:r>
      <w:proofErr w:type="spellEnd"/>
      <w:r w:rsidRPr="004C6949">
        <w:rPr>
          <w:szCs w:val="16"/>
        </w:rPr>
        <w:t>, M. S. (2016). Pure Data.</w:t>
      </w:r>
    </w:p>
    <w:p w14:paraId="1C4428A3" w14:textId="1FE01387" w:rsidR="00DE593B" w:rsidRDefault="00153A97" w:rsidP="00927933">
      <w:pPr>
        <w:pStyle w:val="References"/>
        <w:numPr>
          <w:ilvl w:val="0"/>
          <w:numId w:val="19"/>
        </w:numPr>
        <w:tabs>
          <w:tab w:val="left" w:pos="360"/>
        </w:tabs>
        <w:ind w:left="360"/>
        <w:rPr>
          <w:szCs w:val="16"/>
        </w:rPr>
      </w:pPr>
      <w:r w:rsidRPr="00153A97">
        <w:rPr>
          <w:szCs w:val="16"/>
        </w:rPr>
        <w:t>Wright, M., Freed, A., &amp; CNMAT. (1997). Open Sound Control: A New Protocol for Communicating with Sound Synthesizers.</w:t>
      </w:r>
    </w:p>
    <w:p w14:paraId="7259D60A" w14:textId="6BBDCE00" w:rsidR="00E754E2" w:rsidRDefault="00E754E2" w:rsidP="00927933">
      <w:pPr>
        <w:pStyle w:val="References"/>
        <w:numPr>
          <w:ilvl w:val="0"/>
          <w:numId w:val="19"/>
        </w:numPr>
        <w:tabs>
          <w:tab w:val="left" w:pos="360"/>
        </w:tabs>
        <w:ind w:left="360"/>
        <w:rPr>
          <w:szCs w:val="16"/>
        </w:rPr>
      </w:pPr>
      <w:r w:rsidRPr="00E754E2">
        <w:rPr>
          <w:szCs w:val="16"/>
        </w:rPr>
        <w:t>alexdrymonitis/Arduino_Pd.</w:t>
      </w:r>
      <w:r>
        <w:rPr>
          <w:szCs w:val="16"/>
        </w:rPr>
        <w:t xml:space="preserve"> </w:t>
      </w:r>
      <w:r w:rsidRPr="00E754E2">
        <w:rPr>
          <w:szCs w:val="16"/>
        </w:rPr>
        <w:t xml:space="preserve">Retrieved from GitHub.com: </w:t>
      </w:r>
      <w:hyperlink r:id="rId13" w:history="1">
        <w:r w:rsidRPr="00B04DA5">
          <w:rPr>
            <w:rStyle w:val="Hyperlink"/>
            <w:szCs w:val="16"/>
          </w:rPr>
          <w:t>https://github.com/alexdrymonitis/Arduino_Pd</w:t>
        </w:r>
      </w:hyperlink>
      <w:r>
        <w:rPr>
          <w:szCs w:val="16"/>
        </w:rPr>
        <w:t xml:space="preserve"> </w:t>
      </w:r>
    </w:p>
    <w:p w14:paraId="6B94D23B" w14:textId="50669F31" w:rsidR="00434BC5" w:rsidRDefault="00434BC5" w:rsidP="00927933">
      <w:pPr>
        <w:pStyle w:val="References"/>
        <w:numPr>
          <w:ilvl w:val="0"/>
          <w:numId w:val="19"/>
        </w:numPr>
        <w:tabs>
          <w:tab w:val="left" w:pos="360"/>
        </w:tabs>
        <w:ind w:left="360"/>
        <w:rPr>
          <w:szCs w:val="16"/>
        </w:rPr>
      </w:pPr>
      <w:r w:rsidRPr="00434BC5">
        <w:rPr>
          <w:szCs w:val="16"/>
        </w:rPr>
        <w:t>CNMAT/OSC.</w:t>
      </w:r>
      <w:r w:rsidR="00296AC1">
        <w:rPr>
          <w:szCs w:val="16"/>
        </w:rPr>
        <w:t xml:space="preserve"> </w:t>
      </w:r>
      <w:r w:rsidRPr="00434BC5">
        <w:rPr>
          <w:szCs w:val="16"/>
        </w:rPr>
        <w:t xml:space="preserve">Retrieved from GitHub.com: </w:t>
      </w:r>
      <w:hyperlink r:id="rId14" w:history="1">
        <w:r w:rsidR="00296AC1" w:rsidRPr="00B04DA5">
          <w:rPr>
            <w:rStyle w:val="Hyperlink"/>
            <w:szCs w:val="16"/>
          </w:rPr>
          <w:t>https://github.com/CNMAT/OSC</w:t>
        </w:r>
      </w:hyperlink>
      <w:r w:rsidR="00296AC1">
        <w:rPr>
          <w:szCs w:val="16"/>
        </w:rPr>
        <w:t xml:space="preserve"> </w:t>
      </w:r>
    </w:p>
    <w:p w14:paraId="322A968B" w14:textId="2997AB8E" w:rsidR="00296AC1" w:rsidRPr="00296AC1" w:rsidRDefault="00296AC1" w:rsidP="00296AC1">
      <w:pPr>
        <w:pStyle w:val="References"/>
        <w:numPr>
          <w:ilvl w:val="0"/>
          <w:numId w:val="19"/>
        </w:numPr>
        <w:tabs>
          <w:tab w:val="left" w:pos="360"/>
        </w:tabs>
        <w:ind w:left="360"/>
        <w:rPr>
          <w:szCs w:val="16"/>
        </w:rPr>
      </w:pPr>
      <w:r w:rsidRPr="00296AC1">
        <w:rPr>
          <w:szCs w:val="16"/>
        </w:rPr>
        <w:t>Brooke, J. (1986). SUS - A quick and dirty usability scale.</w:t>
      </w:r>
    </w:p>
    <w:sectPr w:rsidR="00296AC1" w:rsidRPr="00296AC1">
      <w:headerReference w:type="default" r:id="rId15"/>
      <w:footerReference w:type="default" r:id="rId16"/>
      <w:pgSz w:w="12240" w:h="15840" w:code="1"/>
      <w:pgMar w:top="960" w:right="960" w:bottom="960" w:left="960" w:header="540" w:footer="540"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63662A" w14:textId="77777777" w:rsidR="00CE3AFF" w:rsidRDefault="00CE3AFF">
      <w:r>
        <w:separator/>
      </w:r>
    </w:p>
  </w:endnote>
  <w:endnote w:type="continuationSeparator" w:id="0">
    <w:p w14:paraId="0700C809" w14:textId="77777777" w:rsidR="00CE3AFF" w:rsidRDefault="00CE3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9565344"/>
      <w:docPartObj>
        <w:docPartGallery w:val="Page Numbers (Bottom of Page)"/>
        <w:docPartUnique/>
      </w:docPartObj>
    </w:sdtPr>
    <w:sdtEndPr>
      <w:rPr>
        <w:noProof/>
      </w:rPr>
    </w:sdtEndPr>
    <w:sdtContent>
      <w:p w14:paraId="0B1C5202" w14:textId="2D2977D7" w:rsidR="007C4F6F" w:rsidRDefault="007C4F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780932" w14:textId="77777777" w:rsidR="007C4F6F" w:rsidRDefault="007C4F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23E73" w14:textId="77777777" w:rsidR="00CE3AFF" w:rsidRDefault="00CE3AFF">
      <w:r>
        <w:separator/>
      </w:r>
    </w:p>
  </w:footnote>
  <w:footnote w:type="continuationSeparator" w:id="0">
    <w:p w14:paraId="01BBD534" w14:textId="77777777" w:rsidR="00CE3AFF" w:rsidRDefault="00CE3AFF">
      <w:r>
        <w:continuationSeparator/>
      </w:r>
    </w:p>
  </w:footnote>
  <w:footnote w:id="1">
    <w:p w14:paraId="56F95EEC" w14:textId="25D60DF2" w:rsidR="009E7F36" w:rsidRDefault="00253597">
      <w:pPr>
        <w:pStyle w:val="FootnoteText"/>
      </w:pPr>
      <w:r>
        <w:t>.</w:t>
      </w:r>
    </w:p>
    <w:p w14:paraId="33CADDBD" w14:textId="63A4AF2C" w:rsidR="00253597" w:rsidRDefault="00900AE0" w:rsidP="00456D38">
      <w:pPr>
        <w:pStyle w:val="FootnoteText"/>
      </w:pPr>
      <w:r>
        <w:t>F</w:t>
      </w:r>
      <w:r w:rsidR="00456D38">
        <w:t>. O’Donnell</w:t>
      </w:r>
      <w:r>
        <w:t xml:space="preserve"> is with </w:t>
      </w:r>
      <w:r w:rsidR="00456D38">
        <w:t>C.I.T Cork School of Music</w:t>
      </w:r>
      <w:r>
        <w:t>,</w:t>
      </w:r>
      <w:r w:rsidR="00456D38">
        <w:t xml:space="preserve"> </w:t>
      </w:r>
      <w:r w:rsidR="00456D38" w:rsidRPr="00456D38">
        <w:t>Union Quay, Ballintemple, Cork</w:t>
      </w:r>
      <w:r w:rsidR="00456D38">
        <w:t>, Ireland</w:t>
      </w:r>
      <w:r>
        <w:t xml:space="preserve"> (e-mail: </w:t>
      </w:r>
      <w:r w:rsidR="00456D38">
        <w:t>fiach.odonnell@mycit.ie</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64FDC" w14:textId="1BA20E57" w:rsidR="00253597" w:rsidRDefault="00253597">
    <w:pPr>
      <w:pStyle w:val="Header"/>
      <w:framePr w:wrap="auto" w:vAnchor="text" w:hAnchor="margin" w:xAlign="right" w:y="1"/>
      <w:rPr>
        <w:rStyle w:val="PageNumber"/>
        <w:sz w:val="16"/>
      </w:rPr>
    </w:pPr>
  </w:p>
  <w:p w14:paraId="5B826AAF" w14:textId="77777777" w:rsidR="00253597" w:rsidRDefault="00253597">
    <w:pPr>
      <w:pStyle w:val="Header"/>
      <w:ind w:right="360"/>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Heading1"/>
      <w:suff w:val="nothing"/>
      <w:lvlText w:val="%1.  "/>
      <w:lvlJc w:val="left"/>
      <w:pPr>
        <w:ind w:left="0" w:firstLine="0"/>
      </w:pPr>
    </w:lvl>
    <w:lvl w:ilvl="1">
      <w:start w:val="1"/>
      <w:numFmt w:val="upperLetter"/>
      <w:pStyle w:val="Heading2"/>
      <w:suff w:val="nothing"/>
      <w:lvlText w:val="%2.  "/>
      <w:lvlJc w:val="left"/>
      <w:pPr>
        <w:ind w:left="0"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2"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7" w15:restartNumberingAfterBreak="0">
    <w:nsid w:val="437807FD"/>
    <w:multiLevelType w:val="hybridMultilevel"/>
    <w:tmpl w:val="4F8631EA"/>
    <w:lvl w:ilvl="0" w:tplc="A28C3CC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10"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num w:numId="1">
    <w:abstractNumId w:val="0"/>
  </w:num>
  <w:num w:numId="2">
    <w:abstractNumId w:val="1"/>
  </w:num>
  <w:num w:numId="3">
    <w:abstractNumId w:val="5"/>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5"/>
    <w:lvlOverride w:ilvl="0">
      <w:lvl w:ilvl="0">
        <w:start w:val="1"/>
        <w:numFmt w:val="decimal"/>
        <w:lvlText w:val="%1."/>
        <w:legacy w:legacy="1" w:legacySpace="0" w:legacyIndent="360"/>
        <w:lvlJc w:val="left"/>
        <w:pPr>
          <w:ind w:left="360" w:hanging="360"/>
        </w:pPr>
      </w:lvl>
    </w:lvlOverride>
  </w:num>
  <w:num w:numId="7">
    <w:abstractNumId w:val="8"/>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8"/>
    <w:lvlOverride w:ilvl="0">
      <w:lvl w:ilvl="0">
        <w:start w:val="1"/>
        <w:numFmt w:val="decimal"/>
        <w:lvlText w:val="%1."/>
        <w:legacy w:legacy="1" w:legacySpace="0" w:legacyIndent="360"/>
        <w:lvlJc w:val="left"/>
        <w:pPr>
          <w:ind w:left="360" w:hanging="360"/>
        </w:pPr>
      </w:lvl>
    </w:lvlOverride>
  </w:num>
  <w:num w:numId="13">
    <w:abstractNumId w:val="6"/>
  </w:num>
  <w:num w:numId="14">
    <w:abstractNumId w:val="4"/>
  </w:num>
  <w:num w:numId="15">
    <w:abstractNumId w:val="2"/>
  </w:num>
  <w:num w:numId="16">
    <w:abstractNumId w:val="10"/>
  </w:num>
  <w:num w:numId="17">
    <w:abstractNumId w:val="9"/>
  </w:num>
  <w:num w:numId="18">
    <w:abstractNumId w:val="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5BD2"/>
    <w:rsid w:val="00005EFA"/>
    <w:rsid w:val="00037A97"/>
    <w:rsid w:val="00074F79"/>
    <w:rsid w:val="0008234C"/>
    <w:rsid w:val="000A2EE7"/>
    <w:rsid w:val="000B0276"/>
    <w:rsid w:val="000B4EAE"/>
    <w:rsid w:val="000C2B0B"/>
    <w:rsid w:val="000C49CA"/>
    <w:rsid w:val="000D07C6"/>
    <w:rsid w:val="000D382E"/>
    <w:rsid w:val="000E7ED5"/>
    <w:rsid w:val="000F5290"/>
    <w:rsid w:val="000F68DF"/>
    <w:rsid w:val="00105E51"/>
    <w:rsid w:val="00105F9C"/>
    <w:rsid w:val="00112EC9"/>
    <w:rsid w:val="00115013"/>
    <w:rsid w:val="00115D45"/>
    <w:rsid w:val="0011755E"/>
    <w:rsid w:val="00117D4A"/>
    <w:rsid w:val="00120E0D"/>
    <w:rsid w:val="00122833"/>
    <w:rsid w:val="001436DD"/>
    <w:rsid w:val="00152BBD"/>
    <w:rsid w:val="00153A97"/>
    <w:rsid w:val="00155AF1"/>
    <w:rsid w:val="00180EE6"/>
    <w:rsid w:val="00182852"/>
    <w:rsid w:val="00191939"/>
    <w:rsid w:val="00197D87"/>
    <w:rsid w:val="001D5F95"/>
    <w:rsid w:val="001F5C2F"/>
    <w:rsid w:val="00211CA2"/>
    <w:rsid w:val="002123BF"/>
    <w:rsid w:val="00213E56"/>
    <w:rsid w:val="00223F3E"/>
    <w:rsid w:val="00236EDF"/>
    <w:rsid w:val="00251C3E"/>
    <w:rsid w:val="00253597"/>
    <w:rsid w:val="002616B2"/>
    <w:rsid w:val="00263395"/>
    <w:rsid w:val="0027367A"/>
    <w:rsid w:val="0027787D"/>
    <w:rsid w:val="0029025B"/>
    <w:rsid w:val="00296AC1"/>
    <w:rsid w:val="002A0960"/>
    <w:rsid w:val="002A2756"/>
    <w:rsid w:val="002A478C"/>
    <w:rsid w:val="002A4B2A"/>
    <w:rsid w:val="002A6DE4"/>
    <w:rsid w:val="002C7E3D"/>
    <w:rsid w:val="002D506C"/>
    <w:rsid w:val="002E0A08"/>
    <w:rsid w:val="002E1FDE"/>
    <w:rsid w:val="003025FC"/>
    <w:rsid w:val="00304CFC"/>
    <w:rsid w:val="00304E9D"/>
    <w:rsid w:val="00327A5B"/>
    <w:rsid w:val="00345C8C"/>
    <w:rsid w:val="0034661D"/>
    <w:rsid w:val="00350CF8"/>
    <w:rsid w:val="00393F4F"/>
    <w:rsid w:val="003A48F5"/>
    <w:rsid w:val="003C219B"/>
    <w:rsid w:val="003C624F"/>
    <w:rsid w:val="003D0B8C"/>
    <w:rsid w:val="003E690E"/>
    <w:rsid w:val="003F5FFD"/>
    <w:rsid w:val="003F7283"/>
    <w:rsid w:val="00400ED8"/>
    <w:rsid w:val="00401947"/>
    <w:rsid w:val="00403185"/>
    <w:rsid w:val="00434BC5"/>
    <w:rsid w:val="00456D38"/>
    <w:rsid w:val="00465221"/>
    <w:rsid w:val="0047489E"/>
    <w:rsid w:val="004922BE"/>
    <w:rsid w:val="004A0E57"/>
    <w:rsid w:val="004A692A"/>
    <w:rsid w:val="004C6949"/>
    <w:rsid w:val="004D1580"/>
    <w:rsid w:val="004E0A6C"/>
    <w:rsid w:val="004E530D"/>
    <w:rsid w:val="00502CC3"/>
    <w:rsid w:val="00503024"/>
    <w:rsid w:val="00504BD4"/>
    <w:rsid w:val="00504E06"/>
    <w:rsid w:val="00506B91"/>
    <w:rsid w:val="00507F59"/>
    <w:rsid w:val="00544501"/>
    <w:rsid w:val="00554D77"/>
    <w:rsid w:val="00555E36"/>
    <w:rsid w:val="00570828"/>
    <w:rsid w:val="00584B5F"/>
    <w:rsid w:val="005A7D0B"/>
    <w:rsid w:val="005A7E78"/>
    <w:rsid w:val="005C178B"/>
    <w:rsid w:val="005E3DAA"/>
    <w:rsid w:val="005E6E74"/>
    <w:rsid w:val="005F0353"/>
    <w:rsid w:val="00616DD0"/>
    <w:rsid w:val="006229D6"/>
    <w:rsid w:val="00634F08"/>
    <w:rsid w:val="00641024"/>
    <w:rsid w:val="00641CE9"/>
    <w:rsid w:val="00650368"/>
    <w:rsid w:val="00662FA9"/>
    <w:rsid w:val="00687E5F"/>
    <w:rsid w:val="00687F44"/>
    <w:rsid w:val="00690121"/>
    <w:rsid w:val="006A42C1"/>
    <w:rsid w:val="006F3463"/>
    <w:rsid w:val="006F4546"/>
    <w:rsid w:val="00707047"/>
    <w:rsid w:val="007175F2"/>
    <w:rsid w:val="007426B9"/>
    <w:rsid w:val="00742FC8"/>
    <w:rsid w:val="007617A7"/>
    <w:rsid w:val="00765D3F"/>
    <w:rsid w:val="007677B4"/>
    <w:rsid w:val="00774935"/>
    <w:rsid w:val="007828C5"/>
    <w:rsid w:val="007A0132"/>
    <w:rsid w:val="007A1CCC"/>
    <w:rsid w:val="007A51F1"/>
    <w:rsid w:val="007B3FF6"/>
    <w:rsid w:val="007B6192"/>
    <w:rsid w:val="007C1437"/>
    <w:rsid w:val="007C1A85"/>
    <w:rsid w:val="007C3A7B"/>
    <w:rsid w:val="007C4F6F"/>
    <w:rsid w:val="007C73BA"/>
    <w:rsid w:val="007D1543"/>
    <w:rsid w:val="007F51EF"/>
    <w:rsid w:val="00801C29"/>
    <w:rsid w:val="0080348A"/>
    <w:rsid w:val="00804E60"/>
    <w:rsid w:val="00805539"/>
    <w:rsid w:val="00811B78"/>
    <w:rsid w:val="008265D6"/>
    <w:rsid w:val="00834592"/>
    <w:rsid w:val="00840ECD"/>
    <w:rsid w:val="00841F2A"/>
    <w:rsid w:val="008456B0"/>
    <w:rsid w:val="00847191"/>
    <w:rsid w:val="00855CAF"/>
    <w:rsid w:val="0086063B"/>
    <w:rsid w:val="00870ADB"/>
    <w:rsid w:val="00884A45"/>
    <w:rsid w:val="00895B70"/>
    <w:rsid w:val="008A06B3"/>
    <w:rsid w:val="008B589E"/>
    <w:rsid w:val="008C7DFC"/>
    <w:rsid w:val="008D4561"/>
    <w:rsid w:val="008F05ED"/>
    <w:rsid w:val="008F386A"/>
    <w:rsid w:val="008F4729"/>
    <w:rsid w:val="008F5200"/>
    <w:rsid w:val="00900AE0"/>
    <w:rsid w:val="0090273C"/>
    <w:rsid w:val="00916205"/>
    <w:rsid w:val="00916BA8"/>
    <w:rsid w:val="00927933"/>
    <w:rsid w:val="00941C3B"/>
    <w:rsid w:val="00956776"/>
    <w:rsid w:val="009670C2"/>
    <w:rsid w:val="00986952"/>
    <w:rsid w:val="00994F49"/>
    <w:rsid w:val="009A2EF8"/>
    <w:rsid w:val="009E7F36"/>
    <w:rsid w:val="009F0653"/>
    <w:rsid w:val="009F7B0D"/>
    <w:rsid w:val="00A17B31"/>
    <w:rsid w:val="00A40011"/>
    <w:rsid w:val="00A81783"/>
    <w:rsid w:val="00A908FD"/>
    <w:rsid w:val="00A92E50"/>
    <w:rsid w:val="00A945D5"/>
    <w:rsid w:val="00AA5E36"/>
    <w:rsid w:val="00AA7487"/>
    <w:rsid w:val="00AE74F8"/>
    <w:rsid w:val="00B20591"/>
    <w:rsid w:val="00B360B5"/>
    <w:rsid w:val="00B45A64"/>
    <w:rsid w:val="00B47F4C"/>
    <w:rsid w:val="00B66A9A"/>
    <w:rsid w:val="00B93E4E"/>
    <w:rsid w:val="00BA09DB"/>
    <w:rsid w:val="00BB0A0E"/>
    <w:rsid w:val="00BC2097"/>
    <w:rsid w:val="00BC517A"/>
    <w:rsid w:val="00BD5038"/>
    <w:rsid w:val="00BE16B7"/>
    <w:rsid w:val="00BE7776"/>
    <w:rsid w:val="00C024E1"/>
    <w:rsid w:val="00C27A86"/>
    <w:rsid w:val="00C336E3"/>
    <w:rsid w:val="00C51604"/>
    <w:rsid w:val="00C70B7E"/>
    <w:rsid w:val="00C72BD1"/>
    <w:rsid w:val="00C75DE3"/>
    <w:rsid w:val="00C763F1"/>
    <w:rsid w:val="00C76790"/>
    <w:rsid w:val="00C91CDD"/>
    <w:rsid w:val="00C96BE8"/>
    <w:rsid w:val="00CA56CE"/>
    <w:rsid w:val="00CC3B4C"/>
    <w:rsid w:val="00CC45F2"/>
    <w:rsid w:val="00CC59EE"/>
    <w:rsid w:val="00CD6652"/>
    <w:rsid w:val="00CD67D5"/>
    <w:rsid w:val="00CD6B7F"/>
    <w:rsid w:val="00CD6D28"/>
    <w:rsid w:val="00CE3AFF"/>
    <w:rsid w:val="00CF2260"/>
    <w:rsid w:val="00D124BB"/>
    <w:rsid w:val="00D129BA"/>
    <w:rsid w:val="00D24E07"/>
    <w:rsid w:val="00D257C9"/>
    <w:rsid w:val="00D27FBE"/>
    <w:rsid w:val="00D3406D"/>
    <w:rsid w:val="00D41C55"/>
    <w:rsid w:val="00D46799"/>
    <w:rsid w:val="00D47A9E"/>
    <w:rsid w:val="00D54526"/>
    <w:rsid w:val="00D55ABF"/>
    <w:rsid w:val="00D7222A"/>
    <w:rsid w:val="00D87940"/>
    <w:rsid w:val="00DA0BBA"/>
    <w:rsid w:val="00DD1A39"/>
    <w:rsid w:val="00DE593B"/>
    <w:rsid w:val="00DF3A24"/>
    <w:rsid w:val="00DF6DD2"/>
    <w:rsid w:val="00E160E9"/>
    <w:rsid w:val="00E20DF7"/>
    <w:rsid w:val="00E311B0"/>
    <w:rsid w:val="00E3516A"/>
    <w:rsid w:val="00E36531"/>
    <w:rsid w:val="00E530DB"/>
    <w:rsid w:val="00E5617B"/>
    <w:rsid w:val="00E63EA2"/>
    <w:rsid w:val="00E733A8"/>
    <w:rsid w:val="00E754E2"/>
    <w:rsid w:val="00E95520"/>
    <w:rsid w:val="00EA2CCC"/>
    <w:rsid w:val="00EB0667"/>
    <w:rsid w:val="00EB32FF"/>
    <w:rsid w:val="00F0414F"/>
    <w:rsid w:val="00F15BD2"/>
    <w:rsid w:val="00F21C56"/>
    <w:rsid w:val="00F41F4E"/>
    <w:rsid w:val="00F67C94"/>
    <w:rsid w:val="00F71D66"/>
    <w:rsid w:val="00F87173"/>
    <w:rsid w:val="00F87320"/>
    <w:rsid w:val="00F905DE"/>
    <w:rsid w:val="00F93D6B"/>
    <w:rsid w:val="00FA3E45"/>
    <w:rsid w:val="00FA5518"/>
    <w:rsid w:val="00FE3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FBECB27"/>
  <w15:docId w15:val="{21D9FEC6-F9CC-47FD-A7D4-47778CB13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numPr>
        <w:numId w:val="2"/>
      </w:numPr>
      <w:spacing w:before="240" w:after="80"/>
      <w:jc w:val="center"/>
      <w:outlineLvl w:val="0"/>
    </w:pPr>
    <w:rPr>
      <w:smallCaps/>
      <w:kern w:val="28"/>
    </w:rPr>
  </w:style>
  <w:style w:type="paragraph" w:styleId="Heading2">
    <w:name w:val="heading 2"/>
    <w:basedOn w:val="Normal"/>
    <w:next w:val="Normal"/>
    <w:qFormat/>
    <w:pPr>
      <w:keepNext/>
      <w:numPr>
        <w:ilvl w:val="1"/>
        <w:numId w:val="2"/>
      </w:numPr>
      <w:spacing w:before="120" w:after="60"/>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outlineLvl w:val="3"/>
    </w:pPr>
    <w:rPr>
      <w:i/>
    </w:rPr>
  </w:style>
  <w:style w:type="paragraph" w:styleId="Heading5">
    <w:name w:val="heading 5"/>
    <w:basedOn w:val="Normal"/>
    <w:next w:val="Normal"/>
    <w:qFormat/>
    <w:pPr>
      <w:keepNext/>
      <w:numPr>
        <w:ilvl w:val="4"/>
        <w:numId w:val="2"/>
      </w:numPr>
      <w:outlineLvl w:val="4"/>
    </w:pPr>
    <w:rPr>
      <w:i/>
    </w:rPr>
  </w:style>
  <w:style w:type="paragraph" w:styleId="Heading6">
    <w:name w:val="heading 6"/>
    <w:basedOn w:val="Normal"/>
    <w:next w:val="Normal"/>
    <w:qFormat/>
    <w:pPr>
      <w:keepNext/>
      <w:numPr>
        <w:ilvl w:val="5"/>
        <w:numId w:val="2"/>
      </w:numPr>
      <w:ind w:left="360"/>
      <w:outlineLvl w:val="5"/>
    </w:pPr>
    <w:rPr>
      <w:i/>
    </w:rPr>
  </w:style>
  <w:style w:type="paragraph" w:styleId="Heading7">
    <w:name w:val="heading 7"/>
    <w:basedOn w:val="Normal"/>
    <w:next w:val="Normal"/>
    <w:qFormat/>
    <w:pPr>
      <w:keepNext/>
      <w:numPr>
        <w:ilvl w:val="6"/>
        <w:numId w:val="2"/>
      </w:numPr>
      <w:ind w:left="720"/>
      <w:outlineLvl w:val="6"/>
    </w:pPr>
    <w:rPr>
      <w:i/>
    </w:rPr>
  </w:style>
  <w:style w:type="paragraph" w:styleId="Heading8">
    <w:name w:val="heading 8"/>
    <w:basedOn w:val="Normal"/>
    <w:next w:val="Normal"/>
    <w:qFormat/>
    <w:pPr>
      <w:keepNext/>
      <w:numPr>
        <w:ilvl w:val="7"/>
        <w:numId w:val="2"/>
      </w:numPr>
      <w:ind w:left="1080"/>
      <w:outlineLvl w:val="7"/>
    </w:pPr>
    <w:rPr>
      <w:i/>
    </w:rPr>
  </w:style>
  <w:style w:type="paragraph" w:styleId="Heading9">
    <w:name w:val="heading 9"/>
    <w:basedOn w:val="Normal"/>
    <w:next w:val="Normal"/>
    <w:qFormat/>
    <w:pPr>
      <w:keepNext/>
      <w:numPr>
        <w:ilvl w:val="8"/>
        <w:numId w:val="2"/>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link w:val="FootnoteTextChar"/>
    <w:semiHidden/>
    <w:pPr>
      <w:ind w:firstLine="240"/>
      <w:jc w:val="both"/>
    </w:pPr>
    <w:rPr>
      <w:sz w:val="16"/>
    </w:rPr>
  </w:style>
  <w:style w:type="paragraph" w:customStyle="1" w:styleId="References">
    <w:name w:val="References"/>
    <w:basedOn w:val="ListNumber"/>
    <w:pPr>
      <w:ind w:left="0" w:firstLine="0"/>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qFormat/>
    <w:rPr>
      <w:b/>
    </w:rPr>
  </w:style>
  <w:style w:type="paragraph" w:styleId="BodyText2">
    <w:name w:val="Body Text 2"/>
    <w:basedOn w:val="Normal"/>
    <w:pPr>
      <w:widowControl w:val="0"/>
      <w:jc w:val="both"/>
    </w:pPr>
    <w:rPr>
      <w:rFonts w:ascii="Arial" w:hAnsi="Arial"/>
      <w:snapToGrid w:val="0"/>
    </w:rPr>
  </w:style>
  <w:style w:type="paragraph" w:styleId="BalloonText">
    <w:name w:val="Balloon Text"/>
    <w:basedOn w:val="Normal"/>
    <w:semiHidden/>
    <w:rsid w:val="00EA2CCC"/>
    <w:rPr>
      <w:rFonts w:ascii="Tahoma" w:hAnsi="Tahoma" w:cs="Tahoma"/>
      <w:sz w:val="16"/>
      <w:szCs w:val="16"/>
    </w:rPr>
  </w:style>
  <w:style w:type="character" w:customStyle="1" w:styleId="FootnoteTextChar">
    <w:name w:val="Footnote Text Char"/>
    <w:basedOn w:val="DefaultParagraphFont"/>
    <w:link w:val="FootnoteText"/>
    <w:semiHidden/>
    <w:rsid w:val="00834592"/>
    <w:rPr>
      <w:sz w:val="16"/>
    </w:rPr>
  </w:style>
  <w:style w:type="character" w:styleId="PlaceholderText">
    <w:name w:val="Placeholder Text"/>
    <w:basedOn w:val="DefaultParagraphFont"/>
    <w:uiPriority w:val="99"/>
    <w:semiHidden/>
    <w:rsid w:val="00650368"/>
    <w:rPr>
      <w:color w:val="808080"/>
    </w:rPr>
  </w:style>
  <w:style w:type="character" w:styleId="CommentReference">
    <w:name w:val="annotation reference"/>
    <w:basedOn w:val="DefaultParagraphFont"/>
    <w:semiHidden/>
    <w:unhideWhenUsed/>
    <w:rsid w:val="00112EC9"/>
    <w:rPr>
      <w:sz w:val="16"/>
      <w:szCs w:val="16"/>
    </w:rPr>
  </w:style>
  <w:style w:type="paragraph" w:styleId="CommentText">
    <w:name w:val="annotation text"/>
    <w:basedOn w:val="Normal"/>
    <w:link w:val="CommentTextChar"/>
    <w:semiHidden/>
    <w:unhideWhenUsed/>
    <w:rsid w:val="00112EC9"/>
  </w:style>
  <w:style w:type="character" w:customStyle="1" w:styleId="CommentTextChar">
    <w:name w:val="Comment Text Char"/>
    <w:basedOn w:val="DefaultParagraphFont"/>
    <w:link w:val="CommentText"/>
    <w:semiHidden/>
    <w:rsid w:val="00112EC9"/>
  </w:style>
  <w:style w:type="paragraph" w:styleId="CommentSubject">
    <w:name w:val="annotation subject"/>
    <w:basedOn w:val="CommentText"/>
    <w:next w:val="CommentText"/>
    <w:link w:val="CommentSubjectChar"/>
    <w:semiHidden/>
    <w:unhideWhenUsed/>
    <w:rsid w:val="00112EC9"/>
    <w:rPr>
      <w:b/>
      <w:bCs/>
    </w:rPr>
  </w:style>
  <w:style w:type="character" w:customStyle="1" w:styleId="CommentSubjectChar">
    <w:name w:val="Comment Subject Char"/>
    <w:basedOn w:val="CommentTextChar"/>
    <w:link w:val="CommentSubject"/>
    <w:semiHidden/>
    <w:rsid w:val="00112EC9"/>
    <w:rPr>
      <w:b/>
      <w:bCs/>
    </w:rPr>
  </w:style>
  <w:style w:type="character" w:styleId="UnresolvedMention">
    <w:name w:val="Unresolved Mention"/>
    <w:basedOn w:val="DefaultParagraphFont"/>
    <w:uiPriority w:val="99"/>
    <w:semiHidden/>
    <w:unhideWhenUsed/>
    <w:rsid w:val="008D4561"/>
    <w:rPr>
      <w:color w:val="605E5C"/>
      <w:shd w:val="clear" w:color="auto" w:fill="E1DFDD"/>
    </w:rPr>
  </w:style>
  <w:style w:type="paragraph" w:styleId="Caption">
    <w:name w:val="caption"/>
    <w:basedOn w:val="Normal"/>
    <w:next w:val="Normal"/>
    <w:unhideWhenUsed/>
    <w:qFormat/>
    <w:rsid w:val="00C336E3"/>
    <w:pPr>
      <w:spacing w:after="200"/>
    </w:pPr>
    <w:rPr>
      <w:i/>
      <w:iCs/>
      <w:color w:val="1F497D" w:themeColor="text2"/>
      <w:sz w:val="18"/>
      <w:szCs w:val="18"/>
    </w:rPr>
  </w:style>
  <w:style w:type="character" w:customStyle="1" w:styleId="FooterChar">
    <w:name w:val="Footer Char"/>
    <w:basedOn w:val="DefaultParagraphFont"/>
    <w:link w:val="Footer"/>
    <w:uiPriority w:val="99"/>
    <w:rsid w:val="007C4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alexdrymonitis/Arduino_P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ore.arduino.cc/mega-2560-r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ndex.php?title=Audio_control_surface&amp;oldid=827929386"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CNMAT/O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IoT</b:Tag>
    <b:SourceType>JournalArticle</b:SourceType>
    <b:Guid>{94A96DE6-B21C-42D4-A5E1-CA1C9492473B}</b:Guid>
    <b:Title>Internet of Musical Things: Vision and Challenges</b:Title>
    <b:Year>2018</b:Year>
    <b:Author>
      <b:Author>
        <b:NameList>
          <b:Person>
            <b:Last>Turchet</b:Last>
            <b:First>Luca</b:First>
          </b:Person>
          <b:Person>
            <b:Last>Fischione</b:Last>
            <b:First>Carlo</b:First>
          </b:Person>
          <b:Person>
            <b:Last>Essl</b:Last>
            <b:First>Georg</b:First>
          </b:Person>
          <b:Person>
            <b:Last>Keller</b:Last>
            <b:First>Damián</b:First>
          </b:Person>
          <b:Person>
            <b:Last>Barthet</b:Last>
            <b:First>Mathieu</b:First>
          </b:Person>
        </b:NameList>
      </b:Author>
    </b:Author>
    <b:JournalName>IEEE Access</b:JournalName>
    <b:RefOrder>1</b:RefOrder>
  </b:Source>
</b:Sources>
</file>

<file path=customXml/itemProps1.xml><?xml version="1.0" encoding="utf-8"?>
<ds:datastoreItem xmlns:ds="http://schemas.openxmlformats.org/officeDocument/2006/customXml" ds:itemID="{84740E13-9E68-44E4-A5B0-EB3856A01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2</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Periodicals</dc:creator>
  <cp:lastModifiedBy>Fiach O Donnell</cp:lastModifiedBy>
  <cp:revision>180</cp:revision>
  <cp:lastPrinted>2019-08-12T17:20:00Z</cp:lastPrinted>
  <dcterms:created xsi:type="dcterms:W3CDTF">2016-10-15T21:17:00Z</dcterms:created>
  <dcterms:modified xsi:type="dcterms:W3CDTF">2019-08-12T17:20:00Z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1976721638</vt:i4>
  </property>
  <property fmtid="{D5CDD505-2E9C-101B-9397-08002B2CF9AE}" pid="3" name="_NewReviewCycle">
    <vt:lpwstr/>
  </property>
  <property fmtid="{D5CDD505-2E9C-101B-9397-08002B2CF9AE}" pid="4" name="_EmailSubject">
    <vt:lpwstr>New Conference paper template and revised transactions paper template</vt:lpwstr>
  </property>
  <property fmtid="{D5CDD505-2E9C-101B-9397-08002B2CF9AE}" pid="5" name="_AuthorEmail">
    <vt:lpwstr>jhnelson@tva.gov</vt:lpwstr>
  </property>
  <property fmtid="{D5CDD505-2E9C-101B-9397-08002B2CF9AE}" pid="6" name="_AuthorEmailDisplayName">
    <vt:lpwstr>Nelson, Jeffrey H</vt:lpwstr>
  </property>
  <property fmtid="{D5CDD505-2E9C-101B-9397-08002B2CF9AE}" pid="7" name="_ReviewingToolsShownOnce">
    <vt:lpwstr/>
  </property>
</Properties>
</file>