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4"/>
        <w:gridCol w:w="3187"/>
      </w:tblGrid>
      <w:tr w:rsidR="00F202F4" w:rsidRPr="00F202F4" w14:paraId="79AEE5BD" w14:textId="77777777" w:rsidTr="00F202F4">
        <w:trPr>
          <w:trHeight w:val="540"/>
        </w:trPr>
        <w:tc>
          <w:tcPr>
            <w:tcW w:w="2594" w:type="dxa"/>
          </w:tcPr>
          <w:p w14:paraId="6F10B718" w14:textId="09653378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тестового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набору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Test Suite Description:</w:t>
            </w:r>
          </w:p>
        </w:tc>
        <w:tc>
          <w:tcPr>
            <w:tcW w:w="2595" w:type="dxa"/>
          </w:tcPr>
          <w:p w14:paraId="6F4D0B14" w14:textId="5905D030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Unit-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класу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ClassLab12_Goncharenko (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Монета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еліпс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F202F4" w:rsidRPr="00F202F4" w14:paraId="7837DACA" w14:textId="77777777" w:rsidTr="00F202F4">
        <w:trPr>
          <w:trHeight w:val="540"/>
        </w:trPr>
        <w:tc>
          <w:tcPr>
            <w:tcW w:w="2594" w:type="dxa"/>
          </w:tcPr>
          <w:p w14:paraId="45B07E05" w14:textId="6FCF72CC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проєкту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ПЗ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Name of Project / Software:</w:t>
            </w:r>
          </w:p>
        </w:tc>
        <w:tc>
          <w:tcPr>
            <w:tcW w:w="2595" w:type="dxa"/>
          </w:tcPr>
          <w:p w14:paraId="1EDF511F" w14:textId="0890C76C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</w:p>
        </w:tc>
      </w:tr>
      <w:tr w:rsidR="00F202F4" w:rsidRPr="00F202F4" w14:paraId="374DA924" w14:textId="77777777" w:rsidTr="00F202F4">
        <w:trPr>
          <w:trHeight w:val="568"/>
        </w:trPr>
        <w:tc>
          <w:tcPr>
            <w:tcW w:w="2594" w:type="dxa"/>
          </w:tcPr>
          <w:p w14:paraId="11D170FF" w14:textId="2D234F52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Level of Testing:</w:t>
            </w:r>
          </w:p>
        </w:tc>
        <w:tc>
          <w:tcPr>
            <w:tcW w:w="2595" w:type="dxa"/>
          </w:tcPr>
          <w:p w14:paraId="2AE8929F" w14:textId="12BCCE92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Модульний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 xml:space="preserve"> (Unit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 xml:space="preserve">) /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</w:p>
        </w:tc>
      </w:tr>
      <w:tr w:rsidR="00F202F4" w:rsidRPr="00F202F4" w14:paraId="3187AA7A" w14:textId="77777777" w:rsidTr="00F202F4">
        <w:trPr>
          <w:trHeight w:val="540"/>
        </w:trPr>
        <w:tc>
          <w:tcPr>
            <w:tcW w:w="2594" w:type="dxa"/>
          </w:tcPr>
          <w:p w14:paraId="395E9994" w14:textId="11773DCF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Test Suite Author:</w:t>
            </w:r>
          </w:p>
        </w:tc>
        <w:tc>
          <w:tcPr>
            <w:tcW w:w="2595" w:type="dxa"/>
          </w:tcPr>
          <w:p w14:paraId="7D3691E3" w14:textId="6B1A0349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Гончаренко А. К.</w:t>
            </w:r>
          </w:p>
        </w:tc>
      </w:tr>
      <w:tr w:rsidR="00F202F4" w:rsidRPr="00F202F4" w14:paraId="763AA25D" w14:textId="77777777" w:rsidTr="00F202F4">
        <w:trPr>
          <w:trHeight w:val="540"/>
        </w:trPr>
        <w:tc>
          <w:tcPr>
            <w:tcW w:w="2594" w:type="dxa"/>
          </w:tcPr>
          <w:p w14:paraId="3CA3CB49" w14:textId="776A6D30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Implementer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595" w:type="dxa"/>
          </w:tcPr>
          <w:p w14:paraId="72BA7580" w14:textId="3D79CEFA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Гончаренко А. К.</w:t>
            </w:r>
          </w:p>
        </w:tc>
      </w:tr>
    </w:tbl>
    <w:p w14:paraId="494F0021" w14:textId="77777777" w:rsidR="00621C9A" w:rsidRDefault="00621C9A">
      <w:pPr>
        <w:rPr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2"/>
        <w:gridCol w:w="3385"/>
        <w:gridCol w:w="2514"/>
        <w:gridCol w:w="2464"/>
      </w:tblGrid>
      <w:tr w:rsidR="00F202F4" w14:paraId="6A8D21E5" w14:textId="77777777" w:rsidTr="00F202F4">
        <w:trPr>
          <w:trHeight w:val="1241"/>
        </w:trPr>
        <w:tc>
          <w:tcPr>
            <w:tcW w:w="988" w:type="dxa"/>
          </w:tcPr>
          <w:p w14:paraId="26CC7044" w14:textId="77777777" w:rsidR="00F202F4" w:rsidRPr="00F202F4" w:rsidRDefault="00F202F4" w:rsidP="00F202F4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Style w:val="ad"/>
                <w:rFonts w:ascii="Arial" w:hAnsi="Arial" w:cs="Arial"/>
              </w:rPr>
              <w:t>Ід</w:t>
            </w:r>
            <w:proofErr w:type="spellEnd"/>
            <w:r w:rsidRPr="00F202F4">
              <w:rPr>
                <w:rStyle w:val="ad"/>
                <w:rFonts w:ascii="Arial" w:hAnsi="Arial" w:cs="Arial"/>
                <w:lang w:val="en-US"/>
              </w:rPr>
              <w:t>-</w:t>
            </w:r>
            <w:r>
              <w:rPr>
                <w:rStyle w:val="ad"/>
                <w:rFonts w:ascii="Arial" w:hAnsi="Arial" w:cs="Arial"/>
              </w:rPr>
              <w:t>р</w:t>
            </w:r>
            <w:r w:rsidRPr="00F202F4">
              <w:rPr>
                <w:rStyle w:val="ad"/>
                <w:rFonts w:ascii="Arial" w:hAnsi="Arial" w:cs="Arial"/>
                <w:lang w:val="en-US"/>
              </w:rPr>
              <w:t xml:space="preserve"> </w:t>
            </w:r>
            <w:r>
              <w:rPr>
                <w:rStyle w:val="ad"/>
                <w:rFonts w:ascii="Arial" w:hAnsi="Arial" w:cs="Arial"/>
              </w:rPr>
              <w:t>тест</w:t>
            </w:r>
            <w:r w:rsidRPr="00F202F4">
              <w:rPr>
                <w:rStyle w:val="ad"/>
                <w:rFonts w:ascii="Arial" w:hAnsi="Arial" w:cs="Arial"/>
                <w:lang w:val="en-US"/>
              </w:rPr>
              <w:t>-</w:t>
            </w:r>
            <w:r>
              <w:rPr>
                <w:rStyle w:val="ad"/>
                <w:rFonts w:ascii="Arial" w:hAnsi="Arial" w:cs="Arial"/>
              </w:rPr>
              <w:t>кейса</w:t>
            </w:r>
            <w:r w:rsidRPr="00F202F4">
              <w:rPr>
                <w:rStyle w:val="ad"/>
                <w:rFonts w:ascii="Arial" w:hAnsi="Arial" w:cs="Arial"/>
                <w:lang w:val="en-US"/>
              </w:rPr>
              <w:t xml:space="preserve"> / Test Case ID</w:t>
            </w:r>
          </w:p>
          <w:p w14:paraId="79140774" w14:textId="77777777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6" w:type="dxa"/>
          </w:tcPr>
          <w:p w14:paraId="106EED45" w14:textId="17D5EF42" w:rsidR="00F202F4" w:rsidRPr="00F202F4" w:rsidRDefault="00F202F4">
            <w:pPr>
              <w:rPr>
                <w:lang w:val="en-US"/>
              </w:rPr>
            </w:pPr>
            <w:proofErr w:type="spellStart"/>
            <w:r w:rsidRPr="00F202F4">
              <w:t>Дії</w:t>
            </w:r>
            <w:proofErr w:type="spellEnd"/>
            <w:r w:rsidRPr="00F202F4">
              <w:rPr>
                <w:lang w:val="en-US"/>
              </w:rPr>
              <w:t xml:space="preserve"> (</w:t>
            </w:r>
            <w:r w:rsidRPr="00F202F4">
              <w:t>кроки</w:t>
            </w:r>
            <w:r w:rsidRPr="00F202F4">
              <w:rPr>
                <w:lang w:val="en-US"/>
              </w:rPr>
              <w:t>) / Action (Test Steps)</w:t>
            </w:r>
          </w:p>
        </w:tc>
        <w:tc>
          <w:tcPr>
            <w:tcW w:w="2552" w:type="dxa"/>
          </w:tcPr>
          <w:p w14:paraId="0A913AEC" w14:textId="394B92DB" w:rsidR="00F202F4" w:rsidRDefault="00F202F4">
            <w:pPr>
              <w:rPr>
                <w:lang w:val="uk-UA"/>
              </w:rPr>
            </w:pPr>
            <w:proofErr w:type="spellStart"/>
            <w:r w:rsidRPr="00F202F4">
              <w:t>Очікуваний</w:t>
            </w:r>
            <w:proofErr w:type="spellEnd"/>
            <w:r w:rsidRPr="00F202F4">
              <w:t xml:space="preserve"> результат / Expected Result</w:t>
            </w:r>
          </w:p>
        </w:tc>
        <w:tc>
          <w:tcPr>
            <w:tcW w:w="2528" w:type="dxa"/>
          </w:tcPr>
          <w:p w14:paraId="008E34D3" w14:textId="0CF5DEF7" w:rsidR="00F202F4" w:rsidRDefault="00F202F4">
            <w:pPr>
              <w:rPr>
                <w:lang w:val="uk-UA"/>
              </w:rPr>
            </w:pPr>
            <w:r w:rsidRPr="00F202F4">
              <w:t>Результат тестування / Test Result</w:t>
            </w:r>
          </w:p>
        </w:tc>
      </w:tr>
      <w:tr w:rsidR="00F202F4" w14:paraId="7E098BC8" w14:textId="77777777" w:rsidTr="00F202F4">
        <w:trPr>
          <w:trHeight w:val="875"/>
        </w:trPr>
        <w:tc>
          <w:tcPr>
            <w:tcW w:w="988" w:type="dxa"/>
          </w:tcPr>
          <w:p w14:paraId="435A4494" w14:textId="654E0ABC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2976" w:type="dxa"/>
          </w:tcPr>
          <w:p w14:paraId="67B14606" w14:textId="77777777" w:rsidR="00F202F4" w:rsidRPr="00F202F4" w:rsidRDefault="00F202F4" w:rsidP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  <w:lang w:val="uk-UA"/>
              </w:rPr>
              <w:t xml:space="preserve">1. Створити об'єкт класу </w:t>
            </w:r>
            <w:proofErr w:type="spellStart"/>
            <w:r w:rsidRPr="00F202F4">
              <w:rPr>
                <w:rFonts w:ascii="Courier New" w:hAnsi="Courier New" w:cs="Courier New"/>
              </w:rPr>
              <w:t>ClassLab</w:t>
            </w:r>
            <w:proofErr w:type="spellEnd"/>
            <w:r w:rsidRPr="00F202F4">
              <w:rPr>
                <w:rFonts w:ascii="Courier New" w:hAnsi="Courier New" w:cs="Courier New"/>
                <w:lang w:val="uk-UA"/>
              </w:rPr>
              <w:t>12_</w:t>
            </w:r>
            <w:proofErr w:type="spellStart"/>
            <w:r w:rsidRPr="00F202F4">
              <w:rPr>
                <w:rFonts w:ascii="Courier New" w:hAnsi="Courier New" w:cs="Courier New"/>
              </w:rPr>
              <w:t>Goncharenko</w:t>
            </w:r>
            <w:proofErr w:type="spellEnd"/>
            <w:r w:rsidRPr="00F202F4">
              <w:rPr>
                <w:rFonts w:ascii="Times New Roman" w:hAnsi="Times New Roman" w:cs="Times New Roman"/>
                <w:lang w:val="uk-UA"/>
              </w:rPr>
              <w:t xml:space="preserve"> без передачі параметрів.</w:t>
            </w:r>
          </w:p>
          <w:p w14:paraId="16D83464" w14:textId="77777777" w:rsidR="00F202F4" w:rsidRPr="00F202F4" w:rsidRDefault="00F202F4" w:rsidP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  <w:lang w:val="uk-UA"/>
              </w:rPr>
              <w:br/>
            </w:r>
          </w:p>
          <w:p w14:paraId="7F5E9C7E" w14:textId="77777777" w:rsidR="00F202F4" w:rsidRPr="00F202F4" w:rsidRDefault="00F202F4" w:rsidP="00F202F4">
            <w:pPr>
              <w:rPr>
                <w:rFonts w:ascii="Courier New" w:hAnsi="Courier New" w:cs="Courier New"/>
                <w:lang w:val="uk-UA"/>
              </w:rPr>
            </w:pPr>
            <w:r w:rsidRPr="00F202F4">
              <w:rPr>
                <w:rFonts w:ascii="Times New Roman" w:hAnsi="Times New Roman" w:cs="Times New Roman"/>
                <w:lang w:val="uk-UA"/>
              </w:rPr>
              <w:t xml:space="preserve">2. Викликати методи </w:t>
            </w:r>
            <w:proofErr w:type="spellStart"/>
            <w:r w:rsidRPr="00F202F4">
              <w:rPr>
                <w:rFonts w:ascii="Courier New" w:hAnsi="Courier New" w:cs="Courier New"/>
              </w:rPr>
              <w:t>getWidth</w:t>
            </w:r>
            <w:proofErr w:type="spellEnd"/>
            <w:r w:rsidRPr="00F202F4">
              <w:rPr>
                <w:rFonts w:ascii="Courier New" w:hAnsi="Courier New" w:cs="Courier New"/>
                <w:lang w:val="uk-UA"/>
              </w:rPr>
              <w:t>()</w:t>
            </w:r>
            <w:r w:rsidRPr="00F202F4">
              <w:rPr>
                <w:rFonts w:ascii="Times New Roman" w:hAnsi="Times New Roman" w:cs="Times New Roman"/>
                <w:lang w:val="uk-UA"/>
              </w:rPr>
              <w:t xml:space="preserve"> та </w:t>
            </w:r>
            <w:proofErr w:type="spellStart"/>
            <w:r w:rsidRPr="00F202F4">
              <w:rPr>
                <w:rFonts w:ascii="Courier New" w:hAnsi="Courier New" w:cs="Courier New"/>
              </w:rPr>
              <w:t>getHeight</w:t>
            </w:r>
            <w:proofErr w:type="spellEnd"/>
            <w:r w:rsidRPr="00F202F4">
              <w:rPr>
                <w:rFonts w:ascii="Courier New" w:hAnsi="Courier New" w:cs="Courier New"/>
                <w:lang w:val="uk-UA"/>
              </w:rPr>
              <w:t>().</w:t>
            </w:r>
          </w:p>
          <w:p w14:paraId="7905C6C4" w14:textId="77777777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552" w:type="dxa"/>
          </w:tcPr>
          <w:p w14:paraId="59FA5981" w14:textId="77777777" w:rsidR="00F202F4" w:rsidRPr="00F202F4" w:rsidRDefault="00F202F4" w:rsidP="00F202F4">
            <w:pPr>
              <w:rPr>
                <w:rFonts w:ascii="Times New Roman" w:hAnsi="Times New Roman" w:cs="Times New Roman"/>
              </w:rPr>
            </w:pPr>
            <w:r w:rsidRPr="00F202F4">
              <w:rPr>
                <w:rFonts w:ascii="Times New Roman" w:hAnsi="Times New Roman" w:cs="Times New Roman"/>
              </w:rPr>
              <w:t>Ширина (</w:t>
            </w:r>
            <w:proofErr w:type="spellStart"/>
            <w:r w:rsidRPr="00F202F4">
              <w:rPr>
                <w:rFonts w:ascii="Times New Roman" w:hAnsi="Times New Roman" w:cs="Times New Roman"/>
              </w:rPr>
              <w:t>Width</w:t>
            </w:r>
            <w:proofErr w:type="spellEnd"/>
            <w:r w:rsidRPr="00F202F4">
              <w:rPr>
                <w:rFonts w:ascii="Times New Roman" w:hAnsi="Times New Roman" w:cs="Times New Roman"/>
              </w:rPr>
              <w:t>) = 39.0</w:t>
            </w:r>
          </w:p>
          <w:p w14:paraId="744886FF" w14:textId="77777777" w:rsidR="00F202F4" w:rsidRPr="00F202F4" w:rsidRDefault="00F202F4" w:rsidP="00F202F4">
            <w:pPr>
              <w:rPr>
                <w:rFonts w:ascii="Times New Roman" w:hAnsi="Times New Roman" w:cs="Times New Roman"/>
              </w:rPr>
            </w:pPr>
            <w:r w:rsidRPr="00F202F4">
              <w:rPr>
                <w:rFonts w:ascii="Times New Roman" w:hAnsi="Times New Roman" w:cs="Times New Roman"/>
              </w:rPr>
              <w:br/>
            </w:r>
          </w:p>
          <w:p w14:paraId="1D6FDC60" w14:textId="77777777" w:rsidR="00F202F4" w:rsidRPr="00F202F4" w:rsidRDefault="00F202F4" w:rsidP="00F202F4">
            <w:pPr>
              <w:rPr>
                <w:rFonts w:ascii="Times New Roman" w:hAnsi="Times New Roman" w:cs="Times New Roman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Висота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202F4">
              <w:rPr>
                <w:rFonts w:ascii="Times New Roman" w:hAnsi="Times New Roman" w:cs="Times New Roman"/>
              </w:rPr>
              <w:t>Height</w:t>
            </w:r>
            <w:proofErr w:type="spellEnd"/>
            <w:r w:rsidRPr="00F202F4">
              <w:rPr>
                <w:rFonts w:ascii="Times New Roman" w:hAnsi="Times New Roman" w:cs="Times New Roman"/>
              </w:rPr>
              <w:t>) = 29.2</w:t>
            </w:r>
          </w:p>
          <w:p w14:paraId="6DA747B5" w14:textId="77777777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528" w:type="dxa"/>
          </w:tcPr>
          <w:p w14:paraId="4576EA5B" w14:textId="542DC7AC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Успішно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(Ширина = 39,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Висота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= 29.2)</w:t>
            </w:r>
          </w:p>
        </w:tc>
      </w:tr>
      <w:tr w:rsidR="00F202F4" w14:paraId="56F8EC3F" w14:textId="77777777" w:rsidTr="00F202F4">
        <w:trPr>
          <w:trHeight w:val="921"/>
        </w:trPr>
        <w:tc>
          <w:tcPr>
            <w:tcW w:w="988" w:type="dxa"/>
          </w:tcPr>
          <w:p w14:paraId="4F4478FB" w14:textId="50814F9A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</w:t>
            </w:r>
            <w:r w:rsidRPr="00F202F4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2976" w:type="dxa"/>
          </w:tcPr>
          <w:p w14:paraId="10E222CF" w14:textId="3C533874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Викликати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метод </w:t>
            </w:r>
            <w:proofErr w:type="spellStart"/>
            <w:proofErr w:type="gramStart"/>
            <w:r w:rsidRPr="00F202F4">
              <w:rPr>
                <w:rFonts w:ascii="Courier New" w:hAnsi="Courier New" w:cs="Courier New"/>
              </w:rPr>
              <w:t>getArea</w:t>
            </w:r>
            <w:proofErr w:type="spellEnd"/>
            <w:r w:rsidRPr="00F202F4">
              <w:rPr>
                <w:rFonts w:ascii="Courier New" w:hAnsi="Courier New" w:cs="Courier New"/>
              </w:rPr>
              <w:t>(</w:t>
            </w:r>
            <w:proofErr w:type="gramEnd"/>
            <w:r w:rsidRPr="00F202F4">
              <w:rPr>
                <w:rFonts w:ascii="Courier New" w:hAnsi="Courier New" w:cs="Courier New"/>
              </w:rPr>
              <w:t>)</w:t>
            </w:r>
            <w:r w:rsidRPr="00F202F4">
              <w:rPr>
                <w:rFonts w:ascii="Times New Roman" w:hAnsi="Times New Roman" w:cs="Times New Roman"/>
              </w:rPr>
              <w:t xml:space="preserve"> для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об'єкта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зі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стандартними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параметрами.</w:t>
            </w:r>
          </w:p>
        </w:tc>
        <w:tc>
          <w:tcPr>
            <w:tcW w:w="2552" w:type="dxa"/>
          </w:tcPr>
          <w:p w14:paraId="4E5E08B5" w14:textId="0B098721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Площа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(Area) ~ 894.415</w:t>
            </w:r>
          </w:p>
        </w:tc>
        <w:tc>
          <w:tcPr>
            <w:tcW w:w="2528" w:type="dxa"/>
          </w:tcPr>
          <w:p w14:paraId="0880F9B9" w14:textId="20BA1E74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Успішно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(894.415)</w:t>
            </w:r>
          </w:p>
        </w:tc>
      </w:tr>
      <w:tr w:rsidR="00F202F4" w14:paraId="5BC641D3" w14:textId="77777777" w:rsidTr="00F202F4">
        <w:trPr>
          <w:trHeight w:val="875"/>
        </w:trPr>
        <w:tc>
          <w:tcPr>
            <w:tcW w:w="988" w:type="dxa"/>
          </w:tcPr>
          <w:p w14:paraId="268C1603" w14:textId="6B4D089B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</w:t>
            </w:r>
            <w:r w:rsidRPr="00F202F4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2976" w:type="dxa"/>
          </w:tcPr>
          <w:p w14:paraId="06D68057" w14:textId="77777777" w:rsidR="00F202F4" w:rsidRPr="00F202F4" w:rsidRDefault="00F202F4" w:rsidP="00F202F4">
            <w:pPr>
              <w:rPr>
                <w:rFonts w:ascii="Times New Roman" w:hAnsi="Times New Roman" w:cs="Times New Roman"/>
              </w:rPr>
            </w:pPr>
            <w:r w:rsidRPr="00F202F4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Викликати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метод </w:t>
            </w:r>
            <w:proofErr w:type="spellStart"/>
            <w:proofErr w:type="gramStart"/>
            <w:r w:rsidRPr="00F202F4">
              <w:rPr>
                <w:rFonts w:ascii="Courier New" w:hAnsi="Courier New" w:cs="Courier New"/>
              </w:rPr>
              <w:t>setWidth</w:t>
            </w:r>
            <w:proofErr w:type="spellEnd"/>
            <w:r w:rsidRPr="00F202F4">
              <w:rPr>
                <w:rFonts w:ascii="Courier New" w:hAnsi="Courier New" w:cs="Courier New"/>
              </w:rPr>
              <w:t>(</w:t>
            </w:r>
            <w:proofErr w:type="gramEnd"/>
            <w:r w:rsidRPr="00F202F4">
              <w:rPr>
                <w:rFonts w:ascii="Courier New" w:hAnsi="Courier New" w:cs="Courier New"/>
              </w:rPr>
              <w:t>-10.0)</w:t>
            </w:r>
            <w:r w:rsidRPr="00F202F4">
              <w:rPr>
                <w:rFonts w:ascii="Times New Roman" w:hAnsi="Times New Roman" w:cs="Times New Roman"/>
              </w:rPr>
              <w:t xml:space="preserve"> з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від'ємним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значенням</w:t>
            </w:r>
            <w:proofErr w:type="spellEnd"/>
            <w:r w:rsidRPr="00F202F4">
              <w:rPr>
                <w:rFonts w:ascii="Times New Roman" w:hAnsi="Times New Roman" w:cs="Times New Roman"/>
              </w:rPr>
              <w:t>.</w:t>
            </w:r>
          </w:p>
          <w:p w14:paraId="6E064A1E" w14:textId="77777777" w:rsidR="00F202F4" w:rsidRPr="00F202F4" w:rsidRDefault="00F202F4" w:rsidP="00F202F4">
            <w:pPr>
              <w:rPr>
                <w:rFonts w:ascii="Times New Roman" w:hAnsi="Times New Roman" w:cs="Times New Roman"/>
              </w:rPr>
            </w:pPr>
            <w:r w:rsidRPr="00F202F4">
              <w:rPr>
                <w:rFonts w:ascii="Times New Roman" w:hAnsi="Times New Roman" w:cs="Times New Roman"/>
              </w:rPr>
              <w:br/>
            </w:r>
          </w:p>
          <w:p w14:paraId="025649CD" w14:textId="77777777" w:rsidR="00F202F4" w:rsidRPr="00F202F4" w:rsidRDefault="00F202F4" w:rsidP="00F202F4">
            <w:pPr>
              <w:rPr>
                <w:rFonts w:ascii="Times New Roman" w:hAnsi="Times New Roman" w:cs="Times New Roman"/>
              </w:rPr>
            </w:pPr>
            <w:r w:rsidRPr="00F202F4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Викликати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202F4">
              <w:rPr>
                <w:rFonts w:ascii="Courier New" w:hAnsi="Courier New" w:cs="Courier New"/>
              </w:rPr>
              <w:t>getWidth</w:t>
            </w:r>
            <w:proofErr w:type="spellEnd"/>
            <w:r w:rsidRPr="00F202F4">
              <w:rPr>
                <w:rFonts w:ascii="Courier New" w:hAnsi="Courier New" w:cs="Courier New"/>
              </w:rPr>
              <w:t>(</w:t>
            </w:r>
            <w:proofErr w:type="gramEnd"/>
            <w:r w:rsidRPr="00F202F4">
              <w:rPr>
                <w:rFonts w:ascii="Courier New" w:hAnsi="Courier New" w:cs="Courier New"/>
              </w:rPr>
              <w:t>)</w:t>
            </w:r>
            <w:r w:rsidRPr="00F202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02F4">
              <w:rPr>
                <w:rFonts w:ascii="Times New Roman" w:hAnsi="Times New Roman" w:cs="Times New Roman"/>
              </w:rPr>
              <w:t>щоб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перевірити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зміну</w:t>
            </w:r>
            <w:proofErr w:type="spellEnd"/>
            <w:r w:rsidRPr="00F202F4">
              <w:rPr>
                <w:rFonts w:ascii="Times New Roman" w:hAnsi="Times New Roman" w:cs="Times New Roman"/>
              </w:rPr>
              <w:t>.</w:t>
            </w:r>
          </w:p>
          <w:p w14:paraId="673544DC" w14:textId="77777777" w:rsidR="00F202F4" w:rsidRPr="00F202F4" w:rsidRDefault="00F202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14:paraId="019F889D" w14:textId="415C05A0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Відхилено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202F4">
              <w:rPr>
                <w:rFonts w:ascii="Times New Roman" w:hAnsi="Times New Roman" w:cs="Times New Roman"/>
              </w:rPr>
              <w:t>Reject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). Ширина не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зміниться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і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залишиться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39.0</w:t>
            </w:r>
          </w:p>
        </w:tc>
        <w:tc>
          <w:tcPr>
            <w:tcW w:w="2528" w:type="dxa"/>
          </w:tcPr>
          <w:p w14:paraId="60489698" w14:textId="35C61347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Успішно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202F4">
              <w:rPr>
                <w:rFonts w:ascii="Times New Roman" w:hAnsi="Times New Roman" w:cs="Times New Roman"/>
              </w:rPr>
              <w:t>Width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remains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39)</w:t>
            </w:r>
          </w:p>
        </w:tc>
      </w:tr>
      <w:tr w:rsidR="00F202F4" w14:paraId="6D41CCF0" w14:textId="77777777" w:rsidTr="00F202F4">
        <w:trPr>
          <w:trHeight w:val="875"/>
        </w:trPr>
        <w:tc>
          <w:tcPr>
            <w:tcW w:w="988" w:type="dxa"/>
          </w:tcPr>
          <w:p w14:paraId="5FD82394" w14:textId="426E984E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</w:t>
            </w:r>
            <w:r w:rsidRPr="00F202F4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2976" w:type="dxa"/>
          </w:tcPr>
          <w:p w14:paraId="3656E2FC" w14:textId="5900C149" w:rsidR="00F202F4" w:rsidRPr="00F202F4" w:rsidRDefault="00F202F4" w:rsidP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  <w:lang w:val="uk-UA"/>
              </w:rPr>
              <w:t xml:space="preserve">1. Викликати </w:t>
            </w:r>
            <w:proofErr w:type="spellStart"/>
            <w:r w:rsidRPr="00F202F4">
              <w:rPr>
                <w:rFonts w:ascii="Courier New" w:hAnsi="Courier New" w:cs="Courier New"/>
              </w:rPr>
              <w:t>setWidth</w:t>
            </w:r>
            <w:proofErr w:type="spellEnd"/>
            <w:r w:rsidRPr="00F202F4">
              <w:rPr>
                <w:rFonts w:ascii="Courier New" w:hAnsi="Courier New" w:cs="Courier New"/>
                <w:lang w:val="uk-UA"/>
              </w:rPr>
              <w:t>(50.0)</w:t>
            </w:r>
            <w:r w:rsidRPr="00F202F4">
              <w:rPr>
                <w:rFonts w:ascii="Times New Roman" w:hAnsi="Times New Roman" w:cs="Times New Roman"/>
                <w:lang w:val="uk-UA"/>
              </w:rPr>
              <w:t>.</w:t>
            </w:r>
          </w:p>
          <w:p w14:paraId="6AAABBFB" w14:textId="6D561D7C" w:rsidR="00F202F4" w:rsidRPr="00F202F4" w:rsidRDefault="00F202F4" w:rsidP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  <w:lang w:val="uk-UA"/>
              </w:rPr>
              <w:t xml:space="preserve">2. Викликати </w:t>
            </w:r>
            <w:proofErr w:type="spellStart"/>
            <w:r w:rsidRPr="00F202F4">
              <w:rPr>
                <w:rFonts w:ascii="Courier New" w:hAnsi="Courier New" w:cs="Courier New"/>
              </w:rPr>
              <w:t>setHeight</w:t>
            </w:r>
            <w:proofErr w:type="spellEnd"/>
            <w:r w:rsidRPr="00F202F4">
              <w:rPr>
                <w:rFonts w:ascii="Courier New" w:hAnsi="Courier New" w:cs="Courier New"/>
                <w:lang w:val="uk-UA"/>
              </w:rPr>
              <w:t>(40.0).</w:t>
            </w:r>
          </w:p>
          <w:p w14:paraId="32FA8E09" w14:textId="77777777" w:rsidR="00F202F4" w:rsidRPr="00F202F4" w:rsidRDefault="00F202F4" w:rsidP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  <w:lang w:val="uk-UA"/>
              </w:rPr>
              <w:t xml:space="preserve">3. Перевірити нову площу </w:t>
            </w:r>
            <w:proofErr w:type="spellStart"/>
            <w:r w:rsidRPr="00F202F4">
              <w:rPr>
                <w:rFonts w:ascii="Courier New" w:hAnsi="Courier New" w:cs="Courier New"/>
              </w:rPr>
              <w:t>getArea</w:t>
            </w:r>
            <w:proofErr w:type="spellEnd"/>
            <w:r w:rsidRPr="00F202F4">
              <w:rPr>
                <w:rFonts w:ascii="Courier New" w:hAnsi="Courier New" w:cs="Courier New"/>
                <w:lang w:val="uk-UA"/>
              </w:rPr>
              <w:t>().</w:t>
            </w:r>
          </w:p>
          <w:p w14:paraId="01D9BC23" w14:textId="77777777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552" w:type="dxa"/>
          </w:tcPr>
          <w:p w14:paraId="19133640" w14:textId="182BDB19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202F4">
              <w:rPr>
                <w:rFonts w:ascii="Times New Roman" w:hAnsi="Times New Roman" w:cs="Times New Roman"/>
              </w:rPr>
              <w:t>Значення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прийнято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202F4">
              <w:rPr>
                <w:rFonts w:ascii="Times New Roman" w:hAnsi="Times New Roman" w:cs="Times New Roman"/>
              </w:rPr>
              <w:t>Success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Площа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успішно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перераховується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з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новими</w:t>
            </w:r>
            <w:proofErr w:type="spellEnd"/>
            <w:r w:rsidRPr="00F20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</w:rPr>
              <w:t>даними</w:t>
            </w:r>
            <w:proofErr w:type="spellEnd"/>
            <w:r w:rsidRPr="00F202F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28" w:type="dxa"/>
          </w:tcPr>
          <w:p w14:paraId="1114FD30" w14:textId="77777777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44027CDE" w14:textId="77777777" w:rsidR="00F202F4" w:rsidRPr="00F202F4" w:rsidRDefault="00F202F4">
      <w:pPr>
        <w:rPr>
          <w:lang w:val="uk-UA"/>
        </w:rPr>
      </w:pPr>
    </w:p>
    <w:sectPr w:rsidR="00F202F4" w:rsidRPr="00F20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F4"/>
    <w:rsid w:val="00621C9A"/>
    <w:rsid w:val="006E05F7"/>
    <w:rsid w:val="00E141CE"/>
    <w:rsid w:val="00F2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CB4C"/>
  <w15:chartTrackingRefBased/>
  <w15:docId w15:val="{A93197B5-32BE-4EDE-A15A-AFB9A308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2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2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2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2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2F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2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20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1</cp:revision>
  <dcterms:created xsi:type="dcterms:W3CDTF">2026-05-25T10:38:00Z</dcterms:created>
  <dcterms:modified xsi:type="dcterms:W3CDTF">2026-05-25T10:48:00Z</dcterms:modified>
</cp:coreProperties>
</file>