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4427" w:tblpY="1"/>
        <w:tblW w:w="5942.0" w:type="dxa"/>
        <w:jc w:val="left"/>
        <w:tblInd w:w="-108.0" w:type="dxa"/>
        <w:tblBorders>
          <w:top w:color="999999" w:space="0" w:sz="18" w:val="single"/>
          <w:left w:color="999999" w:space="0" w:sz="18" w:val="single"/>
          <w:bottom w:color="999999" w:space="0" w:sz="18" w:val="single"/>
          <w:right w:color="999999" w:space="0" w:sz="18" w:val="single"/>
          <w:insideH w:color="999999" w:space="0" w:sz="18" w:val="single"/>
          <w:insideV w:color="999999" w:space="0" w:sz="18" w:val="single"/>
        </w:tblBorders>
        <w:tblLayout w:type="fixed"/>
        <w:tblLook w:val="0000"/>
      </w:tblPr>
      <w:tblGrid>
        <w:gridCol w:w="2646"/>
        <w:gridCol w:w="3296"/>
        <w:tblGridChange w:id="0">
          <w:tblGrid>
            <w:gridCol w:w="2646"/>
            <w:gridCol w:w="3296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Назва тестового набору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 Suite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center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  <w:rtl w:val="0"/>
              </w:rPr>
              <w:t xml:space="preserve">TS-10_3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Назва проекта / ПЗ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 of Project /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center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  <w:rtl w:val="0"/>
              </w:rPr>
              <w:t xml:space="preserve">TestDriver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Рівень тестування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Level of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-218" w:firstLine="0"/>
              <w:jc w:val="left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  <w:rtl w:val="0"/>
              </w:rPr>
              <w:t xml:space="preserve">Модульний /  </w:t>
            </w: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Module Testing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Автор тест-сьюта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 Suite Author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center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5"/>
                <w:szCs w:val="25"/>
                <w:rtl w:val="0"/>
              </w:rPr>
              <w:t xml:space="preserve">Янчук Ігор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Виконавець 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Implementer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right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87.0" w:type="dxa"/>
        <w:jc w:val="right"/>
        <w:tblBorders>
          <w:top w:color="999999" w:space="0" w:sz="18" w:val="single"/>
          <w:left w:color="999999" w:space="0" w:sz="18" w:val="single"/>
          <w:bottom w:color="999999" w:space="0" w:sz="18" w:val="single"/>
          <w:right w:color="999999" w:space="0" w:sz="18" w:val="single"/>
          <w:insideH w:color="999999" w:space="0" w:sz="18" w:val="single"/>
          <w:insideV w:color="999999" w:space="0" w:sz="18" w:val="single"/>
        </w:tblBorders>
        <w:tblLayout w:type="fixed"/>
        <w:tblLook w:val="0000"/>
      </w:tblPr>
      <w:tblGrid>
        <w:gridCol w:w="809"/>
        <w:gridCol w:w="7"/>
        <w:gridCol w:w="4150"/>
        <w:gridCol w:w="3963"/>
        <w:gridCol w:w="9"/>
        <w:gridCol w:w="1449"/>
        <w:tblGridChange w:id="0">
          <w:tblGrid>
            <w:gridCol w:w="809"/>
            <w:gridCol w:w="7"/>
            <w:gridCol w:w="4150"/>
            <w:gridCol w:w="3963"/>
            <w:gridCol w:w="9"/>
            <w:gridCol w:w="1449"/>
          </w:tblGrid>
        </w:tblGridChange>
      </w:tblGrid>
      <w:tr>
        <w:trPr>
          <w:cantSplit w:val="0"/>
          <w:trHeight w:val="1785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Ід-р тест-кейса /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Дії (кроки)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 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Action 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Georgia" w:cs="Georgia" w:eastAsia="Georgia" w:hAnsi="Georgia"/>
                <w:b w:val="0"/>
                <w:bCs w:val="0"/>
                <w:i w:val="0"/>
                <w:iCs w:val="0"/>
                <w:smallCaps w:val="0"/>
                <w:strike w:val="0"/>
                <w:color w:val="2a2a2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(Test Steps)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Очікуваний 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результат /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57" w:right="-57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Результат тестування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(пройшов/не вдалося/ заблокований) /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57" w:right="-57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Result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(passed/failed/ blocked)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Введення: x = 4, y = 2, z = 3, b =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3747.0" w:type="dxa"/>
              <w:jc w:val="left"/>
              <w:tblLayout w:type="fixed"/>
              <w:tblLook w:val="0000"/>
            </w:tblPr>
            <w:tblGrid>
              <w:gridCol w:w="3747"/>
              <w:tblGridChange w:id="0">
                <w:tblGrid>
                  <w:gridCol w:w="374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S_calculation = 33.3474, b  = 0000000000000010 </w:t>
                  </w:r>
                </w:p>
              </w:tc>
            </w:tr>
          </w:tbl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Passed</w:t>
            </w:r>
          </w:p>
        </w:tc>
      </w:tr>
      <w:tr>
        <w:trPr>
          <w:cantSplit w:val="0"/>
          <w:trHeight w:val="1608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Введення: x = 16, y = 3, z = 1, b =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S_calculation = 6556.09, b = 0000000000001000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Passed</w:t>
            </w:r>
          </w:p>
        </w:tc>
      </w:tr>
      <w:tr>
        <w:trPr>
          <w:cantSplit w:val="0"/>
          <w:trHeight w:val="168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Введення: x = 9, y = 1, z = 2, b =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S_calculation = 19.4898, b  = 0000000000000001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Passed</w:t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default"/>
      <w:footerReference r:id="rId8" w:type="first"/>
      <w:pgSz w:h="16838" w:w="11906" w:orient="portrait"/>
      <w:pgMar w:bottom="851" w:top="624" w:left="851" w:right="686" w:header="539" w:footer="53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nsolas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585.0" w:type="dxa"/>
      <w:jc w:val="left"/>
      <w:tblInd w:w="-108.0" w:type="dxa"/>
      <w:tblLayout w:type="fixed"/>
      <w:tblLook w:val="0000"/>
    </w:tblPr>
    <w:tblGrid>
      <w:gridCol w:w="5414"/>
      <w:gridCol w:w="5171"/>
      <w:tblGridChange w:id="0">
        <w:tblGrid>
          <w:gridCol w:w="5414"/>
          <w:gridCol w:w="5171"/>
        </w:tblGrid>
      </w:tblGridChange>
    </w:tblGrid>
    <w:tr>
      <w:trPr>
        <w:cantSplit w:val="0"/>
        <w:tblHeader w:val="0"/>
      </w:trPr>
      <w:tc>
        <w:tcPr>
          <w:vAlign w:val="center"/>
        </w:tcPr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left"/>
            <w:rPr>
              <w:rFonts w:ascii="Consolas" w:cs="Consolas" w:eastAsia="Consolas" w:hAnsi="Consolas"/>
              <w:sz w:val="16"/>
              <w:szCs w:val="16"/>
            </w:rPr>
          </w:pPr>
          <w:r w:rsidDel="00000000" w:rsidR="00000000" w:rsidRPr="00000000">
            <w:rPr>
              <w:rFonts w:ascii="Consolas" w:cs="Consolas" w:eastAsia="Consolas" w:hAnsi="Consolas"/>
              <w:sz w:val="16"/>
              <w:szCs w:val="16"/>
              <w:rtl w:val="0"/>
            </w:rPr>
            <w:t xml:space="preserve">22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.0</w:t>
          </w:r>
          <w:r w:rsidDel="00000000" w:rsidR="00000000" w:rsidRPr="00000000">
            <w:rPr>
              <w:rFonts w:ascii="Consolas" w:cs="Consolas" w:eastAsia="Consolas" w:hAnsi="Consolas"/>
              <w:sz w:val="16"/>
              <w:szCs w:val="16"/>
              <w:rtl w:val="0"/>
            </w:rPr>
            <w:t xml:space="preserve">5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.202</w:t>
          </w:r>
          <w:r w:rsidDel="00000000" w:rsidR="00000000" w:rsidRPr="00000000">
            <w:rPr>
              <w:rFonts w:ascii="Consolas" w:cs="Consolas" w:eastAsia="Consolas" w:hAnsi="Consolas"/>
              <w:sz w:val="16"/>
              <w:szCs w:val="16"/>
              <w:rtl w:val="0"/>
            </w:rPr>
            <w:t xml:space="preserve">6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</w:t>
          </w:r>
          <w:r w:rsidDel="00000000" w:rsidR="00000000" w:rsidRPr="00000000">
            <w:rPr>
              <w:rFonts w:ascii="Consolas" w:cs="Consolas" w:eastAsia="Consolas" w:hAnsi="Consolas"/>
              <w:sz w:val="16"/>
              <w:szCs w:val="16"/>
              <w:rtl w:val="0"/>
            </w:rPr>
            <w:t xml:space="preserve">1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:3</w:t>
          </w:r>
          <w:r w:rsidDel="00000000" w:rsidR="00000000" w:rsidRPr="00000000">
            <w:rPr>
              <w:rFonts w:ascii="Consolas" w:cs="Consolas" w:eastAsia="Consolas" w:hAnsi="Consolas"/>
              <w:sz w:val="16"/>
              <w:szCs w:val="16"/>
              <w:rtl w:val="0"/>
            </w:rPr>
            <w:t xml:space="preserve">1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:49</w:t>
          </w:r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right"/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</w:t>
          </w:r>
        </w:p>
      </w:tc>
    </w:tr>
  </w:tbl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585.0" w:type="dxa"/>
      <w:jc w:val="left"/>
      <w:tblInd w:w="-108.0" w:type="dxa"/>
      <w:tblLayout w:type="fixed"/>
      <w:tblLook w:val="0000"/>
    </w:tblPr>
    <w:tblGrid>
      <w:gridCol w:w="5414"/>
      <w:gridCol w:w="5171"/>
      <w:tblGridChange w:id="0">
        <w:tblGrid>
          <w:gridCol w:w="5414"/>
          <w:gridCol w:w="5171"/>
        </w:tblGrid>
      </w:tblGridChange>
    </w:tblGrid>
    <w:tr>
      <w:trPr>
        <w:cantSplit w:val="0"/>
        <w:tblHeader w:val="0"/>
      </w:trPr>
      <w:tc>
        <w:tcPr>
          <w:vAlign w:val="center"/>
        </w:tcPr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left"/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16.04.2025 20:37:49</w:t>
          </w:r>
        </w:p>
      </w:tc>
      <w:tc>
        <w:tcPr>
          <w:vAlign w:val="top"/>
        </w:tcPr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right"/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</w:t>
          </w:r>
        </w:p>
      </w:tc>
    </w:tr>
  </w:tbl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-23811</wp:posOffset>
              </wp:positionH>
              <wp:positionV relativeFrom="paragraph">
                <wp:posOffset>696913</wp:posOffset>
              </wp:positionV>
              <wp:extent cx="2733675" cy="100614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983925" y="3375188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Artifact: 	Test Suite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Date:	 DATE \@ "M/d/yyyy" 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05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/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22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/202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6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-23811</wp:posOffset>
              </wp:positionH>
              <wp:positionV relativeFrom="paragraph">
                <wp:posOffset>696913</wp:posOffset>
              </wp:positionV>
              <wp:extent cx="2733675" cy="1006144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33675" cy="100614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