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2.jpeg" ContentType="image/jpeg"/>
  <Override PartName="/word/media/image3.png" ContentType="image/png"/>
  <Override PartName="/word/media/image1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/>
      </w:pPr>
      <w:r>
        <w:rPr/>
        <w:t>Ayaslı Araştırma Merkezi Fotovoltaik Güneş Enerji Sistemi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Ayaslı Araştırma Merkezi’nde 50 k</w:t>
      </w:r>
      <w:r>
        <w:rPr/>
        <w:t>W-</w:t>
      </w:r>
      <w:r>
        <w:rPr/>
        <w:t>p</w:t>
      </w:r>
      <w:r>
        <w:rPr/>
        <w:t>eak</w:t>
      </w:r>
      <w:r>
        <w:rPr/>
        <w:t xml:space="preserve"> güce sahip fotovoltaik güneş enerji sistemi 2011 Aralık ayından itibaren elektrik şebekesine bağlı bir şekilde elektrik üretmektedir. Bu panellerden üretilen elektrik enerjisi ve binanın tükettiği elektrik enerjisi </w:t>
      </w:r>
      <w:r>
        <w:rPr/>
        <w:t xml:space="preserve">anlık olarak </w:t>
      </w:r>
      <w:r>
        <w:rPr/>
        <w:t xml:space="preserve">takip edilmekte </w:t>
      </w:r>
      <w:r>
        <w:rPr/>
        <w:t>ve kayıt altına alınmaktadır</w:t>
      </w:r>
      <w:r>
        <w:rPr/>
        <w:t xml:space="preserve"> (anlık üretim bilgisine </w:t>
      </w:r>
      <w:hyperlink r:id="rId2">
        <w:r>
          <w:rPr>
            <w:rStyle w:val="InternetLink"/>
          </w:rPr>
          <w:t>http://144.122.167.229</w:t>
        </w:r>
      </w:hyperlink>
      <w:r>
        <w:rPr/>
        <w:t xml:space="preserve"> adresinden web tarayıcı ile ulaşılabilir). </w:t>
      </w:r>
    </w:p>
    <w:p>
      <w:pPr>
        <w:pStyle w:val="Normal"/>
        <w:jc w:val="both"/>
        <w:rPr/>
      </w:pPr>
      <w:r>
        <w:rPr/>
        <w:t xml:space="preserve">Sistem güneşli bir günde yaklaşık 300 kW-saat elektrik üretimi yapmaktadır. Son kullanıcıya elektrik maliyetinin yaklaşık 0.4 TL/kW-saat olduğu göz önüne alındığında, kurulu olan sistem ODTÜ’ye günde yaklaşık 120 TL tasarruf sağlamaktadır. </w:t>
      </w:r>
      <w:r>
        <w:rPr/>
        <w:t xml:space="preserve">Ayrıca, </w:t>
      </w:r>
      <w:r>
        <w:rPr/>
        <w:t xml:space="preserve">Ayaslı binansının tükettiği elektrik </w:t>
      </w:r>
      <w:r>
        <w:rPr/>
        <w:t>gücü, elektrik panosuna yerleştirilen power-analyzer ile</w:t>
      </w:r>
      <w:r>
        <w:rPr/>
        <w:t xml:space="preserve"> kayıt altına alınmaktadır (</w:t>
      </w:r>
      <w:r>
        <w:rPr/>
        <w:t xml:space="preserve">bknz. </w:t>
      </w:r>
      <w:r>
        <w:rPr/>
        <w:t xml:space="preserve">Şekil-2). </w:t>
      </w:r>
      <w:r>
        <w:rPr/>
        <w:t>B</w:t>
      </w:r>
      <w:r>
        <w:rPr/>
        <w:t>u veriler incelendiğinde güneşli günlerde öğlen saatlerinde üretilen elektriğin tüketilenden fazla olduğu ve Ayasli binasından diğer binalara elektrik aktarıldığı gözlemlenmiştir.</w:t>
      </w:r>
    </w:p>
    <w:p>
      <w:pPr>
        <w:pStyle w:val="Normal"/>
        <w:jc w:val="both"/>
        <w:rPr/>
      </w:pPr>
      <w:r>
        <w:rPr/>
        <w:t>Sistem üzerinden elde edilen çeşitli bilimsel yayınlarda ve proje çalışmalarında kullanılmaktadır. Bu kapsamda 2017 yılında aşağıdaki yayınlar yapılmıştır:</w:t>
      </w:r>
    </w:p>
    <w:p>
      <w:pPr>
        <w:pStyle w:val="Normal"/>
        <w:numPr>
          <w:ilvl w:val="0"/>
          <w:numId w:val="1"/>
        </w:numPr>
        <w:rPr/>
      </w:pPr>
      <w:r>
        <w:rPr>
          <w:i/>
          <w:iCs/>
        </w:rPr>
        <w:t>“</w:t>
      </w:r>
      <w:r>
        <w:rPr>
          <w:i/>
          <w:iCs/>
        </w:rPr>
        <w:t>Utilization of photovoltaic systems for reactive power compensation in low voltage power systems”</w:t>
      </w:r>
      <w:r>
        <w:rPr/>
        <w:t>,  Mesut Uğur,Erencan Duymaz,Murat Göl, Ozan Keysan,  IET Renewable Power Generation Conference, 2017.</w:t>
      </w:r>
    </w:p>
    <w:p>
      <w:pPr>
        <w:pStyle w:val="TextBody"/>
        <w:numPr>
          <w:ilvl w:val="0"/>
          <w:numId w:val="1"/>
        </w:numPr>
        <w:jc w:val="both"/>
        <w:rPr/>
      </w:pPr>
      <w:r>
        <w:rPr>
          <w:i/>
          <w:iCs/>
        </w:rPr>
        <w:t>“</w:t>
      </w:r>
      <w:r>
        <w:rPr>
          <w:i/>
          <w:iCs/>
        </w:rPr>
        <w:t>Hatalı Güneş Enerjisi Üretim Ölçümlerinin Tespit Edilmesi”</w:t>
      </w:r>
      <w:r>
        <w:rPr/>
        <w:t>, Deniz Şengül, Erencan Duymaz, Murat Göl Sinyal İşleme ve İletişim Uygulamaları Kurultayı, Mayıs 2017.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>
          <w:i/>
          <w:iCs/>
        </w:rPr>
        <w:t>“</w:t>
      </w:r>
      <w:r>
        <w:rPr>
          <w:i/>
          <w:iCs/>
        </w:rPr>
        <w:t>Türkiye Elektrik Şebekesinin Alçak Gerilim Sisteminin Fotovoltaik Sistemlerin Varlığında Değerlendirilmesi”</w:t>
      </w:r>
      <w:r>
        <w:rPr/>
        <w:t>, Erencan Duymaz, Murat Göl, Elazığ 1. Ulusal Elektrik Enerjisi Dönüşümü Kongresi, 2017</w:t>
      </w:r>
    </w:p>
    <w:p>
      <w:pPr>
        <w:pStyle w:val="Normal"/>
        <w:jc w:val="both"/>
        <w:rPr/>
      </w:pPr>
      <w:r>
        <w:rPr/>
      </w:r>
    </w:p>
    <w:p>
      <w:pPr>
        <w:pStyle w:val="Normal"/>
        <w:keepNext/>
        <w:jc w:val="center"/>
        <w:rPr/>
      </w:pPr>
      <w:r>
        <w:rPr/>
        <w:drawing>
          <wp:inline distT="0" distB="0" distL="0" distR="0">
            <wp:extent cx="2741295" cy="205613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741295" cy="205613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t xml:space="preserve">Şekil </w:t>
      </w:r>
      <w:r>
        <w:rPr/>
        <w:fldChar w:fldCharType="begin"/>
      </w:r>
      <w:r>
        <w:instrText> SEQ Şekil \* ARABIC </w:instrText>
      </w:r>
      <w:r>
        <w:fldChar w:fldCharType="separate"/>
      </w:r>
      <w:r>
        <w:t>1</w:t>
      </w:r>
      <w:r>
        <w:fldChar w:fldCharType="end"/>
      </w:r>
      <w:r>
        <w:rPr/>
        <w:t>: Ayaslı Araştırma Merkezi çatısında kurulu olan güneş panelleri ve ARC-300 nolu ofisteki şebeke bağlantılı çalışan invertörler</w:t>
      </w:r>
    </w:p>
    <w:p>
      <w:pPr>
        <w:pStyle w:val="Normal"/>
        <w:keepNext/>
        <w:jc w:val="both"/>
        <w:rPr/>
      </w:pPr>
      <w:r>
        <w:rPr/>
        <w:drawing>
          <wp:inline distT="0" distB="0" distL="0" distR="0">
            <wp:extent cx="5731510" cy="2005965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a)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31510" cy="2018030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b)</w:t>
      </w:r>
    </w:p>
    <w:p>
      <w:pPr>
        <w:pStyle w:val="Caption1"/>
        <w:jc w:val="center"/>
        <w:rPr/>
      </w:pPr>
      <w:r>
        <w:rPr/>
        <w:t xml:space="preserve">Şekil </w:t>
      </w:r>
      <w:r>
        <w:rPr/>
        <w:fldChar w:fldCharType="begin"/>
      </w:r>
      <w:r>
        <w:instrText> SEQ Şekil \* ARABIC </w:instrText>
      </w:r>
      <w:r>
        <w:fldChar w:fldCharType="separate"/>
      </w:r>
      <w:r>
        <w:t>2</w:t>
      </w:r>
      <w:r>
        <w:fldChar w:fldCharType="end"/>
      </w:r>
      <w:r>
        <w:rPr/>
        <w:t>: 8-13 Nisan tarihleri Ayaslı binası tüketilen (a) ve güneş panelleri tarafından üretilen (b) elektrik güç değerleri</w:t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84"/>
        </w:tabs>
        <w:ind w:left="784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144"/>
        </w:tabs>
        <w:ind w:left="1144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504"/>
        </w:tabs>
        <w:ind w:left="1504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64"/>
        </w:tabs>
        <w:ind w:left="1864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224"/>
        </w:tabs>
        <w:ind w:left="2224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84"/>
        </w:tabs>
        <w:ind w:left="2584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304"/>
        </w:tabs>
        <w:ind w:left="3304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64"/>
        </w:tabs>
        <w:ind w:left="3664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tr-T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tr-T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443cdf"/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443cdf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Caption1">
    <w:name w:val="caption"/>
    <w:basedOn w:val="Normal"/>
    <w:next w:val="Normal"/>
    <w:uiPriority w:val="35"/>
    <w:unhideWhenUsed/>
    <w:qFormat/>
    <w:rsid w:val="0070015f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144.122.167.229/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Application>LibreOffice/5.1.6.2$Linux_X86_64 LibreOffice_project/10m0$Build-2</Application>
  <Pages>2</Pages>
  <Words>250</Words>
  <Characters>1762</Characters>
  <CharactersWithSpaces>2002</CharactersWithSpaces>
  <Paragraphs>14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2017-07-18T10:15:00Z</dcterms:created>
  <dc:creator>Eren</dc:creator>
  <dc:description/>
  <dc:language>en-US</dc:language>
  <cp:lastModifiedBy/>
  <dcterms:modified xsi:type="dcterms:W3CDTF">2017-07-18T23:41:16Z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