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7A3" w:rsidRPr="00FC7A94" w:rsidRDefault="00F857A3" w:rsidP="00271515">
      <w:pPr>
        <w:spacing w:after="0" w:line="240" w:lineRule="auto"/>
        <w:jc w:val="center"/>
        <w:rPr>
          <w:b/>
          <w:sz w:val="24"/>
          <w:szCs w:val="24"/>
        </w:rPr>
      </w:pPr>
      <w:r w:rsidRPr="00FC7A94">
        <w:rPr>
          <w:b/>
          <w:sz w:val="24"/>
          <w:szCs w:val="24"/>
        </w:rPr>
        <w:t>Minutes of Open Data User Group</w:t>
      </w:r>
      <w:r w:rsidR="008E6A94">
        <w:rPr>
          <w:b/>
          <w:sz w:val="24"/>
          <w:szCs w:val="24"/>
        </w:rPr>
        <w:t xml:space="preserve"> </w:t>
      </w:r>
      <w:r w:rsidR="00757CA0">
        <w:rPr>
          <w:b/>
          <w:sz w:val="24"/>
          <w:szCs w:val="24"/>
        </w:rPr>
        <w:t>7</w:t>
      </w:r>
      <w:r w:rsidR="007854CF" w:rsidRPr="007854CF">
        <w:rPr>
          <w:b/>
          <w:sz w:val="24"/>
          <w:szCs w:val="24"/>
          <w:vertAlign w:val="superscript"/>
        </w:rPr>
        <w:t>th</w:t>
      </w:r>
      <w:r w:rsidR="007854CF">
        <w:rPr>
          <w:b/>
          <w:sz w:val="24"/>
          <w:szCs w:val="24"/>
        </w:rPr>
        <w:t xml:space="preserve"> </w:t>
      </w:r>
      <w:r w:rsidR="008E6A94">
        <w:rPr>
          <w:b/>
          <w:sz w:val="24"/>
          <w:szCs w:val="24"/>
        </w:rPr>
        <w:t>meeting</w:t>
      </w:r>
    </w:p>
    <w:p w:rsidR="00B416E2" w:rsidRPr="00FC7A94" w:rsidRDefault="00B416E2" w:rsidP="00271515">
      <w:pPr>
        <w:spacing w:after="0" w:line="240" w:lineRule="auto"/>
        <w:rPr>
          <w:b/>
          <w:sz w:val="24"/>
          <w:szCs w:val="24"/>
        </w:rPr>
      </w:pPr>
    </w:p>
    <w:p w:rsidR="00B416E2" w:rsidRPr="00FC7A94" w:rsidRDefault="00ED570E" w:rsidP="00271515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13</w:t>
      </w:r>
      <w:r w:rsidR="007854C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November</w:t>
      </w:r>
      <w:r w:rsidR="00B416E2" w:rsidRPr="00FC7A94">
        <w:rPr>
          <w:b/>
          <w:sz w:val="24"/>
          <w:szCs w:val="24"/>
        </w:rPr>
        <w:t xml:space="preserve"> 2012, 1</w:t>
      </w:r>
      <w:r w:rsidR="00D531C2">
        <w:rPr>
          <w:b/>
          <w:sz w:val="24"/>
          <w:szCs w:val="24"/>
        </w:rPr>
        <w:t>4</w:t>
      </w:r>
      <w:r w:rsidR="00B416E2" w:rsidRPr="00FC7A94">
        <w:rPr>
          <w:b/>
          <w:sz w:val="24"/>
          <w:szCs w:val="24"/>
        </w:rPr>
        <w:t>:</w:t>
      </w:r>
      <w:r w:rsidR="00393F10">
        <w:rPr>
          <w:b/>
          <w:sz w:val="24"/>
          <w:szCs w:val="24"/>
        </w:rPr>
        <w:t>0</w:t>
      </w:r>
      <w:r w:rsidR="00B416E2" w:rsidRPr="00FC7A94">
        <w:rPr>
          <w:b/>
          <w:sz w:val="24"/>
          <w:szCs w:val="24"/>
        </w:rPr>
        <w:t>0-1</w:t>
      </w:r>
      <w:r w:rsidR="00D531C2">
        <w:rPr>
          <w:b/>
          <w:sz w:val="24"/>
          <w:szCs w:val="24"/>
        </w:rPr>
        <w:t>7</w:t>
      </w:r>
      <w:r w:rsidR="00B416E2" w:rsidRPr="00FC7A94">
        <w:rPr>
          <w:b/>
          <w:sz w:val="24"/>
          <w:szCs w:val="24"/>
        </w:rPr>
        <w:t>:00</w:t>
      </w:r>
    </w:p>
    <w:p w:rsidR="00B416E2" w:rsidRPr="00FC7A94" w:rsidRDefault="00B416E2" w:rsidP="00271515">
      <w:pPr>
        <w:spacing w:after="0" w:line="240" w:lineRule="auto"/>
        <w:jc w:val="center"/>
        <w:rPr>
          <w:b/>
          <w:sz w:val="24"/>
          <w:szCs w:val="24"/>
        </w:rPr>
      </w:pPr>
    </w:p>
    <w:p w:rsidR="00B416E2" w:rsidRDefault="00ED570E" w:rsidP="00271515">
      <w:pPr>
        <w:spacing w:after="0" w:line="240" w:lineRule="auto"/>
        <w:jc w:val="center"/>
        <w:rPr>
          <w:b/>
        </w:rPr>
      </w:pPr>
      <w:r>
        <w:rPr>
          <w:rFonts w:ascii="Calibri" w:eastAsia="Times New Roman" w:hAnsi="Calibri" w:cs="Times New Roman"/>
        </w:rPr>
        <w:t>Experian QAS</w:t>
      </w:r>
    </w:p>
    <w:p w:rsidR="00D531C2" w:rsidRPr="00FC7A94" w:rsidRDefault="00D531C2" w:rsidP="00271515">
      <w:pPr>
        <w:spacing w:after="0" w:line="240" w:lineRule="auto"/>
        <w:jc w:val="center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21"/>
        <w:gridCol w:w="4621"/>
      </w:tblGrid>
      <w:tr w:rsidR="008671B8" w:rsidRPr="00FC7A94" w:rsidTr="00EE02E3">
        <w:tc>
          <w:tcPr>
            <w:tcW w:w="2500" w:type="pct"/>
          </w:tcPr>
          <w:p w:rsidR="008671B8" w:rsidRPr="00FC7A94" w:rsidRDefault="008671B8" w:rsidP="0027151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C7A94">
              <w:rPr>
                <w:b/>
                <w:sz w:val="24"/>
                <w:szCs w:val="24"/>
              </w:rPr>
              <w:t>Attendees</w:t>
            </w:r>
          </w:p>
        </w:tc>
        <w:tc>
          <w:tcPr>
            <w:tcW w:w="2500" w:type="pct"/>
          </w:tcPr>
          <w:p w:rsidR="008671B8" w:rsidRPr="00FC7A94" w:rsidRDefault="006011C6" w:rsidP="006011C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Officials</w:t>
            </w:r>
          </w:p>
        </w:tc>
      </w:tr>
      <w:tr w:rsidR="008671B8" w:rsidRPr="00FC7A94" w:rsidTr="00EE02E3">
        <w:tc>
          <w:tcPr>
            <w:tcW w:w="2500" w:type="pct"/>
          </w:tcPr>
          <w:p w:rsidR="008671B8" w:rsidRPr="00FC7A94" w:rsidRDefault="008671B8" w:rsidP="00271515">
            <w:pPr>
              <w:spacing w:after="0" w:line="240" w:lineRule="auto"/>
              <w:rPr>
                <w:sz w:val="24"/>
                <w:szCs w:val="24"/>
              </w:rPr>
            </w:pPr>
            <w:r w:rsidRPr="00FC7A94">
              <w:rPr>
                <w:sz w:val="24"/>
                <w:szCs w:val="24"/>
              </w:rPr>
              <w:t>Heather Savory (Chair) (HS)</w:t>
            </w:r>
          </w:p>
        </w:tc>
        <w:tc>
          <w:tcPr>
            <w:tcW w:w="2500" w:type="pct"/>
          </w:tcPr>
          <w:p w:rsidR="008671B8" w:rsidRPr="00FC7A94" w:rsidRDefault="006011C6" w:rsidP="004532B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Chanelle Gibson-McGowan (Cabinet Office)</w:t>
            </w:r>
          </w:p>
        </w:tc>
      </w:tr>
      <w:tr w:rsidR="00ED570E" w:rsidRPr="00FC7A94" w:rsidTr="00EE02E3">
        <w:tc>
          <w:tcPr>
            <w:tcW w:w="2500" w:type="pct"/>
          </w:tcPr>
          <w:p w:rsidR="00ED570E" w:rsidRPr="00FC7A94" w:rsidRDefault="00ED570E" w:rsidP="00271515">
            <w:pPr>
              <w:spacing w:after="0" w:line="240" w:lineRule="auto"/>
              <w:rPr>
                <w:sz w:val="24"/>
                <w:szCs w:val="24"/>
              </w:rPr>
            </w:pPr>
            <w:r w:rsidRPr="00FC7A94">
              <w:rPr>
                <w:sz w:val="24"/>
                <w:szCs w:val="24"/>
              </w:rPr>
              <w:t>Bob Barr (BB)</w:t>
            </w:r>
          </w:p>
        </w:tc>
        <w:tc>
          <w:tcPr>
            <w:tcW w:w="2500" w:type="pct"/>
          </w:tcPr>
          <w:p w:rsidR="00ED570E" w:rsidRPr="006011C6" w:rsidRDefault="006011C6" w:rsidP="00C76BCE">
            <w:pPr>
              <w:spacing w:after="0" w:line="240" w:lineRule="auto"/>
              <w:rPr>
                <w:sz w:val="24"/>
                <w:szCs w:val="24"/>
              </w:rPr>
            </w:pPr>
            <w:r w:rsidRPr="006011C6">
              <w:rPr>
                <w:sz w:val="24"/>
                <w:szCs w:val="24"/>
              </w:rPr>
              <w:t>Romina Ahmad (Cabinet Office) (RA)</w:t>
            </w:r>
          </w:p>
        </w:tc>
      </w:tr>
      <w:tr w:rsidR="006011C6" w:rsidRPr="00FC7A94" w:rsidTr="00EE02E3">
        <w:tc>
          <w:tcPr>
            <w:tcW w:w="2500" w:type="pct"/>
          </w:tcPr>
          <w:p w:rsidR="006011C6" w:rsidRPr="00FC7A94" w:rsidRDefault="006011C6" w:rsidP="00271515">
            <w:pPr>
              <w:spacing w:after="0" w:line="240" w:lineRule="auto"/>
              <w:rPr>
                <w:sz w:val="24"/>
                <w:szCs w:val="24"/>
              </w:rPr>
            </w:pPr>
            <w:r w:rsidRPr="00FC7A94">
              <w:rPr>
                <w:sz w:val="24"/>
                <w:szCs w:val="24"/>
              </w:rPr>
              <w:t>Jacqui Taylor (JT)</w:t>
            </w:r>
          </w:p>
        </w:tc>
        <w:tc>
          <w:tcPr>
            <w:tcW w:w="2500" w:type="pct"/>
          </w:tcPr>
          <w:p w:rsidR="006011C6" w:rsidRPr="00FC7A94" w:rsidRDefault="006011C6" w:rsidP="00C76B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ED570E" w:rsidRPr="00FC7A94" w:rsidTr="00EE02E3">
        <w:tc>
          <w:tcPr>
            <w:tcW w:w="2500" w:type="pct"/>
          </w:tcPr>
          <w:p w:rsidR="00ED570E" w:rsidRPr="00FC7A94" w:rsidRDefault="00ED570E" w:rsidP="00271515">
            <w:pPr>
              <w:spacing w:after="0" w:line="240" w:lineRule="auto"/>
              <w:rPr>
                <w:sz w:val="24"/>
                <w:szCs w:val="24"/>
              </w:rPr>
            </w:pPr>
            <w:r w:rsidRPr="00FC7A94">
              <w:rPr>
                <w:sz w:val="24"/>
                <w:szCs w:val="24"/>
              </w:rPr>
              <w:t>Dominique Lazanski (DL)</w:t>
            </w:r>
          </w:p>
        </w:tc>
        <w:tc>
          <w:tcPr>
            <w:tcW w:w="2500" w:type="pct"/>
          </w:tcPr>
          <w:p w:rsidR="00ED570E" w:rsidRPr="00393F10" w:rsidRDefault="006011C6" w:rsidP="00C76BC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C7A94">
              <w:rPr>
                <w:b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bservers</w:t>
            </w:r>
          </w:p>
        </w:tc>
      </w:tr>
      <w:tr w:rsidR="00ED570E" w:rsidRPr="00FC7A94" w:rsidTr="00EE02E3">
        <w:tc>
          <w:tcPr>
            <w:tcW w:w="2500" w:type="pct"/>
          </w:tcPr>
          <w:p w:rsidR="00ED570E" w:rsidRPr="00FC7A94" w:rsidRDefault="00ED570E" w:rsidP="00C76BCE">
            <w:pPr>
              <w:spacing w:after="0" w:line="240" w:lineRule="auto"/>
              <w:rPr>
                <w:sz w:val="24"/>
                <w:szCs w:val="24"/>
              </w:rPr>
            </w:pPr>
            <w:r w:rsidRPr="00FC7A94">
              <w:rPr>
                <w:sz w:val="24"/>
                <w:szCs w:val="24"/>
              </w:rPr>
              <w:t>Gesche Schmid (GS)</w:t>
            </w:r>
          </w:p>
        </w:tc>
        <w:tc>
          <w:tcPr>
            <w:tcW w:w="2500" w:type="pct"/>
          </w:tcPr>
          <w:p w:rsidR="00ED570E" w:rsidRPr="00FC7A94" w:rsidRDefault="006011C6" w:rsidP="00C76B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 Parkes (Cabinet Office) (EP)</w:t>
            </w:r>
          </w:p>
        </w:tc>
      </w:tr>
      <w:tr w:rsidR="00ED570E" w:rsidRPr="00FC7A94" w:rsidTr="00EE02E3">
        <w:tc>
          <w:tcPr>
            <w:tcW w:w="2500" w:type="pct"/>
          </w:tcPr>
          <w:p w:rsidR="00ED570E" w:rsidRPr="00FC7A94" w:rsidRDefault="00ED570E" w:rsidP="00C76BCE">
            <w:pPr>
              <w:spacing w:after="0" w:line="240" w:lineRule="auto"/>
              <w:rPr>
                <w:sz w:val="24"/>
                <w:szCs w:val="24"/>
              </w:rPr>
            </w:pPr>
            <w:r w:rsidRPr="00FC7A94">
              <w:rPr>
                <w:sz w:val="24"/>
                <w:szCs w:val="24"/>
              </w:rPr>
              <w:t>Andrew Mackenzie (AM)</w:t>
            </w:r>
          </w:p>
        </w:tc>
        <w:tc>
          <w:tcPr>
            <w:tcW w:w="2500" w:type="pct"/>
          </w:tcPr>
          <w:p w:rsidR="00ED570E" w:rsidRPr="00FC7A94" w:rsidRDefault="006011C6" w:rsidP="00C76B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Angela Latta (BIS) (AL)</w:t>
            </w:r>
          </w:p>
        </w:tc>
      </w:tr>
      <w:tr w:rsidR="00ED570E" w:rsidRPr="00FC7A94" w:rsidTr="00EE02E3">
        <w:tc>
          <w:tcPr>
            <w:tcW w:w="2500" w:type="pct"/>
          </w:tcPr>
          <w:p w:rsidR="00ED570E" w:rsidRPr="00FC7A94" w:rsidRDefault="00ED570E" w:rsidP="00C76BCE">
            <w:pPr>
              <w:spacing w:after="0" w:line="240" w:lineRule="auto"/>
              <w:rPr>
                <w:sz w:val="24"/>
                <w:szCs w:val="24"/>
              </w:rPr>
            </w:pPr>
            <w:r w:rsidRPr="00FC7A94">
              <w:rPr>
                <w:sz w:val="24"/>
                <w:szCs w:val="24"/>
              </w:rPr>
              <w:t>Paul Malyon (PM)</w:t>
            </w:r>
          </w:p>
        </w:tc>
        <w:tc>
          <w:tcPr>
            <w:tcW w:w="2500" w:type="pct"/>
          </w:tcPr>
          <w:p w:rsidR="00ED570E" w:rsidRPr="00FC7A94" w:rsidRDefault="00ED570E" w:rsidP="00C76BC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D570E" w:rsidRPr="00FC7A94" w:rsidTr="00EE02E3">
        <w:tc>
          <w:tcPr>
            <w:tcW w:w="2500" w:type="pct"/>
          </w:tcPr>
          <w:p w:rsidR="00ED570E" w:rsidRPr="00FC7A94" w:rsidRDefault="00ED570E" w:rsidP="00C76BCE">
            <w:pPr>
              <w:spacing w:after="0" w:line="240" w:lineRule="auto"/>
              <w:rPr>
                <w:sz w:val="24"/>
                <w:szCs w:val="24"/>
              </w:rPr>
            </w:pPr>
            <w:r w:rsidRPr="00FC7A94">
              <w:rPr>
                <w:sz w:val="24"/>
                <w:szCs w:val="24"/>
              </w:rPr>
              <w:t>Adam Tickell (AT)</w:t>
            </w:r>
          </w:p>
        </w:tc>
        <w:tc>
          <w:tcPr>
            <w:tcW w:w="2500" w:type="pct"/>
          </w:tcPr>
          <w:p w:rsidR="00ED570E" w:rsidRPr="00FC7A94" w:rsidRDefault="006011C6" w:rsidP="00C76BCE">
            <w:pPr>
              <w:spacing w:after="0" w:line="240" w:lineRule="auto"/>
              <w:rPr>
                <w:sz w:val="24"/>
                <w:szCs w:val="24"/>
              </w:rPr>
            </w:pPr>
            <w:r w:rsidRPr="00FC7A94">
              <w:rPr>
                <w:b/>
                <w:sz w:val="24"/>
                <w:szCs w:val="24"/>
              </w:rPr>
              <w:t>Apologies</w:t>
            </w:r>
          </w:p>
        </w:tc>
      </w:tr>
      <w:tr w:rsidR="00ED570E" w:rsidRPr="00FC7A94" w:rsidTr="00EE02E3">
        <w:tc>
          <w:tcPr>
            <w:tcW w:w="2500" w:type="pct"/>
          </w:tcPr>
          <w:p w:rsidR="00ED570E" w:rsidRPr="00FC7A94" w:rsidRDefault="00ED570E" w:rsidP="00C76BCE">
            <w:pPr>
              <w:spacing w:after="0" w:line="240" w:lineRule="auto"/>
              <w:rPr>
                <w:sz w:val="24"/>
                <w:szCs w:val="24"/>
              </w:rPr>
            </w:pPr>
            <w:r w:rsidRPr="00FC7A94">
              <w:rPr>
                <w:sz w:val="24"/>
                <w:szCs w:val="24"/>
              </w:rPr>
              <w:t>Roger Taylor (RT)</w:t>
            </w:r>
          </w:p>
        </w:tc>
        <w:tc>
          <w:tcPr>
            <w:tcW w:w="2500" w:type="pct"/>
          </w:tcPr>
          <w:p w:rsidR="00ED570E" w:rsidRPr="00FC7A94" w:rsidRDefault="006011C6" w:rsidP="00C76BCE">
            <w:pPr>
              <w:spacing w:after="0" w:line="240" w:lineRule="auto"/>
              <w:rPr>
                <w:sz w:val="24"/>
                <w:szCs w:val="24"/>
              </w:rPr>
            </w:pPr>
            <w:r w:rsidRPr="00FC7A94">
              <w:rPr>
                <w:sz w:val="24"/>
                <w:szCs w:val="24"/>
              </w:rPr>
              <w:t>Sarah Hitchcock (SH)</w:t>
            </w:r>
          </w:p>
        </w:tc>
      </w:tr>
      <w:tr w:rsidR="00ED570E" w:rsidRPr="00FC7A94" w:rsidTr="00EE02E3">
        <w:tc>
          <w:tcPr>
            <w:tcW w:w="2500" w:type="pct"/>
          </w:tcPr>
          <w:p w:rsidR="00ED570E" w:rsidRPr="00FC7A94" w:rsidRDefault="00ED570E" w:rsidP="00C76BCE">
            <w:pPr>
              <w:spacing w:after="0" w:line="240" w:lineRule="auto"/>
              <w:rPr>
                <w:sz w:val="24"/>
                <w:szCs w:val="24"/>
              </w:rPr>
            </w:pPr>
            <w:r w:rsidRPr="00FC7A94">
              <w:rPr>
                <w:sz w:val="24"/>
                <w:szCs w:val="24"/>
              </w:rPr>
              <w:t>Jeni Tennison (JTe)</w:t>
            </w:r>
          </w:p>
        </w:tc>
        <w:tc>
          <w:tcPr>
            <w:tcW w:w="2500" w:type="pct"/>
          </w:tcPr>
          <w:p w:rsidR="00ED570E" w:rsidRPr="00FC7A94" w:rsidRDefault="006011C6" w:rsidP="00C76BCE">
            <w:pPr>
              <w:spacing w:after="0" w:line="240" w:lineRule="auto"/>
              <w:rPr>
                <w:sz w:val="24"/>
                <w:szCs w:val="24"/>
              </w:rPr>
            </w:pPr>
            <w:r w:rsidRPr="00FC7A94">
              <w:rPr>
                <w:sz w:val="24"/>
                <w:szCs w:val="24"/>
              </w:rPr>
              <w:t>Chris Royles (CR)</w:t>
            </w:r>
          </w:p>
        </w:tc>
      </w:tr>
      <w:tr w:rsidR="00ED570E" w:rsidRPr="00FC7A94" w:rsidTr="00EE02E3">
        <w:tc>
          <w:tcPr>
            <w:tcW w:w="2500" w:type="pct"/>
          </w:tcPr>
          <w:p w:rsidR="00ED570E" w:rsidRPr="00D531C2" w:rsidRDefault="00ED570E" w:rsidP="00C76B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ED570E" w:rsidRPr="00FC7A94" w:rsidRDefault="006011C6" w:rsidP="00C76BCE">
            <w:pPr>
              <w:spacing w:after="0" w:line="240" w:lineRule="auto"/>
              <w:rPr>
                <w:sz w:val="24"/>
                <w:szCs w:val="24"/>
              </w:rPr>
            </w:pPr>
            <w:r w:rsidRPr="00FC7A94">
              <w:rPr>
                <w:sz w:val="24"/>
                <w:szCs w:val="24"/>
              </w:rPr>
              <w:t>Jennie Campbell (JC)</w:t>
            </w:r>
          </w:p>
        </w:tc>
      </w:tr>
      <w:tr w:rsidR="006011C6" w:rsidRPr="00FC7A94" w:rsidTr="00EE02E3">
        <w:tc>
          <w:tcPr>
            <w:tcW w:w="2500" w:type="pct"/>
          </w:tcPr>
          <w:p w:rsidR="006011C6" w:rsidRPr="00FC7A94" w:rsidRDefault="006011C6" w:rsidP="00C76B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6011C6" w:rsidRPr="00FC7A94" w:rsidRDefault="006011C6" w:rsidP="00C76BCE">
            <w:pPr>
              <w:spacing w:after="0" w:line="240" w:lineRule="auto"/>
              <w:rPr>
                <w:sz w:val="24"/>
                <w:szCs w:val="24"/>
              </w:rPr>
            </w:pPr>
            <w:r w:rsidRPr="00FC7A94">
              <w:rPr>
                <w:sz w:val="24"/>
                <w:szCs w:val="24"/>
              </w:rPr>
              <w:t>Mick Cory (MC)</w:t>
            </w:r>
          </w:p>
        </w:tc>
      </w:tr>
      <w:tr w:rsidR="006011C6" w:rsidRPr="00FC7A94" w:rsidTr="00EE02E3">
        <w:tc>
          <w:tcPr>
            <w:tcW w:w="2500" w:type="pct"/>
          </w:tcPr>
          <w:p w:rsidR="006011C6" w:rsidRPr="00FC7A94" w:rsidRDefault="006011C6" w:rsidP="00C76B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6011C6" w:rsidRPr="00FC7A94" w:rsidRDefault="006011C6" w:rsidP="00C76BCE">
            <w:pPr>
              <w:spacing w:after="0" w:line="240" w:lineRule="auto"/>
              <w:rPr>
                <w:sz w:val="24"/>
                <w:szCs w:val="24"/>
              </w:rPr>
            </w:pPr>
            <w:r w:rsidRPr="00FC7A94">
              <w:rPr>
                <w:sz w:val="24"/>
                <w:szCs w:val="24"/>
              </w:rPr>
              <w:t>Tord Johnsen (Cabinet Office)</w:t>
            </w:r>
            <w:r>
              <w:rPr>
                <w:sz w:val="24"/>
                <w:szCs w:val="24"/>
              </w:rPr>
              <w:t xml:space="preserve"> (TJ)</w:t>
            </w:r>
          </w:p>
        </w:tc>
      </w:tr>
    </w:tbl>
    <w:p w:rsidR="00B416E2" w:rsidRPr="00FC7A94" w:rsidRDefault="00B416E2" w:rsidP="00271515">
      <w:pPr>
        <w:spacing w:after="0" w:line="240" w:lineRule="auto"/>
        <w:rPr>
          <w:b/>
          <w:sz w:val="24"/>
          <w:szCs w:val="24"/>
        </w:rPr>
      </w:pPr>
    </w:p>
    <w:p w:rsidR="00B416E2" w:rsidRPr="00FC7A94" w:rsidRDefault="00B416E2" w:rsidP="00271515">
      <w:pPr>
        <w:pStyle w:val="Heading1"/>
        <w:spacing w:before="0" w:line="240" w:lineRule="auto"/>
        <w:rPr>
          <w:sz w:val="24"/>
          <w:szCs w:val="24"/>
        </w:rPr>
      </w:pPr>
      <w:bookmarkStart w:id="0" w:name="_Toc332358120"/>
      <w:r w:rsidRPr="00FC7A94">
        <w:rPr>
          <w:sz w:val="24"/>
          <w:szCs w:val="24"/>
        </w:rPr>
        <w:t>Agenda</w:t>
      </w:r>
      <w:bookmarkEnd w:id="0"/>
    </w:p>
    <w:p w:rsidR="00FC7A94" w:rsidRPr="00FC7A94" w:rsidRDefault="00FC7A94" w:rsidP="00271515">
      <w:pPr>
        <w:spacing w:after="0" w:line="240" w:lineRule="auto"/>
        <w:rPr>
          <w:sz w:val="24"/>
          <w:szCs w:val="24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8347"/>
      </w:tblGrid>
      <w:tr w:rsidR="000975E2" w:rsidRPr="00591B01" w:rsidTr="000975E2">
        <w:trPr>
          <w:trHeight w:val="261"/>
        </w:trPr>
        <w:tc>
          <w:tcPr>
            <w:tcW w:w="833" w:type="dxa"/>
          </w:tcPr>
          <w:p w:rsidR="000975E2" w:rsidRPr="00591B01" w:rsidRDefault="000975E2" w:rsidP="006011C6">
            <w:pPr>
              <w:spacing w:after="0" w:line="240" w:lineRule="auto"/>
              <w:rPr>
                <w:b/>
              </w:rPr>
            </w:pPr>
            <w:r w:rsidRPr="00591B01">
              <w:rPr>
                <w:b/>
              </w:rPr>
              <w:t>Item</w:t>
            </w:r>
          </w:p>
        </w:tc>
        <w:tc>
          <w:tcPr>
            <w:tcW w:w="8347" w:type="dxa"/>
          </w:tcPr>
          <w:p w:rsidR="000975E2" w:rsidRPr="00591B01" w:rsidRDefault="000975E2" w:rsidP="006011C6">
            <w:pPr>
              <w:spacing w:after="0" w:line="240" w:lineRule="auto"/>
              <w:rPr>
                <w:b/>
              </w:rPr>
            </w:pPr>
            <w:r w:rsidRPr="00591B01">
              <w:rPr>
                <w:b/>
              </w:rPr>
              <w:t>Description</w:t>
            </w:r>
          </w:p>
        </w:tc>
      </w:tr>
      <w:tr w:rsidR="000975E2" w:rsidRPr="00591B01" w:rsidTr="000975E2">
        <w:trPr>
          <w:trHeight w:val="558"/>
        </w:trPr>
        <w:tc>
          <w:tcPr>
            <w:tcW w:w="833" w:type="dxa"/>
          </w:tcPr>
          <w:p w:rsidR="000975E2" w:rsidRPr="00591B01" w:rsidRDefault="000975E2" w:rsidP="006011C6">
            <w:pPr>
              <w:spacing w:after="0" w:line="240" w:lineRule="auto"/>
              <w:rPr>
                <w:b/>
              </w:rPr>
            </w:pPr>
            <w:r w:rsidRPr="00591B01">
              <w:rPr>
                <w:b/>
              </w:rPr>
              <w:t>1</w:t>
            </w:r>
          </w:p>
        </w:tc>
        <w:tc>
          <w:tcPr>
            <w:tcW w:w="8347" w:type="dxa"/>
          </w:tcPr>
          <w:p w:rsidR="000975E2" w:rsidRDefault="000975E2" w:rsidP="00601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Chair’s welcome and update</w:t>
            </w:r>
          </w:p>
        </w:tc>
      </w:tr>
      <w:tr w:rsidR="000975E2" w:rsidRPr="00591B01" w:rsidTr="00066FBD">
        <w:trPr>
          <w:trHeight w:val="568"/>
        </w:trPr>
        <w:tc>
          <w:tcPr>
            <w:tcW w:w="833" w:type="dxa"/>
          </w:tcPr>
          <w:p w:rsidR="000975E2" w:rsidRPr="00591B01" w:rsidRDefault="000975E2" w:rsidP="006011C6">
            <w:pPr>
              <w:spacing w:after="0" w:line="240" w:lineRule="auto"/>
              <w:rPr>
                <w:b/>
              </w:rPr>
            </w:pPr>
            <w:r w:rsidRPr="00591B01">
              <w:rPr>
                <w:b/>
              </w:rPr>
              <w:t>2</w:t>
            </w:r>
          </w:p>
        </w:tc>
        <w:tc>
          <w:tcPr>
            <w:tcW w:w="8347" w:type="dxa"/>
          </w:tcPr>
          <w:p w:rsidR="000975E2" w:rsidRDefault="000975E2" w:rsidP="00303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Actions and minutes from last meeting</w:t>
            </w:r>
          </w:p>
        </w:tc>
      </w:tr>
      <w:tr w:rsidR="000975E2" w:rsidRPr="00591B01" w:rsidTr="000975E2">
        <w:trPr>
          <w:trHeight w:val="558"/>
        </w:trPr>
        <w:tc>
          <w:tcPr>
            <w:tcW w:w="833" w:type="dxa"/>
          </w:tcPr>
          <w:p w:rsidR="000975E2" w:rsidRPr="00591B01" w:rsidRDefault="000975E2" w:rsidP="006011C6">
            <w:pPr>
              <w:spacing w:after="0" w:line="240" w:lineRule="auto"/>
              <w:rPr>
                <w:b/>
              </w:rPr>
            </w:pPr>
            <w:r w:rsidRPr="00591B01">
              <w:rPr>
                <w:b/>
              </w:rPr>
              <w:t>3</w:t>
            </w:r>
          </w:p>
        </w:tc>
        <w:tc>
          <w:tcPr>
            <w:tcW w:w="8347" w:type="dxa"/>
          </w:tcPr>
          <w:p w:rsidR="000975E2" w:rsidRPr="00B335B2" w:rsidRDefault="000975E2" w:rsidP="00303A59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Update on ODUG landing page</w:t>
            </w:r>
          </w:p>
        </w:tc>
      </w:tr>
      <w:tr w:rsidR="000975E2" w:rsidTr="000975E2">
        <w:trPr>
          <w:trHeight w:val="540"/>
        </w:trPr>
        <w:tc>
          <w:tcPr>
            <w:tcW w:w="833" w:type="dxa"/>
          </w:tcPr>
          <w:p w:rsidR="000975E2" w:rsidRDefault="000975E2" w:rsidP="006011C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47" w:type="dxa"/>
          </w:tcPr>
          <w:p w:rsidR="000975E2" w:rsidRPr="00B335B2" w:rsidRDefault="000975E2" w:rsidP="00303A59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Dataset request priorities</w:t>
            </w:r>
          </w:p>
        </w:tc>
      </w:tr>
      <w:tr w:rsidR="000975E2" w:rsidRPr="00591B01" w:rsidTr="000975E2">
        <w:trPr>
          <w:trHeight w:val="592"/>
        </w:trPr>
        <w:tc>
          <w:tcPr>
            <w:tcW w:w="833" w:type="dxa"/>
          </w:tcPr>
          <w:p w:rsidR="000975E2" w:rsidRPr="00591B01" w:rsidRDefault="000975E2" w:rsidP="006011C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47" w:type="dxa"/>
          </w:tcPr>
          <w:p w:rsidR="000975E2" w:rsidRPr="000E2971" w:rsidRDefault="000975E2" w:rsidP="006011C6">
            <w:pPr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Draft DSB paper</w:t>
            </w:r>
          </w:p>
          <w:p w:rsidR="000975E2" w:rsidRDefault="000975E2" w:rsidP="006011C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975E2" w:rsidRPr="00591B01" w:rsidTr="000975E2">
        <w:trPr>
          <w:trHeight w:val="558"/>
        </w:trPr>
        <w:tc>
          <w:tcPr>
            <w:tcW w:w="833" w:type="dxa"/>
          </w:tcPr>
          <w:p w:rsidR="000975E2" w:rsidRPr="00591B01" w:rsidRDefault="000975E2" w:rsidP="006011C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347" w:type="dxa"/>
          </w:tcPr>
          <w:p w:rsidR="000975E2" w:rsidRDefault="000975E2" w:rsidP="00601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A.O.B</w:t>
            </w:r>
          </w:p>
        </w:tc>
      </w:tr>
    </w:tbl>
    <w:p w:rsidR="00FC7A94" w:rsidRPr="00780992" w:rsidRDefault="00FC7A94" w:rsidP="00780992">
      <w:pPr>
        <w:spacing w:after="0" w:line="240" w:lineRule="auto"/>
        <w:rPr>
          <w:b/>
        </w:rPr>
      </w:pPr>
      <w:r w:rsidRPr="00780992">
        <w:rPr>
          <w:b/>
        </w:rPr>
        <w:br w:type="page"/>
      </w:r>
    </w:p>
    <w:p w:rsidR="00B14642" w:rsidRPr="00FC7A94" w:rsidRDefault="00B14642" w:rsidP="00271515">
      <w:pPr>
        <w:spacing w:after="0" w:line="240" w:lineRule="auto"/>
        <w:rPr>
          <w:b/>
          <w:sz w:val="24"/>
          <w:szCs w:val="24"/>
        </w:rPr>
      </w:pPr>
      <w:r w:rsidRPr="00FC7A94">
        <w:rPr>
          <w:b/>
          <w:sz w:val="24"/>
          <w:szCs w:val="24"/>
        </w:rPr>
        <w:lastRenderedPageBreak/>
        <w:t>Welcome and Updates</w:t>
      </w:r>
    </w:p>
    <w:p w:rsidR="00B14642" w:rsidRPr="00FC7A94" w:rsidRDefault="00B14642" w:rsidP="00271515">
      <w:pPr>
        <w:spacing w:after="0" w:line="240" w:lineRule="auto"/>
        <w:rPr>
          <w:sz w:val="24"/>
          <w:szCs w:val="24"/>
        </w:rPr>
      </w:pPr>
    </w:p>
    <w:p w:rsidR="00ED570E" w:rsidRDefault="00066FBD" w:rsidP="00ED570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Chair updated the Group on recent activities – highlight was the publication of the Open National Address Register paper. She thanked particularly </w:t>
      </w:r>
      <w:r w:rsidR="00ED570E">
        <w:rPr>
          <w:sz w:val="24"/>
          <w:szCs w:val="24"/>
        </w:rPr>
        <w:t>Bob Barr</w:t>
      </w:r>
      <w:r>
        <w:rPr>
          <w:sz w:val="24"/>
          <w:szCs w:val="24"/>
        </w:rPr>
        <w:t xml:space="preserve">, Mick Cory </w:t>
      </w:r>
      <w:r w:rsidR="00ED570E">
        <w:rPr>
          <w:sz w:val="24"/>
          <w:szCs w:val="24"/>
        </w:rPr>
        <w:t xml:space="preserve">and Dominique Lazanski </w:t>
      </w:r>
      <w:r>
        <w:rPr>
          <w:sz w:val="24"/>
          <w:szCs w:val="24"/>
        </w:rPr>
        <w:t>for their excellent contributions. The paper will be presented to</w:t>
      </w:r>
      <w:r w:rsidR="00ED570E">
        <w:rPr>
          <w:sz w:val="24"/>
          <w:szCs w:val="24"/>
        </w:rPr>
        <w:t xml:space="preserve"> Data Strategy Board</w:t>
      </w:r>
      <w:r>
        <w:rPr>
          <w:sz w:val="24"/>
          <w:szCs w:val="24"/>
        </w:rPr>
        <w:t xml:space="preserve"> (DSB) at the 28 November</w:t>
      </w:r>
      <w:r w:rsidR="00ED570E">
        <w:rPr>
          <w:sz w:val="24"/>
          <w:szCs w:val="24"/>
        </w:rPr>
        <w:t xml:space="preserve"> meeting. </w:t>
      </w:r>
    </w:p>
    <w:p w:rsidR="00C76BCE" w:rsidRDefault="00C76BCE" w:rsidP="00C76BC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C76BCE" w:rsidRDefault="00066FBD" w:rsidP="00ED570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Group also r</w:t>
      </w:r>
      <w:r w:rsidR="00C76BCE">
        <w:rPr>
          <w:sz w:val="24"/>
          <w:szCs w:val="24"/>
        </w:rPr>
        <w:t xml:space="preserve">esponded to PAF advisory board consultation and </w:t>
      </w:r>
      <w:r>
        <w:rPr>
          <w:sz w:val="24"/>
          <w:szCs w:val="24"/>
        </w:rPr>
        <w:t>the Chair</w:t>
      </w:r>
      <w:r w:rsidR="00C76BCE">
        <w:rPr>
          <w:sz w:val="24"/>
          <w:szCs w:val="24"/>
        </w:rPr>
        <w:t xml:space="preserve"> has been invited to come to the Advisory Board.</w:t>
      </w:r>
    </w:p>
    <w:p w:rsidR="00C76BCE" w:rsidRDefault="00C76BCE" w:rsidP="00C76BC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FC7A94" w:rsidRPr="00EE02E3" w:rsidRDefault="00EE02E3" w:rsidP="00271515">
      <w:pPr>
        <w:spacing w:after="0" w:line="240" w:lineRule="auto"/>
        <w:rPr>
          <w:b/>
          <w:sz w:val="24"/>
          <w:szCs w:val="24"/>
        </w:rPr>
      </w:pPr>
      <w:r w:rsidRPr="00EE02E3">
        <w:rPr>
          <w:b/>
          <w:sz w:val="24"/>
          <w:szCs w:val="24"/>
        </w:rPr>
        <w:t>Actions and minutes from last meeting</w:t>
      </w:r>
    </w:p>
    <w:p w:rsidR="00EE02E3" w:rsidRDefault="00EE02E3" w:rsidP="00271515">
      <w:pPr>
        <w:spacing w:after="0" w:line="240" w:lineRule="auto"/>
        <w:rPr>
          <w:sz w:val="24"/>
          <w:szCs w:val="24"/>
        </w:rPr>
      </w:pPr>
    </w:p>
    <w:p w:rsidR="000A5BA3" w:rsidRDefault="00EE02E3" w:rsidP="0027151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A0A42">
        <w:rPr>
          <w:sz w:val="24"/>
          <w:szCs w:val="24"/>
        </w:rPr>
        <w:t xml:space="preserve">Minutes for the last meeting </w:t>
      </w:r>
      <w:r w:rsidR="00780992">
        <w:rPr>
          <w:sz w:val="24"/>
          <w:szCs w:val="24"/>
        </w:rPr>
        <w:t xml:space="preserve">were </w:t>
      </w:r>
      <w:r w:rsidRPr="00CA0A42">
        <w:rPr>
          <w:sz w:val="24"/>
          <w:szCs w:val="24"/>
        </w:rPr>
        <w:t>approved.</w:t>
      </w:r>
      <w:r w:rsidR="00CA0A42" w:rsidRPr="00CA0A42">
        <w:rPr>
          <w:sz w:val="24"/>
          <w:szCs w:val="24"/>
        </w:rPr>
        <w:t xml:space="preserve"> </w:t>
      </w:r>
      <w:r w:rsidR="002B1441">
        <w:rPr>
          <w:sz w:val="24"/>
          <w:szCs w:val="24"/>
        </w:rPr>
        <w:t xml:space="preserve">The Chair </w:t>
      </w:r>
      <w:r w:rsidR="00FC7A94" w:rsidRPr="00CA0A42">
        <w:rPr>
          <w:sz w:val="24"/>
          <w:szCs w:val="24"/>
        </w:rPr>
        <w:t>ran through</w:t>
      </w:r>
      <w:r w:rsidR="00CA0A42">
        <w:rPr>
          <w:sz w:val="24"/>
          <w:szCs w:val="24"/>
        </w:rPr>
        <w:t xml:space="preserve"> actions from the last meeting.</w:t>
      </w:r>
    </w:p>
    <w:p w:rsidR="00C76BCE" w:rsidRDefault="00C76BCE" w:rsidP="00C76BC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C76BCE" w:rsidRDefault="00C76BCE" w:rsidP="0027151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Declarations of interest </w:t>
      </w:r>
      <w:r w:rsidR="006011C6">
        <w:rPr>
          <w:sz w:val="24"/>
          <w:szCs w:val="24"/>
        </w:rPr>
        <w:t>to be returned to Cabinet Office</w:t>
      </w:r>
      <w:r>
        <w:rPr>
          <w:sz w:val="24"/>
          <w:szCs w:val="24"/>
        </w:rPr>
        <w:t xml:space="preserve">. Chair apologised that </w:t>
      </w:r>
      <w:r w:rsidR="00066FBD">
        <w:rPr>
          <w:sz w:val="24"/>
          <w:szCs w:val="24"/>
        </w:rPr>
        <w:t>the KPI document has not been fully updated and discussed for some time</w:t>
      </w:r>
      <w:r>
        <w:rPr>
          <w:sz w:val="24"/>
          <w:szCs w:val="24"/>
        </w:rPr>
        <w:t>.</w:t>
      </w:r>
    </w:p>
    <w:p w:rsidR="00C76BCE" w:rsidRDefault="00C76BCE" w:rsidP="00C76BC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787E78" w:rsidRPr="00787E78" w:rsidRDefault="006011C6" w:rsidP="0078099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Additional update on </w:t>
      </w:r>
      <w:r w:rsidR="00787E78" w:rsidRPr="00787E78">
        <w:rPr>
          <w:b/>
          <w:sz w:val="24"/>
          <w:szCs w:val="24"/>
        </w:rPr>
        <w:t>Autumn Statement</w:t>
      </w:r>
      <w:r>
        <w:rPr>
          <w:b/>
          <w:sz w:val="24"/>
          <w:szCs w:val="24"/>
        </w:rPr>
        <w:t xml:space="preserve"> 2012</w:t>
      </w:r>
    </w:p>
    <w:p w:rsidR="00787E78" w:rsidRDefault="00787E78" w:rsidP="00780992">
      <w:pPr>
        <w:spacing w:after="0" w:line="240" w:lineRule="auto"/>
        <w:rPr>
          <w:sz w:val="24"/>
          <w:szCs w:val="24"/>
        </w:rPr>
      </w:pPr>
    </w:p>
    <w:p w:rsidR="00787E78" w:rsidRDefault="00787E78" w:rsidP="00787E7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Angela Latta </w:t>
      </w:r>
      <w:r w:rsidR="006011C6">
        <w:rPr>
          <w:sz w:val="24"/>
          <w:szCs w:val="24"/>
        </w:rPr>
        <w:t xml:space="preserve">from the Data Strategy Board Secretariat and BIS </w:t>
      </w:r>
      <w:r>
        <w:rPr>
          <w:sz w:val="24"/>
          <w:szCs w:val="24"/>
        </w:rPr>
        <w:t xml:space="preserve">presented the work that her team has been doing on developing ideas for the Autumn Statement. </w:t>
      </w:r>
      <w:r w:rsidR="006011C6">
        <w:rPr>
          <w:sz w:val="24"/>
          <w:szCs w:val="24"/>
        </w:rPr>
        <w:t>They are l</w:t>
      </w:r>
      <w:r>
        <w:rPr>
          <w:sz w:val="24"/>
          <w:szCs w:val="24"/>
        </w:rPr>
        <w:t>ooking for a set of recommendations to the DSB bac</w:t>
      </w:r>
      <w:r w:rsidR="006011C6">
        <w:rPr>
          <w:sz w:val="24"/>
          <w:szCs w:val="24"/>
        </w:rPr>
        <w:t>ked by possibilities of funding, which is g</w:t>
      </w:r>
      <w:r>
        <w:rPr>
          <w:sz w:val="24"/>
          <w:szCs w:val="24"/>
        </w:rPr>
        <w:t>oing to Ministers today.</w:t>
      </w:r>
    </w:p>
    <w:p w:rsidR="00B1569D" w:rsidRPr="006011C6" w:rsidRDefault="00B1569D" w:rsidP="006011C6">
      <w:pPr>
        <w:spacing w:after="0" w:line="240" w:lineRule="auto"/>
        <w:rPr>
          <w:sz w:val="24"/>
          <w:szCs w:val="24"/>
        </w:rPr>
      </w:pPr>
    </w:p>
    <w:p w:rsidR="001434A5" w:rsidRPr="001434A5" w:rsidRDefault="006011C6" w:rsidP="001434A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Update on data.gov.uk landing page</w:t>
      </w:r>
    </w:p>
    <w:p w:rsidR="001434A5" w:rsidRDefault="001434A5" w:rsidP="001434A5">
      <w:pPr>
        <w:spacing w:after="0" w:line="240" w:lineRule="auto"/>
        <w:rPr>
          <w:sz w:val="24"/>
          <w:szCs w:val="24"/>
        </w:rPr>
      </w:pPr>
    </w:p>
    <w:p w:rsidR="001434A5" w:rsidRDefault="006011C6" w:rsidP="00A07F7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Cabinet Office provided an update on the work proposed for the updated ODUG landing page on data.gov.uk. This will be turned into a </w:t>
      </w:r>
      <w:proofErr w:type="spellStart"/>
      <w:r>
        <w:rPr>
          <w:sz w:val="24"/>
          <w:szCs w:val="24"/>
        </w:rPr>
        <w:t>workplan</w:t>
      </w:r>
      <w:proofErr w:type="spellEnd"/>
      <w:r>
        <w:rPr>
          <w:sz w:val="24"/>
          <w:szCs w:val="24"/>
        </w:rPr>
        <w:t xml:space="preserve"> for agreement in the Group by the next meeting. The new page will include more features for ease of use and interaction.</w:t>
      </w:r>
    </w:p>
    <w:p w:rsidR="00E54C9C" w:rsidRDefault="00E54C9C" w:rsidP="00780992">
      <w:pPr>
        <w:spacing w:after="0" w:line="240" w:lineRule="auto"/>
        <w:rPr>
          <w:sz w:val="24"/>
          <w:szCs w:val="24"/>
        </w:rPr>
      </w:pPr>
    </w:p>
    <w:p w:rsidR="00D55233" w:rsidRPr="00935D97" w:rsidRDefault="006F52A9" w:rsidP="0078099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Requests</w:t>
      </w:r>
    </w:p>
    <w:p w:rsidR="00D55233" w:rsidRDefault="00D55233" w:rsidP="00780992">
      <w:pPr>
        <w:spacing w:after="0" w:line="240" w:lineRule="auto"/>
        <w:rPr>
          <w:sz w:val="24"/>
          <w:szCs w:val="24"/>
        </w:rPr>
      </w:pPr>
    </w:p>
    <w:p w:rsidR="007458B9" w:rsidRDefault="00617825" w:rsidP="00A07F7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ODUG agreed a standard format for completing the strategic rationales. The key focus is to complete a set of strategic rationales to make recommendations to the DSB on 28 November. </w:t>
      </w:r>
    </w:p>
    <w:p w:rsidR="00A07F7F" w:rsidRDefault="00A07F7F" w:rsidP="00A07F7F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303A59" w:rsidRDefault="00A07F7F">
      <w:pPr>
        <w:rPr>
          <w:sz w:val="24"/>
          <w:szCs w:val="24"/>
        </w:rPr>
      </w:pPr>
      <w:r>
        <w:rPr>
          <w:sz w:val="24"/>
          <w:szCs w:val="24"/>
        </w:rPr>
        <w:t>Recognising that time was tight to complete these forms in time, the Chair encouraged members to engage with the writing of the rationales and share their work within the Group.</w:t>
      </w:r>
      <w:r w:rsidR="00303A59">
        <w:rPr>
          <w:sz w:val="24"/>
          <w:szCs w:val="24"/>
        </w:rPr>
        <w:br w:type="page"/>
      </w:r>
    </w:p>
    <w:p w:rsidR="00303A59" w:rsidRPr="00611E50" w:rsidRDefault="00303A59" w:rsidP="00303A5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Action list</w:t>
      </w:r>
    </w:p>
    <w:p w:rsidR="00303A59" w:rsidRDefault="00303A59" w:rsidP="00303A59">
      <w:pPr>
        <w:pStyle w:val="NoSpacing"/>
        <w:rPr>
          <w:b/>
          <w:sz w:val="24"/>
          <w:szCs w:val="24"/>
        </w:rPr>
      </w:pPr>
    </w:p>
    <w:p w:rsidR="00303A59" w:rsidRPr="00CA4848" w:rsidRDefault="00303A59" w:rsidP="00303A59">
      <w:pPr>
        <w:pStyle w:val="NoSpacing"/>
        <w:rPr>
          <w:b/>
          <w:sz w:val="24"/>
          <w:szCs w:val="24"/>
        </w:rPr>
      </w:pPr>
      <w:r w:rsidRPr="00CA4848">
        <w:rPr>
          <w:b/>
          <w:sz w:val="24"/>
          <w:szCs w:val="24"/>
        </w:rPr>
        <w:t>Secretariat</w:t>
      </w:r>
    </w:p>
    <w:tbl>
      <w:tblPr>
        <w:tblW w:w="6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03"/>
      </w:tblGrid>
      <w:tr w:rsidR="00303A59" w:rsidRPr="00CA4848" w:rsidTr="00303A59"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Pr="00CA4848" w:rsidRDefault="00303A59" w:rsidP="00824AA3">
            <w:pPr>
              <w:pStyle w:val="NoSpacing"/>
              <w:rPr>
                <w:sz w:val="24"/>
                <w:szCs w:val="24"/>
              </w:rPr>
            </w:pPr>
            <w:r w:rsidRPr="00CA4848">
              <w:rPr>
                <w:sz w:val="24"/>
                <w:szCs w:val="24"/>
              </w:rPr>
              <w:t>Circulat</w:t>
            </w:r>
            <w:r>
              <w:rPr>
                <w:sz w:val="24"/>
                <w:szCs w:val="24"/>
              </w:rPr>
              <w:t>e minutes and actions from seventh</w:t>
            </w:r>
            <w:r w:rsidRPr="00CA4848">
              <w:rPr>
                <w:sz w:val="24"/>
                <w:szCs w:val="24"/>
              </w:rPr>
              <w:t xml:space="preserve"> meeting</w:t>
            </w:r>
          </w:p>
        </w:tc>
      </w:tr>
      <w:tr w:rsidR="00303A59" w:rsidRPr="00CA4848" w:rsidTr="00303A59"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Pr="00CA4848" w:rsidRDefault="00303A59" w:rsidP="00824AA3">
            <w:pPr>
              <w:pStyle w:val="NoSpacing"/>
              <w:rPr>
                <w:sz w:val="24"/>
                <w:szCs w:val="24"/>
              </w:rPr>
            </w:pPr>
            <w:r w:rsidRPr="00CA4848">
              <w:rPr>
                <w:sz w:val="24"/>
                <w:szCs w:val="24"/>
              </w:rPr>
              <w:t>Pub</w:t>
            </w:r>
            <w:r>
              <w:rPr>
                <w:sz w:val="24"/>
                <w:szCs w:val="24"/>
              </w:rPr>
              <w:t>lish note and actions from seventh</w:t>
            </w:r>
            <w:r w:rsidRPr="00CA4848">
              <w:rPr>
                <w:sz w:val="24"/>
                <w:szCs w:val="24"/>
              </w:rPr>
              <w:t xml:space="preserve"> meeting on data.gov.uk</w:t>
            </w:r>
          </w:p>
        </w:tc>
      </w:tr>
    </w:tbl>
    <w:p w:rsidR="00303A59" w:rsidRPr="00CA4848" w:rsidRDefault="00303A59" w:rsidP="00303A59">
      <w:pPr>
        <w:pStyle w:val="NoSpacing"/>
        <w:rPr>
          <w:sz w:val="24"/>
          <w:szCs w:val="24"/>
        </w:rPr>
      </w:pPr>
    </w:p>
    <w:p w:rsidR="00303A59" w:rsidRPr="00CA4848" w:rsidRDefault="00303A59" w:rsidP="00303A59">
      <w:pPr>
        <w:pStyle w:val="NoSpacing"/>
        <w:rPr>
          <w:b/>
          <w:sz w:val="24"/>
          <w:szCs w:val="24"/>
        </w:rPr>
      </w:pPr>
      <w:r w:rsidRPr="00CA4848">
        <w:rPr>
          <w:b/>
          <w:sz w:val="24"/>
          <w:szCs w:val="24"/>
        </w:rPr>
        <w:t>Collaboration Space</w:t>
      </w:r>
    </w:p>
    <w:tbl>
      <w:tblPr>
        <w:tblW w:w="37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1"/>
      </w:tblGrid>
      <w:tr w:rsidR="00303A59" w:rsidRPr="00CA4848" w:rsidTr="00303A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Pr="00CB180B" w:rsidRDefault="00303A59" w:rsidP="00824AA3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Finalise visualisation and voting ability for .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csv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extract of data request form</w:t>
            </w:r>
          </w:p>
        </w:tc>
      </w:tr>
      <w:tr w:rsidR="00303A59" w:rsidRPr="00CA4848" w:rsidTr="00303A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Default="00303A59" w:rsidP="00824AA3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Submit easy-to-read-and-understand case studies to collaboration space</w:t>
            </w:r>
          </w:p>
        </w:tc>
      </w:tr>
      <w:tr w:rsidR="00303A59" w:rsidRPr="00CA4848" w:rsidTr="00303A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Default="00303A59" w:rsidP="00824AA3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A952DF">
              <w:rPr>
                <w:rFonts w:asciiTheme="minorHAnsi" w:hAnsiTheme="minorHAnsi"/>
                <w:sz w:val="24"/>
                <w:szCs w:val="24"/>
              </w:rPr>
              <w:t>Advise ODUG members on use of collaboration space</w:t>
            </w:r>
          </w:p>
        </w:tc>
      </w:tr>
    </w:tbl>
    <w:p w:rsidR="00303A59" w:rsidRPr="00CA4848" w:rsidRDefault="00303A59" w:rsidP="00303A59">
      <w:pPr>
        <w:pStyle w:val="NoSpacing"/>
        <w:rPr>
          <w:b/>
          <w:sz w:val="24"/>
          <w:szCs w:val="24"/>
        </w:rPr>
      </w:pPr>
    </w:p>
    <w:p w:rsidR="00303A59" w:rsidRPr="00CA4848" w:rsidRDefault="00303A59" w:rsidP="00303A59">
      <w:pPr>
        <w:pStyle w:val="NoSpacing"/>
        <w:rPr>
          <w:b/>
          <w:sz w:val="24"/>
          <w:szCs w:val="24"/>
        </w:rPr>
      </w:pPr>
      <w:r w:rsidRPr="00CA4848">
        <w:rPr>
          <w:b/>
          <w:sz w:val="24"/>
          <w:szCs w:val="24"/>
        </w:rPr>
        <w:t>Business Case process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2"/>
      </w:tblGrid>
      <w:tr w:rsidR="00303A59" w:rsidRPr="00CA4848" w:rsidTr="00824AA3">
        <w:tc>
          <w:tcPr>
            <w:tcW w:w="6912" w:type="dxa"/>
          </w:tcPr>
          <w:p w:rsidR="00303A59" w:rsidRPr="00CA4848" w:rsidRDefault="00303A59" w:rsidP="00824AA3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303A59" w:rsidRDefault="00303A59" w:rsidP="00303A59">
      <w:pPr>
        <w:pStyle w:val="NoSpacing"/>
        <w:rPr>
          <w:b/>
          <w:sz w:val="24"/>
          <w:szCs w:val="24"/>
        </w:rPr>
      </w:pPr>
    </w:p>
    <w:p w:rsidR="00303A59" w:rsidRPr="00CA4848" w:rsidRDefault="00303A59" w:rsidP="00303A59">
      <w:pPr>
        <w:pStyle w:val="NoSpacing"/>
        <w:rPr>
          <w:b/>
          <w:sz w:val="24"/>
          <w:szCs w:val="24"/>
        </w:rPr>
      </w:pPr>
      <w:r w:rsidRPr="00CA4848">
        <w:rPr>
          <w:b/>
          <w:sz w:val="24"/>
          <w:szCs w:val="24"/>
        </w:rPr>
        <w:t xml:space="preserve">Data Requests and data.gov.uk </w:t>
      </w:r>
      <w:proofErr w:type="spellStart"/>
      <w:r w:rsidRPr="00CA4848">
        <w:rPr>
          <w:b/>
          <w:sz w:val="24"/>
          <w:szCs w:val="24"/>
        </w:rPr>
        <w:t>Workstream</w:t>
      </w:r>
      <w:proofErr w:type="spellEnd"/>
    </w:p>
    <w:tbl>
      <w:tblPr>
        <w:tblW w:w="37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13"/>
      </w:tblGrid>
      <w:tr w:rsidR="00303A59" w:rsidRPr="00CA4848" w:rsidTr="00303A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Default="00303A59" w:rsidP="00824AA3">
            <w:pPr>
              <w:pStyle w:val="PlainText"/>
              <w:tabs>
                <w:tab w:val="left" w:pos="2385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Refine flow chart for filtering of data requests process</w:t>
            </w:r>
          </w:p>
        </w:tc>
      </w:tr>
      <w:tr w:rsidR="00303A59" w:rsidRPr="00CA4848" w:rsidTr="00303A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Default="00303A59" w:rsidP="00824AA3">
            <w:pPr>
              <w:pStyle w:val="PlainText"/>
              <w:tabs>
                <w:tab w:val="left" w:pos="2385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Share plans for ODUG landing page on DGU and timings</w:t>
            </w:r>
          </w:p>
        </w:tc>
      </w:tr>
      <w:tr w:rsidR="00303A59" w:rsidRPr="00B31749" w:rsidTr="00303A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Pr="00B31749" w:rsidRDefault="00303A59" w:rsidP="00824AA3">
            <w:pPr>
              <w:pStyle w:val="PlainText"/>
              <w:tabs>
                <w:tab w:val="left" w:pos="2385"/>
              </w:tabs>
              <w:rPr>
                <w:rFonts w:ascii="Calibri" w:hAnsi="Calibri"/>
                <w:sz w:val="24"/>
                <w:szCs w:val="24"/>
              </w:rPr>
            </w:pPr>
            <w:r w:rsidRPr="00B31749">
              <w:rPr>
                <w:rFonts w:ascii="Calibri" w:hAnsi="Calibri"/>
                <w:sz w:val="24"/>
                <w:szCs w:val="24"/>
              </w:rPr>
              <w:t>Check status of beta requests on DGU</w:t>
            </w:r>
          </w:p>
        </w:tc>
      </w:tr>
      <w:tr w:rsidR="00303A59" w:rsidRPr="003B0E47" w:rsidTr="00303A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Pr="00242456" w:rsidRDefault="00303A59" w:rsidP="00824AA3">
            <w:pPr>
              <w:pStyle w:val="PlainText"/>
              <w:tabs>
                <w:tab w:val="left" w:pos="2385"/>
              </w:tabs>
              <w:rPr>
                <w:rFonts w:ascii="Calibri" w:hAnsi="Calibri"/>
                <w:sz w:val="24"/>
                <w:szCs w:val="24"/>
              </w:rPr>
            </w:pPr>
            <w:r w:rsidRPr="00242456">
              <w:rPr>
                <w:rFonts w:ascii="Calibri" w:hAnsi="Calibri"/>
                <w:sz w:val="24"/>
                <w:szCs w:val="24"/>
              </w:rPr>
              <w:t>Separate ODUG tab on data.gov.uk landing page</w:t>
            </w:r>
          </w:p>
        </w:tc>
      </w:tr>
      <w:tr w:rsidR="00303A59" w:rsidRPr="003B0E47" w:rsidTr="00303A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Pr="00242456" w:rsidRDefault="00303A59" w:rsidP="00824AA3">
            <w:pPr>
              <w:pStyle w:val="PlainText"/>
              <w:tabs>
                <w:tab w:val="left" w:pos="2385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Schedule and detail of updates to ODUG landing page</w:t>
            </w:r>
          </w:p>
        </w:tc>
      </w:tr>
      <w:tr w:rsidR="00303A59" w:rsidRPr="003B0E47" w:rsidTr="00303A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Default="00303A59" w:rsidP="00824AA3">
            <w:pPr>
              <w:pStyle w:val="PlainText"/>
              <w:tabs>
                <w:tab w:val="left" w:pos="2385"/>
              </w:tabs>
              <w:rPr>
                <w:rFonts w:ascii="Calibri" w:hAnsi="Calibri"/>
                <w:sz w:val="24"/>
                <w:szCs w:val="24"/>
              </w:rPr>
            </w:pPr>
            <w:r w:rsidRPr="007A13D4">
              <w:rPr>
                <w:rFonts w:ascii="Calibri" w:hAnsi="Calibri"/>
                <w:sz w:val="24"/>
                <w:szCs w:val="24"/>
              </w:rPr>
              <w:t>Follow up on categories for data requester feedback on data.gov.uk</w:t>
            </w:r>
          </w:p>
        </w:tc>
      </w:tr>
    </w:tbl>
    <w:p w:rsidR="00303A59" w:rsidRPr="00CA4848" w:rsidRDefault="00303A59" w:rsidP="00303A59">
      <w:pPr>
        <w:pStyle w:val="NoSpacing"/>
        <w:rPr>
          <w:sz w:val="24"/>
          <w:szCs w:val="24"/>
        </w:rPr>
      </w:pPr>
    </w:p>
    <w:p w:rsidR="00303A59" w:rsidRPr="00CA4848" w:rsidRDefault="00303A59" w:rsidP="00303A5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Open Data Roadmap</w:t>
      </w:r>
      <w:r w:rsidRPr="00CA484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 w:rsidRPr="00CA4848">
        <w:rPr>
          <w:b/>
          <w:sz w:val="24"/>
          <w:szCs w:val="24"/>
        </w:rPr>
        <w:t>orkstream</w:t>
      </w:r>
      <w:r>
        <w:rPr>
          <w:b/>
          <w:sz w:val="24"/>
          <w:szCs w:val="24"/>
        </w:rPr>
        <w:t>s (to be discussed at next ODUG meeting when new data requests available from data.gov.uk submissions)</w:t>
      </w:r>
    </w:p>
    <w:tbl>
      <w:tblPr>
        <w:tblW w:w="37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1"/>
      </w:tblGrid>
      <w:tr w:rsidR="00303A59" w:rsidRPr="00DD5134" w:rsidTr="00303A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Pr="00DD5134" w:rsidRDefault="00303A59" w:rsidP="00824AA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with OD community to define a set of principles for the release of open data </w:t>
            </w:r>
          </w:p>
        </w:tc>
      </w:tr>
      <w:tr w:rsidR="00303A59" w:rsidRPr="00DD5134" w:rsidTr="00303A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Default="00303A59" w:rsidP="00824AA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flowchart for filtering of incoming data requests</w:t>
            </w:r>
          </w:p>
        </w:tc>
      </w:tr>
      <w:tr w:rsidR="00303A59" w:rsidRPr="00DD5134" w:rsidTr="00303A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Default="00303A59" w:rsidP="00824AA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ODUG next paper on problems with the release and use of open data – to cover issues such as licensing, ease of finding datasets on data.gov.uk etc.</w:t>
            </w:r>
          </w:p>
        </w:tc>
      </w:tr>
    </w:tbl>
    <w:p w:rsidR="00303A59" w:rsidRPr="00CA4848" w:rsidRDefault="00303A59" w:rsidP="00303A59">
      <w:pPr>
        <w:pStyle w:val="NoSpacing"/>
        <w:rPr>
          <w:b/>
          <w:sz w:val="24"/>
          <w:szCs w:val="24"/>
        </w:rPr>
      </w:pPr>
    </w:p>
    <w:p w:rsidR="00303A59" w:rsidRPr="00CA4848" w:rsidRDefault="00303A59" w:rsidP="00303A59">
      <w:pPr>
        <w:pStyle w:val="NoSpacing"/>
        <w:rPr>
          <w:b/>
          <w:sz w:val="24"/>
          <w:szCs w:val="24"/>
        </w:rPr>
      </w:pPr>
      <w:r w:rsidRPr="00CA4848">
        <w:rPr>
          <w:b/>
          <w:sz w:val="24"/>
          <w:szCs w:val="24"/>
        </w:rPr>
        <w:t xml:space="preserve">Metrics and Costs of Data </w:t>
      </w:r>
      <w:proofErr w:type="spellStart"/>
      <w:r w:rsidRPr="00CA4848">
        <w:rPr>
          <w:b/>
          <w:sz w:val="24"/>
          <w:szCs w:val="24"/>
        </w:rPr>
        <w:t>Workstream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03"/>
      </w:tblGrid>
      <w:tr w:rsidR="00303A59" w:rsidRPr="00CA4848" w:rsidTr="00824AA3">
        <w:tc>
          <w:tcPr>
            <w:tcW w:w="6903" w:type="dxa"/>
          </w:tcPr>
          <w:p w:rsidR="00303A59" w:rsidRPr="00CA4848" w:rsidRDefault="00303A59" w:rsidP="00824AA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 for </w:t>
            </w:r>
            <w:proofErr w:type="spellStart"/>
            <w:r>
              <w:rPr>
                <w:sz w:val="24"/>
                <w:szCs w:val="24"/>
              </w:rPr>
              <w:t>workstream</w:t>
            </w:r>
            <w:proofErr w:type="spellEnd"/>
          </w:p>
        </w:tc>
      </w:tr>
    </w:tbl>
    <w:p w:rsidR="00303A59" w:rsidRPr="00CA4848" w:rsidRDefault="00303A59" w:rsidP="00303A59">
      <w:pPr>
        <w:pStyle w:val="NoSpacing"/>
        <w:rPr>
          <w:b/>
          <w:sz w:val="24"/>
          <w:szCs w:val="24"/>
        </w:rPr>
      </w:pPr>
    </w:p>
    <w:p w:rsidR="00303A59" w:rsidRPr="00CA4848" w:rsidRDefault="00303A59" w:rsidP="00303A5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Business Models and Barriers</w:t>
      </w:r>
    </w:p>
    <w:tbl>
      <w:tblPr>
        <w:tblW w:w="37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1"/>
      </w:tblGrid>
      <w:tr w:rsidR="00303A59" w:rsidRPr="00CA4848" w:rsidTr="00303A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Pr="00CA4848" w:rsidRDefault="00303A59" w:rsidP="00824AA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 existing signposting to data already released</w:t>
            </w:r>
          </w:p>
        </w:tc>
      </w:tr>
    </w:tbl>
    <w:p w:rsidR="00303A59" w:rsidRPr="00CA4848" w:rsidRDefault="00303A59" w:rsidP="00303A59">
      <w:pPr>
        <w:pStyle w:val="NoSpacing"/>
        <w:rPr>
          <w:b/>
          <w:sz w:val="24"/>
          <w:szCs w:val="24"/>
        </w:rPr>
      </w:pPr>
    </w:p>
    <w:p w:rsidR="00303A59" w:rsidRPr="00CA4848" w:rsidRDefault="00303A59" w:rsidP="00303A5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Licensing</w:t>
      </w:r>
    </w:p>
    <w:tbl>
      <w:tblPr>
        <w:tblW w:w="37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1"/>
      </w:tblGrid>
      <w:tr w:rsidR="00303A59" w:rsidRPr="00CA4848" w:rsidTr="00303A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Pr="00CA4848" w:rsidRDefault="00303A59" w:rsidP="00824AA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draft of paper to set out licensing issues related to the use of open data for group discussion </w:t>
            </w:r>
          </w:p>
        </w:tc>
      </w:tr>
    </w:tbl>
    <w:p w:rsidR="00303A59" w:rsidRDefault="00303A59" w:rsidP="00303A59">
      <w:pPr>
        <w:pStyle w:val="NoSpacing"/>
        <w:rPr>
          <w:b/>
          <w:sz w:val="24"/>
          <w:szCs w:val="24"/>
        </w:rPr>
      </w:pPr>
    </w:p>
    <w:p w:rsidR="00303A59" w:rsidRPr="00CA4848" w:rsidRDefault="00303A59" w:rsidP="00303A59">
      <w:pPr>
        <w:pStyle w:val="NoSpacing"/>
        <w:rPr>
          <w:b/>
          <w:sz w:val="24"/>
          <w:szCs w:val="24"/>
        </w:rPr>
      </w:pPr>
      <w:r w:rsidRPr="00CA4848">
        <w:rPr>
          <w:b/>
          <w:sz w:val="24"/>
          <w:szCs w:val="24"/>
        </w:rPr>
        <w:t>KPIs and Risk</w:t>
      </w:r>
    </w:p>
    <w:tbl>
      <w:tblPr>
        <w:tblW w:w="37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1"/>
      </w:tblGrid>
      <w:tr w:rsidR="00303A59" w:rsidRPr="00CA4848" w:rsidTr="00303A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Pr="00CA4848" w:rsidRDefault="00303A59" w:rsidP="00824A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for next meeting</w:t>
            </w:r>
          </w:p>
        </w:tc>
      </w:tr>
    </w:tbl>
    <w:p w:rsidR="00303A59" w:rsidRDefault="00303A59" w:rsidP="00303A59">
      <w:pPr>
        <w:pStyle w:val="NoSpacing"/>
        <w:rPr>
          <w:b/>
          <w:sz w:val="24"/>
          <w:szCs w:val="24"/>
        </w:rPr>
      </w:pPr>
    </w:p>
    <w:p w:rsidR="00303A59" w:rsidRPr="00CA4848" w:rsidRDefault="00303A59" w:rsidP="00303A59">
      <w:pPr>
        <w:pStyle w:val="NoSpacing"/>
        <w:rPr>
          <w:b/>
          <w:sz w:val="24"/>
          <w:szCs w:val="24"/>
        </w:rPr>
      </w:pPr>
      <w:r w:rsidRPr="00CA4848">
        <w:rPr>
          <w:b/>
          <w:sz w:val="24"/>
          <w:szCs w:val="24"/>
        </w:rPr>
        <w:lastRenderedPageBreak/>
        <w:t xml:space="preserve">Communications </w:t>
      </w:r>
      <w:proofErr w:type="spellStart"/>
      <w:r w:rsidRPr="00CA4848">
        <w:rPr>
          <w:b/>
          <w:sz w:val="24"/>
          <w:szCs w:val="24"/>
        </w:rPr>
        <w:t>Workstream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71"/>
      </w:tblGrid>
      <w:tr w:rsidR="00303A59" w:rsidRPr="00CA4848" w:rsidTr="00824AA3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Pr="00CA4848" w:rsidRDefault="00303A59" w:rsidP="00824AA3">
            <w:pPr>
              <w:pStyle w:val="NoSpacing"/>
              <w:rPr>
                <w:sz w:val="24"/>
                <w:szCs w:val="24"/>
              </w:rPr>
            </w:pPr>
            <w:r w:rsidRPr="00CA4848">
              <w:rPr>
                <w:sz w:val="24"/>
                <w:szCs w:val="24"/>
              </w:rPr>
              <w:t xml:space="preserve">Set up facility for sentiment monitoring </w:t>
            </w:r>
            <w:r>
              <w:rPr>
                <w:sz w:val="24"/>
                <w:szCs w:val="24"/>
              </w:rPr>
              <w:t>for ODUG and provide a baseline</w:t>
            </w:r>
            <w:r w:rsidRPr="00CA4848">
              <w:rPr>
                <w:sz w:val="24"/>
                <w:szCs w:val="24"/>
              </w:rPr>
              <w:t xml:space="preserve"> assessment</w:t>
            </w:r>
          </w:p>
        </w:tc>
      </w:tr>
      <w:tr w:rsidR="00303A59" w:rsidRPr="00CA4848" w:rsidTr="00824AA3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Pr="00CA4848" w:rsidRDefault="00303A59" w:rsidP="00824AA3">
            <w:pPr>
              <w:pStyle w:val="NoSpacing"/>
              <w:rPr>
                <w:sz w:val="24"/>
                <w:szCs w:val="24"/>
              </w:rPr>
            </w:pPr>
            <w:r w:rsidRPr="00CA4848">
              <w:rPr>
                <w:sz w:val="24"/>
                <w:szCs w:val="24"/>
              </w:rPr>
              <w:t>ODUG Branding</w:t>
            </w:r>
          </w:p>
        </w:tc>
      </w:tr>
      <w:tr w:rsidR="00303A59" w:rsidRPr="00CA4848" w:rsidTr="00824AA3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Pr="0094045C" w:rsidRDefault="00303A59" w:rsidP="00824AA3">
            <w:pPr>
              <w:pStyle w:val="NoSpacing"/>
              <w:rPr>
                <w:sz w:val="24"/>
                <w:szCs w:val="24"/>
              </w:rPr>
            </w:pPr>
            <w:r w:rsidRPr="0094045C">
              <w:rPr>
                <w:sz w:val="24"/>
                <w:szCs w:val="24"/>
              </w:rPr>
              <w:t>Draw up and share key slides on ODUG</w:t>
            </w:r>
          </w:p>
        </w:tc>
      </w:tr>
      <w:tr w:rsidR="00303A59" w:rsidRPr="00CA4848" w:rsidTr="00824AA3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Pr="00CA4848" w:rsidRDefault="00303A59" w:rsidP="00824AA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events ODUG members are attending and list of relevant events</w:t>
            </w:r>
          </w:p>
        </w:tc>
      </w:tr>
      <w:tr w:rsidR="00303A59" w:rsidRPr="00CA4848" w:rsidTr="00824AA3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Pr="00CA4848" w:rsidRDefault="00303A59" w:rsidP="00824AA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ODUG schedule of comms events</w:t>
            </w:r>
          </w:p>
        </w:tc>
      </w:tr>
      <w:tr w:rsidR="00303A59" w:rsidRPr="00CA4848" w:rsidTr="00824AA3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Default="00303A59" w:rsidP="00824AA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 engagement plan</w:t>
            </w:r>
          </w:p>
        </w:tc>
      </w:tr>
      <w:tr w:rsidR="00303A59" w:rsidRPr="00CA4848" w:rsidTr="00824AA3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Default="00303A59" w:rsidP="00824AA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points to make about ODUG</w:t>
            </w:r>
          </w:p>
        </w:tc>
      </w:tr>
      <w:tr w:rsidR="00303A59" w:rsidRPr="00CA4848" w:rsidTr="00824AA3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Default="00303A59" w:rsidP="00824AA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pack for publication of Addressing paper</w:t>
            </w:r>
          </w:p>
        </w:tc>
      </w:tr>
      <w:tr w:rsidR="00303A59" w:rsidRPr="00CA4848" w:rsidTr="00824AA3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Default="00303A59" w:rsidP="00824AA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 letter for ODUG Chair to send to DSB re TSB</w:t>
            </w:r>
          </w:p>
        </w:tc>
      </w:tr>
      <w:tr w:rsidR="00303A59" w:rsidRPr="00CA4848" w:rsidTr="00824AA3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Default="00303A59" w:rsidP="00824AA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ODUG to develop own website for comms activities with link from data.gov.uk</w:t>
            </w:r>
          </w:p>
        </w:tc>
      </w:tr>
      <w:tr w:rsidR="00303A59" w:rsidRPr="00CA4848" w:rsidTr="00824AA3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Default="00303A59" w:rsidP="00824AA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to DCLG consultation</w:t>
            </w:r>
          </w:p>
        </w:tc>
      </w:tr>
      <w:tr w:rsidR="00303A59" w:rsidRPr="00CA4848" w:rsidTr="00824AA3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Default="00303A59" w:rsidP="00824AA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and contribute to ODUG Comms Plan</w:t>
            </w:r>
          </w:p>
        </w:tc>
      </w:tr>
    </w:tbl>
    <w:p w:rsidR="00303A59" w:rsidRDefault="00303A59" w:rsidP="00303A59">
      <w:pPr>
        <w:pStyle w:val="NoSpacing"/>
        <w:rPr>
          <w:sz w:val="24"/>
          <w:szCs w:val="24"/>
        </w:rPr>
      </w:pPr>
    </w:p>
    <w:p w:rsidR="00303A59" w:rsidRPr="00CA4848" w:rsidRDefault="00303A59" w:rsidP="00303A5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Addressing </w:t>
      </w:r>
      <w:proofErr w:type="spellStart"/>
      <w:r>
        <w:rPr>
          <w:b/>
          <w:sz w:val="24"/>
          <w:szCs w:val="24"/>
        </w:rPr>
        <w:t>Workstream</w:t>
      </w:r>
      <w:proofErr w:type="spellEnd"/>
    </w:p>
    <w:tbl>
      <w:tblPr>
        <w:tblW w:w="37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1"/>
      </w:tblGrid>
      <w:tr w:rsidR="00303A59" w:rsidRPr="00B31749" w:rsidTr="00303A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Pr="00B31749" w:rsidRDefault="00303A59" w:rsidP="00824A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B31749">
              <w:rPr>
                <w:sz w:val="24"/>
                <w:szCs w:val="24"/>
              </w:rPr>
              <w:t>Comments to Addressing paper by Friday 31 October</w:t>
            </w:r>
          </w:p>
        </w:tc>
      </w:tr>
      <w:tr w:rsidR="00303A59" w:rsidRPr="00B31749" w:rsidTr="00303A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Pr="00B31749" w:rsidRDefault="00303A59" w:rsidP="00824AA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B31749">
              <w:rPr>
                <w:sz w:val="24"/>
                <w:szCs w:val="24"/>
              </w:rPr>
              <w:t>Complete Addressing paper and publishing schedule including stakeholder engagement</w:t>
            </w:r>
          </w:p>
        </w:tc>
      </w:tr>
      <w:tr w:rsidR="00303A59" w:rsidRPr="00CA093E" w:rsidTr="00303A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A59" w:rsidRDefault="00303A59" w:rsidP="00824AA3">
            <w:pPr>
              <w:pStyle w:val="ListParagraph"/>
              <w:spacing w:after="0" w:line="240" w:lineRule="auto"/>
              <w:ind w:left="0"/>
              <w:rPr>
                <w:i/>
              </w:rPr>
            </w:pPr>
            <w:r>
              <w:rPr>
                <w:sz w:val="24"/>
                <w:szCs w:val="24"/>
              </w:rPr>
              <w:t>ODUG Chair to write to Ofcom to set out community aspirations for content of report into Royal Mail PAF licensing costs</w:t>
            </w:r>
          </w:p>
        </w:tc>
      </w:tr>
    </w:tbl>
    <w:p w:rsidR="00A07F7F" w:rsidRDefault="00A07F7F" w:rsidP="00303A59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617825" w:rsidRDefault="00617825" w:rsidP="00780992">
      <w:pPr>
        <w:spacing w:after="0" w:line="240" w:lineRule="auto"/>
        <w:rPr>
          <w:sz w:val="24"/>
          <w:szCs w:val="24"/>
        </w:rPr>
      </w:pPr>
    </w:p>
    <w:p w:rsidR="00935D97" w:rsidRDefault="00935D97" w:rsidP="00317B38">
      <w:pPr>
        <w:spacing w:after="0" w:line="240" w:lineRule="auto"/>
        <w:rPr>
          <w:sz w:val="24"/>
          <w:szCs w:val="24"/>
        </w:rPr>
      </w:pPr>
    </w:p>
    <w:sectPr w:rsidR="00935D97" w:rsidSect="004B38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1E5" w:rsidRDefault="001C71E5" w:rsidP="00F857A3">
      <w:pPr>
        <w:spacing w:after="0" w:line="240" w:lineRule="auto"/>
      </w:pPr>
      <w:r>
        <w:separator/>
      </w:r>
    </w:p>
  </w:endnote>
  <w:endnote w:type="continuationSeparator" w:id="0">
    <w:p w:rsidR="001C71E5" w:rsidRDefault="001C71E5" w:rsidP="00F85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1C6" w:rsidRDefault="00063CA0" w:rsidP="00F857A3">
    <w:pPr>
      <w:pStyle w:val="Footer"/>
      <w:jc w:val="center"/>
    </w:pPr>
    <w:r>
      <w:fldChar w:fldCharType="begin"/>
    </w:r>
    <w:r w:rsidR="006011C6" w:rsidRPr="00066FBD">
      <w:rPr>
        <w:rFonts w:ascii="Calibri" w:hAnsi="Calibri"/>
        <w:color w:val="000000"/>
      </w:rPr>
      <w:instrText xml:space="preserve"> DOCPROPERTY  bjDocumentSecurityLabel"  \* MERGEFORMAT </w:instrText>
    </w:r>
    <w:r>
      <w:fldChar w:fldCharType="separate"/>
    </w:r>
    <w:r w:rsidR="006011C6">
      <w:rPr>
        <w:rFonts w:ascii="Calibri" w:hAnsi="Calibri"/>
        <w:color w:val="000000"/>
      </w:rPr>
      <w:t>UNCLASSIFIED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1C6" w:rsidRDefault="00063CA0" w:rsidP="009E671E">
    <w:pPr>
      <w:pStyle w:val="Footer"/>
      <w:jc w:val="center"/>
    </w:pPr>
    <w:r>
      <w:fldChar w:fldCharType="begin"/>
    </w:r>
    <w:r w:rsidR="006011C6" w:rsidRPr="00066FBD">
      <w:rPr>
        <w:rFonts w:ascii="Calibri" w:hAnsi="Calibri"/>
        <w:color w:val="000000"/>
      </w:rPr>
      <w:instrText xml:space="preserve"> DOCPROPERTY  bjDocumentSecurityLabel"  \* MERGEFORMAT </w:instrText>
    </w:r>
    <w:r>
      <w:fldChar w:fldCharType="separate"/>
    </w:r>
    <w:r w:rsidR="006011C6">
      <w:rPr>
        <w:rFonts w:ascii="Calibri" w:hAnsi="Calibri"/>
        <w:color w:val="000000"/>
      </w:rPr>
      <w:t>UNCLASSIFIED</w:t>
    </w:r>
    <w:r>
      <w:fldChar w:fldCharType="end"/>
    </w:r>
  </w:p>
  <w:p w:rsidR="006011C6" w:rsidRDefault="00063CA0" w:rsidP="009E671E">
    <w:pPr>
      <w:pStyle w:val="Footer"/>
      <w:jc w:val="center"/>
    </w:pPr>
    <w:sdt>
      <w:sdtPr>
        <w:id w:val="1335610"/>
        <w:docPartObj>
          <w:docPartGallery w:val="Page Numbers (Bottom of Page)"/>
          <w:docPartUnique/>
        </w:docPartObj>
      </w:sdtPr>
      <w:sdtContent>
        <w:fldSimple w:instr=" PAGE   \* MERGEFORMAT ">
          <w:r w:rsidR="00B31749">
            <w:rPr>
              <w:noProof/>
            </w:rPr>
            <w:t>3</w:t>
          </w:r>
        </w:fldSimple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1C6" w:rsidRDefault="00063CA0" w:rsidP="00F857A3">
    <w:pPr>
      <w:pStyle w:val="Footer"/>
      <w:jc w:val="center"/>
    </w:pPr>
    <w:r>
      <w:fldChar w:fldCharType="begin"/>
    </w:r>
    <w:r w:rsidR="006011C6" w:rsidRPr="00066FBD">
      <w:rPr>
        <w:rFonts w:ascii="Calibri" w:hAnsi="Calibri"/>
        <w:color w:val="000000"/>
      </w:rPr>
      <w:instrText xml:space="preserve"> DOCPROPERTY  bjDocumentSecurityLabel"  \* MERGEFORMAT </w:instrText>
    </w:r>
    <w:r>
      <w:fldChar w:fldCharType="separate"/>
    </w:r>
    <w:r w:rsidR="006011C6">
      <w:rPr>
        <w:rFonts w:ascii="Calibri" w:hAnsi="Calibri"/>
        <w:color w:val="000000"/>
      </w:rPr>
      <w:t>UNCLASSIFIED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1E5" w:rsidRDefault="001C71E5" w:rsidP="00F857A3">
      <w:pPr>
        <w:spacing w:after="0" w:line="240" w:lineRule="auto"/>
      </w:pPr>
      <w:r>
        <w:separator/>
      </w:r>
    </w:p>
  </w:footnote>
  <w:footnote w:type="continuationSeparator" w:id="0">
    <w:p w:rsidR="001C71E5" w:rsidRDefault="001C71E5" w:rsidP="00F85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1C6" w:rsidRDefault="00063CA0" w:rsidP="00F857A3">
    <w:pPr>
      <w:pStyle w:val="Header"/>
      <w:jc w:val="center"/>
    </w:pPr>
    <w:r>
      <w:fldChar w:fldCharType="begin"/>
    </w:r>
    <w:r w:rsidR="006011C6" w:rsidRPr="00066FBD">
      <w:rPr>
        <w:rFonts w:ascii="Calibri" w:hAnsi="Calibri"/>
        <w:color w:val="000000"/>
      </w:rPr>
      <w:instrText xml:space="preserve"> DOCPROPERTY  bjDocumentSecurityLabel"  \* MERGEFORMAT </w:instrText>
    </w:r>
    <w:r>
      <w:fldChar w:fldCharType="separate"/>
    </w:r>
    <w:r w:rsidR="006011C6">
      <w:rPr>
        <w:rFonts w:ascii="Calibri" w:hAnsi="Calibri"/>
        <w:color w:val="000000"/>
      </w:rPr>
      <w:t>UNCLASSIFIED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1C6" w:rsidRDefault="00063CA0" w:rsidP="00C27644">
    <w:pPr>
      <w:pStyle w:val="Header"/>
      <w:jc w:val="center"/>
    </w:pPr>
    <w:r>
      <w:fldChar w:fldCharType="begin"/>
    </w:r>
    <w:r w:rsidR="006011C6" w:rsidRPr="00066FBD">
      <w:rPr>
        <w:rFonts w:ascii="Calibri" w:hAnsi="Calibri"/>
        <w:color w:val="000000"/>
      </w:rPr>
      <w:instrText xml:space="preserve"> DOCPROPERTY  bjDocumentSecurityLabel"  \* MERGEFORMAT </w:instrText>
    </w:r>
    <w:r>
      <w:fldChar w:fldCharType="separate"/>
    </w:r>
    <w:r w:rsidR="006011C6">
      <w:rPr>
        <w:rFonts w:ascii="Calibri" w:hAnsi="Calibri"/>
        <w:color w:val="000000"/>
      </w:rPr>
      <w:t>UNCLASSIFIED</w:t>
    </w:r>
    <w:r>
      <w:fldChar w:fldCharType="end"/>
    </w:r>
  </w:p>
  <w:p w:rsidR="006011C6" w:rsidRDefault="006011C6" w:rsidP="00C27644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1C6" w:rsidRDefault="00063CA0" w:rsidP="00F857A3">
    <w:pPr>
      <w:pStyle w:val="Header"/>
      <w:jc w:val="center"/>
    </w:pPr>
    <w:r>
      <w:fldChar w:fldCharType="begin"/>
    </w:r>
    <w:r w:rsidR="006011C6" w:rsidRPr="00066FBD">
      <w:rPr>
        <w:rFonts w:ascii="Calibri" w:hAnsi="Calibri"/>
        <w:color w:val="000000"/>
      </w:rPr>
      <w:instrText xml:space="preserve"> DOCPROPERTY  bjDocumentSecurityLabel"  \* MERGEFORMAT </w:instrText>
    </w:r>
    <w:r>
      <w:fldChar w:fldCharType="separate"/>
    </w:r>
    <w:r w:rsidR="006011C6">
      <w:rPr>
        <w:rFonts w:ascii="Calibri" w:hAnsi="Calibri"/>
        <w:color w:val="000000"/>
      </w:rPr>
      <w:t>UNCLASSIFIED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6FA5"/>
    <w:multiLevelType w:val="hybridMultilevel"/>
    <w:tmpl w:val="C6683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B83CD6"/>
    <w:multiLevelType w:val="hybridMultilevel"/>
    <w:tmpl w:val="44526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E374E5A"/>
    <w:multiLevelType w:val="hybridMultilevel"/>
    <w:tmpl w:val="317A8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0137F"/>
    <w:multiLevelType w:val="hybridMultilevel"/>
    <w:tmpl w:val="14AE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912588B"/>
    <w:multiLevelType w:val="hybridMultilevel"/>
    <w:tmpl w:val="9C3C49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CE5D44"/>
    <w:multiLevelType w:val="hybridMultilevel"/>
    <w:tmpl w:val="003A1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AC7154">
      <w:numFmt w:val="bullet"/>
      <w:lvlText w:val="-"/>
      <w:lvlJc w:val="left"/>
      <w:pPr>
        <w:ind w:left="1440" w:hanging="360"/>
      </w:pPr>
      <w:rPr>
        <w:rFonts w:ascii="Consolas" w:eastAsia="Times New Roman" w:hAnsi="Consolas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F675F"/>
    <w:multiLevelType w:val="hybridMultilevel"/>
    <w:tmpl w:val="EE34E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B262C"/>
    <w:multiLevelType w:val="hybridMultilevel"/>
    <w:tmpl w:val="3DDC7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5406A"/>
    <w:multiLevelType w:val="hybridMultilevel"/>
    <w:tmpl w:val="D5E2DB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7"/>
  </w:num>
  <w:num w:numId="10">
    <w:abstractNumId w:val="6"/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857A3"/>
    <w:rsid w:val="0000569F"/>
    <w:rsid w:val="0000597B"/>
    <w:rsid w:val="00023799"/>
    <w:rsid w:val="00023A03"/>
    <w:rsid w:val="00037169"/>
    <w:rsid w:val="00063CA0"/>
    <w:rsid w:val="0006634A"/>
    <w:rsid w:val="00066FBD"/>
    <w:rsid w:val="000975E2"/>
    <w:rsid w:val="000A39DD"/>
    <w:rsid w:val="000A5BA3"/>
    <w:rsid w:val="000B0157"/>
    <w:rsid w:val="000F09CE"/>
    <w:rsid w:val="00106984"/>
    <w:rsid w:val="001434A5"/>
    <w:rsid w:val="0017286E"/>
    <w:rsid w:val="001770BA"/>
    <w:rsid w:val="00180C34"/>
    <w:rsid w:val="001C212E"/>
    <w:rsid w:val="001C476E"/>
    <w:rsid w:val="001C71E5"/>
    <w:rsid w:val="001E1711"/>
    <w:rsid w:val="00202F68"/>
    <w:rsid w:val="0020440A"/>
    <w:rsid w:val="002146C6"/>
    <w:rsid w:val="00271515"/>
    <w:rsid w:val="00272123"/>
    <w:rsid w:val="002B0884"/>
    <w:rsid w:val="002B1441"/>
    <w:rsid w:val="002B5786"/>
    <w:rsid w:val="002C17E6"/>
    <w:rsid w:val="002C6F3A"/>
    <w:rsid w:val="002D770C"/>
    <w:rsid w:val="00303559"/>
    <w:rsid w:val="00303A59"/>
    <w:rsid w:val="00312519"/>
    <w:rsid w:val="003125A9"/>
    <w:rsid w:val="00317B38"/>
    <w:rsid w:val="00334E39"/>
    <w:rsid w:val="00342208"/>
    <w:rsid w:val="003550BD"/>
    <w:rsid w:val="00380C04"/>
    <w:rsid w:val="00393F10"/>
    <w:rsid w:val="003B740B"/>
    <w:rsid w:val="003C01A1"/>
    <w:rsid w:val="003C7F8B"/>
    <w:rsid w:val="003E7F27"/>
    <w:rsid w:val="003F3618"/>
    <w:rsid w:val="003F45D9"/>
    <w:rsid w:val="003F573A"/>
    <w:rsid w:val="00400C31"/>
    <w:rsid w:val="00424BA2"/>
    <w:rsid w:val="004532BE"/>
    <w:rsid w:val="004773DE"/>
    <w:rsid w:val="004841B2"/>
    <w:rsid w:val="0049016B"/>
    <w:rsid w:val="004B38A5"/>
    <w:rsid w:val="004C4B69"/>
    <w:rsid w:val="004D45A1"/>
    <w:rsid w:val="004F31C5"/>
    <w:rsid w:val="00500245"/>
    <w:rsid w:val="00500298"/>
    <w:rsid w:val="0050403B"/>
    <w:rsid w:val="00535ACC"/>
    <w:rsid w:val="00542A67"/>
    <w:rsid w:val="00561EB3"/>
    <w:rsid w:val="005A1F20"/>
    <w:rsid w:val="005D7CDB"/>
    <w:rsid w:val="005E74CF"/>
    <w:rsid w:val="005F3BE4"/>
    <w:rsid w:val="005F4456"/>
    <w:rsid w:val="006011C6"/>
    <w:rsid w:val="006018DF"/>
    <w:rsid w:val="006105A9"/>
    <w:rsid w:val="00617825"/>
    <w:rsid w:val="00631128"/>
    <w:rsid w:val="006356B0"/>
    <w:rsid w:val="006403CD"/>
    <w:rsid w:val="00644D4D"/>
    <w:rsid w:val="00694D49"/>
    <w:rsid w:val="0069771C"/>
    <w:rsid w:val="006C1529"/>
    <w:rsid w:val="006E25F5"/>
    <w:rsid w:val="006F52A9"/>
    <w:rsid w:val="00701692"/>
    <w:rsid w:val="0070705E"/>
    <w:rsid w:val="00712F1E"/>
    <w:rsid w:val="00735D21"/>
    <w:rsid w:val="00743009"/>
    <w:rsid w:val="007458B9"/>
    <w:rsid w:val="00747CFB"/>
    <w:rsid w:val="00757CA0"/>
    <w:rsid w:val="00765EB1"/>
    <w:rsid w:val="00780992"/>
    <w:rsid w:val="007854CF"/>
    <w:rsid w:val="00787E78"/>
    <w:rsid w:val="007957F1"/>
    <w:rsid w:val="007A0C64"/>
    <w:rsid w:val="007B4EFD"/>
    <w:rsid w:val="007D2420"/>
    <w:rsid w:val="007D7B47"/>
    <w:rsid w:val="0080053B"/>
    <w:rsid w:val="00802BC4"/>
    <w:rsid w:val="00820457"/>
    <w:rsid w:val="008671B8"/>
    <w:rsid w:val="00873AC4"/>
    <w:rsid w:val="008844B6"/>
    <w:rsid w:val="00886735"/>
    <w:rsid w:val="008A006D"/>
    <w:rsid w:val="008D1B95"/>
    <w:rsid w:val="008D7A90"/>
    <w:rsid w:val="008E1F20"/>
    <w:rsid w:val="008E5F40"/>
    <w:rsid w:val="008E6A94"/>
    <w:rsid w:val="0090422C"/>
    <w:rsid w:val="009044A5"/>
    <w:rsid w:val="00925A02"/>
    <w:rsid w:val="00935D97"/>
    <w:rsid w:val="00953864"/>
    <w:rsid w:val="00960BF6"/>
    <w:rsid w:val="009760A1"/>
    <w:rsid w:val="00981FF5"/>
    <w:rsid w:val="009854C5"/>
    <w:rsid w:val="00986692"/>
    <w:rsid w:val="009974A1"/>
    <w:rsid w:val="009A3C66"/>
    <w:rsid w:val="009B79FD"/>
    <w:rsid w:val="009E671E"/>
    <w:rsid w:val="009E711E"/>
    <w:rsid w:val="009E73D4"/>
    <w:rsid w:val="00A002D5"/>
    <w:rsid w:val="00A067B8"/>
    <w:rsid w:val="00A07F7F"/>
    <w:rsid w:val="00A10846"/>
    <w:rsid w:val="00A45CFC"/>
    <w:rsid w:val="00A8320D"/>
    <w:rsid w:val="00AC2CBC"/>
    <w:rsid w:val="00AE4FE7"/>
    <w:rsid w:val="00B000A9"/>
    <w:rsid w:val="00B14642"/>
    <w:rsid w:val="00B1569D"/>
    <w:rsid w:val="00B24FDA"/>
    <w:rsid w:val="00B31749"/>
    <w:rsid w:val="00B416E2"/>
    <w:rsid w:val="00B5178D"/>
    <w:rsid w:val="00B52644"/>
    <w:rsid w:val="00B74EAF"/>
    <w:rsid w:val="00B774FD"/>
    <w:rsid w:val="00B96A33"/>
    <w:rsid w:val="00B97320"/>
    <w:rsid w:val="00BD20B8"/>
    <w:rsid w:val="00BD6D39"/>
    <w:rsid w:val="00BF069B"/>
    <w:rsid w:val="00C06619"/>
    <w:rsid w:val="00C27644"/>
    <w:rsid w:val="00C356AE"/>
    <w:rsid w:val="00C40B8C"/>
    <w:rsid w:val="00C76BCE"/>
    <w:rsid w:val="00C96562"/>
    <w:rsid w:val="00CA0A42"/>
    <w:rsid w:val="00CA6CB2"/>
    <w:rsid w:val="00CB619E"/>
    <w:rsid w:val="00D036B3"/>
    <w:rsid w:val="00D1633F"/>
    <w:rsid w:val="00D531C2"/>
    <w:rsid w:val="00D55233"/>
    <w:rsid w:val="00D66F1E"/>
    <w:rsid w:val="00D741A3"/>
    <w:rsid w:val="00D8533E"/>
    <w:rsid w:val="00DA3FBF"/>
    <w:rsid w:val="00DB784C"/>
    <w:rsid w:val="00DF1EBF"/>
    <w:rsid w:val="00E06272"/>
    <w:rsid w:val="00E20D73"/>
    <w:rsid w:val="00E31A01"/>
    <w:rsid w:val="00E47221"/>
    <w:rsid w:val="00E54C9C"/>
    <w:rsid w:val="00E76247"/>
    <w:rsid w:val="00E838F6"/>
    <w:rsid w:val="00E907BD"/>
    <w:rsid w:val="00EC2221"/>
    <w:rsid w:val="00ED39D2"/>
    <w:rsid w:val="00ED570E"/>
    <w:rsid w:val="00EE02E3"/>
    <w:rsid w:val="00EE31EF"/>
    <w:rsid w:val="00EF2E3F"/>
    <w:rsid w:val="00EF7F73"/>
    <w:rsid w:val="00F10DE3"/>
    <w:rsid w:val="00F337EC"/>
    <w:rsid w:val="00F617A0"/>
    <w:rsid w:val="00F7122B"/>
    <w:rsid w:val="00F82B8A"/>
    <w:rsid w:val="00F857A3"/>
    <w:rsid w:val="00FA1CD8"/>
    <w:rsid w:val="00FA51B7"/>
    <w:rsid w:val="00FB5A14"/>
    <w:rsid w:val="00FC61B3"/>
    <w:rsid w:val="00FC7A94"/>
    <w:rsid w:val="00FE7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CFB"/>
  </w:style>
  <w:style w:type="paragraph" w:styleId="Heading1">
    <w:name w:val="heading 1"/>
    <w:basedOn w:val="Normal"/>
    <w:next w:val="Normal"/>
    <w:link w:val="Heading1Char"/>
    <w:uiPriority w:val="9"/>
    <w:qFormat/>
    <w:rsid w:val="00B416E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A3"/>
  </w:style>
  <w:style w:type="paragraph" w:styleId="Footer">
    <w:name w:val="footer"/>
    <w:basedOn w:val="Normal"/>
    <w:link w:val="FooterChar"/>
    <w:uiPriority w:val="99"/>
    <w:unhideWhenUsed/>
    <w:rsid w:val="00F85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A3"/>
  </w:style>
  <w:style w:type="paragraph" w:styleId="ListParagraph">
    <w:name w:val="List Paragraph"/>
    <w:basedOn w:val="Normal"/>
    <w:uiPriority w:val="34"/>
    <w:qFormat/>
    <w:rsid w:val="00F857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6E2"/>
    <w:rPr>
      <w:rFonts w:eastAsiaTheme="majorEastAsia" w:cstheme="majorBidi"/>
      <w:b/>
      <w:bCs/>
      <w:color w:val="000000" w:themeColor="text1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BC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14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14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4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4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44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6C1529"/>
    <w:pPr>
      <w:spacing w:after="0" w:line="240" w:lineRule="auto"/>
    </w:pPr>
    <w:rPr>
      <w:rFonts w:ascii="Consolas" w:eastAsia="Times New Roma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1529"/>
    <w:rPr>
      <w:rFonts w:ascii="Consolas" w:eastAsia="Times New Roman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rsid w:val="00935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303A59"/>
    <w:rPr>
      <w:lang w:val="en-US" w:eastAsia="en-US"/>
    </w:rPr>
  </w:style>
  <w:style w:type="paragraph" w:styleId="NoSpacing">
    <w:name w:val="No Spacing"/>
    <w:link w:val="NoSpacingChar"/>
    <w:uiPriority w:val="1"/>
    <w:qFormat/>
    <w:rsid w:val="00303A59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abel version="1.0">
  <element uid="id_unclassified"/>
  <element uid="id_newpolicy" value=""/>
</labe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E81BB5-16CE-42AB-894F-C555D2D5554A}">
  <ds:schemaRefs/>
</ds:datastoreItem>
</file>

<file path=customXml/itemProps2.xml><?xml version="1.0" encoding="utf-8"?>
<ds:datastoreItem xmlns:ds="http://schemas.openxmlformats.org/officeDocument/2006/customXml" ds:itemID="{8D2CCDEF-4E63-4F7A-9CD0-F502315A7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</Company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Parkes</dc:creator>
  <cp:lastModifiedBy>Heather Savory</cp:lastModifiedBy>
  <cp:revision>8</cp:revision>
  <cp:lastPrinted>2012-08-31T08:56:00Z</cp:lastPrinted>
  <dcterms:created xsi:type="dcterms:W3CDTF">2012-11-23T16:09:00Z</dcterms:created>
  <dcterms:modified xsi:type="dcterms:W3CDTF">2015-02-18T12:24:00Z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SecurityLabel">
    <vt:lpwstr>UNCLASSIFIED</vt:lpwstr>
  </property>
  <property fmtid="{D5CDD505-2E9C-101B-9397-08002B2CF9AE}" pid="3" name="Document Security Label">
    <vt:lpwstr>UNCLASSIFIED</vt:lpwstr>
  </property>
  <property fmtid="{D5CDD505-2E9C-101B-9397-08002B2CF9AE}" pid="4" name="bjDocumentSecurityXML">
    <vt:lpwstr>&lt;label version="1.0"&gt;&lt;element uid="id_unclassified"/&gt;&lt;element uid="id_newpolicy" value=""/&gt;&lt;/label&gt;</vt:lpwstr>
  </property>
  <property fmtid="{D5CDD505-2E9C-101B-9397-08002B2CF9AE}" pid="5" name="bjDocumentSecurityPolicyProp">
    <vt:lpwstr>UK</vt:lpwstr>
  </property>
  <property fmtid="{D5CDD505-2E9C-101B-9397-08002B2CF9AE}" pid="6" name="bjDocumentSecurityPolicyPropID">
    <vt:lpwstr>id_newpolicy</vt:lpwstr>
  </property>
  <property fmtid="{D5CDD505-2E9C-101B-9397-08002B2CF9AE}" pid="7" name="bjDocumentSecurityProp1">
    <vt:lpwstr>UNCLASSIFIED</vt:lpwstr>
  </property>
  <property fmtid="{D5CDD505-2E9C-101B-9397-08002B2CF9AE}" pid="8" name="bjSecLabelProp1ID">
    <vt:lpwstr>id_unclassified</vt:lpwstr>
  </property>
  <property fmtid="{D5CDD505-2E9C-101B-9397-08002B2CF9AE}" pid="9" name="bjDocumentSecurityProp2">
    <vt:lpwstr/>
  </property>
  <property fmtid="{D5CDD505-2E9C-101B-9397-08002B2CF9AE}" pid="10" name="bjSecLabelProp2ID">
    <vt:lpwstr/>
  </property>
  <property fmtid="{D5CDD505-2E9C-101B-9397-08002B2CF9AE}" pid="11" name="bjDocumentSecurityProp3">
    <vt:lpwstr/>
  </property>
  <property fmtid="{D5CDD505-2E9C-101B-9397-08002B2CF9AE}" pid="12" name="bjSecLabelProp3ID">
    <vt:lpwstr/>
  </property>
  <property fmtid="{D5CDD505-2E9C-101B-9397-08002B2CF9AE}" pid="13" name="eGMS.protectiveMarking">
    <vt:lpwstr/>
  </property>
  <property fmtid="{D5CDD505-2E9C-101B-9397-08002B2CF9AE}" pid="14" name="docIndexRef">
    <vt:lpwstr>a6a03ed5-9bac-4a68-afe3-1222c438da49</vt:lpwstr>
  </property>
</Properties>
</file>