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D06" w:rsidRPr="00B46D06" w:rsidRDefault="00B46D06" w:rsidP="00A75620">
      <w:pPr>
        <w:jc w:val="center"/>
        <w:rPr>
          <w:b/>
          <w:sz w:val="28"/>
          <w:szCs w:val="28"/>
        </w:rPr>
      </w:pPr>
      <w:r w:rsidRPr="00B46D06">
        <w:rPr>
          <w:b/>
          <w:sz w:val="28"/>
          <w:szCs w:val="28"/>
        </w:rPr>
        <w:t>Open Data User Group</w:t>
      </w:r>
      <w:r w:rsidR="00D41381">
        <w:rPr>
          <w:b/>
          <w:sz w:val="28"/>
          <w:szCs w:val="28"/>
        </w:rPr>
        <w:t xml:space="preserve"> - Agenda</w:t>
      </w:r>
    </w:p>
    <w:p w:rsidR="00B46D06" w:rsidRPr="00B46D06" w:rsidRDefault="00D7092F" w:rsidP="00A75620">
      <w:pPr>
        <w:spacing w:after="0"/>
        <w:jc w:val="center"/>
        <w:rPr>
          <w:b/>
        </w:rPr>
      </w:pPr>
      <w:r>
        <w:rPr>
          <w:b/>
        </w:rPr>
        <w:t>2</w:t>
      </w:r>
      <w:r w:rsidR="00365148">
        <w:rPr>
          <w:b/>
        </w:rPr>
        <w:t>4</w:t>
      </w:r>
      <w:r w:rsidR="00365148" w:rsidRPr="00365148">
        <w:rPr>
          <w:b/>
          <w:vertAlign w:val="superscript"/>
        </w:rPr>
        <w:t>th</w:t>
      </w:r>
      <w:r w:rsidR="00365148">
        <w:rPr>
          <w:b/>
        </w:rPr>
        <w:t xml:space="preserve"> </w:t>
      </w:r>
      <w:r w:rsidR="00B46D06" w:rsidRPr="00B46D06">
        <w:rPr>
          <w:b/>
        </w:rPr>
        <w:t>meeting</w:t>
      </w:r>
    </w:p>
    <w:p w:rsidR="00B46D06" w:rsidRDefault="00365148" w:rsidP="00A75620">
      <w:pPr>
        <w:spacing w:after="0"/>
        <w:jc w:val="center"/>
        <w:rPr>
          <w:b/>
        </w:rPr>
      </w:pPr>
      <w:r>
        <w:rPr>
          <w:b/>
        </w:rPr>
        <w:t>13</w:t>
      </w:r>
      <w:r w:rsidR="008507B1" w:rsidRPr="008507B1">
        <w:rPr>
          <w:b/>
          <w:vertAlign w:val="superscript"/>
        </w:rPr>
        <w:t>th</w:t>
      </w:r>
      <w:r w:rsidR="008507B1">
        <w:rPr>
          <w:b/>
        </w:rPr>
        <w:t xml:space="preserve"> </w:t>
      </w:r>
      <w:r>
        <w:rPr>
          <w:b/>
        </w:rPr>
        <w:t xml:space="preserve">May </w:t>
      </w:r>
      <w:r w:rsidR="00D7092F">
        <w:rPr>
          <w:b/>
        </w:rPr>
        <w:t>2014</w:t>
      </w:r>
      <w:r w:rsidR="00B46D06" w:rsidRPr="00B46D06">
        <w:rPr>
          <w:b/>
        </w:rPr>
        <w:t xml:space="preserve">, </w:t>
      </w:r>
      <w:r w:rsidR="009C2EB9">
        <w:rPr>
          <w:b/>
        </w:rPr>
        <w:t xml:space="preserve">9:30 </w:t>
      </w:r>
      <w:r w:rsidR="00B46D06" w:rsidRPr="00B46D06">
        <w:rPr>
          <w:b/>
        </w:rPr>
        <w:t>-</w:t>
      </w:r>
      <w:r w:rsidR="009C2EB9">
        <w:rPr>
          <w:b/>
        </w:rPr>
        <w:t xml:space="preserve"> </w:t>
      </w:r>
      <w:r w:rsidR="00B46D06" w:rsidRPr="00B46D06">
        <w:rPr>
          <w:b/>
        </w:rPr>
        <w:t>1</w:t>
      </w:r>
      <w:r w:rsidR="009C2EB9">
        <w:rPr>
          <w:b/>
        </w:rPr>
        <w:t>2</w:t>
      </w:r>
      <w:r w:rsidR="008507B1">
        <w:rPr>
          <w:b/>
        </w:rPr>
        <w:t>:</w:t>
      </w:r>
      <w:r w:rsidR="009C2EB9">
        <w:rPr>
          <w:b/>
        </w:rPr>
        <w:t>3</w:t>
      </w:r>
      <w:r w:rsidR="008507B1">
        <w:rPr>
          <w:b/>
        </w:rPr>
        <w:t>0</w:t>
      </w:r>
    </w:p>
    <w:p w:rsidR="00366822" w:rsidRDefault="00366822" w:rsidP="00A75620">
      <w:pPr>
        <w:spacing w:after="0"/>
        <w:jc w:val="center"/>
        <w:rPr>
          <w:b/>
        </w:rPr>
      </w:pPr>
      <w:r>
        <w:rPr>
          <w:b/>
        </w:rPr>
        <w:t>Venue:</w:t>
      </w:r>
      <w:r w:rsidR="00891066">
        <w:rPr>
          <w:b/>
        </w:rPr>
        <w:t xml:space="preserve"> </w:t>
      </w:r>
      <w:r w:rsidR="009C2EB9">
        <w:rPr>
          <w:b/>
        </w:rPr>
        <w:t>1 Horseguards Road, Room G23</w:t>
      </w:r>
    </w:p>
    <w:p w:rsidR="00E90671" w:rsidRPr="00A30B18" w:rsidRDefault="00E90671" w:rsidP="00A75620">
      <w:pPr>
        <w:spacing w:after="0"/>
        <w:jc w:val="center"/>
        <w:rPr>
          <w:rFonts w:asciiTheme="minorHAnsi" w:hAnsiTheme="minorHAnsi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739"/>
      </w:tblGrid>
      <w:tr w:rsidR="00351F99" w:rsidRPr="00591B01" w:rsidTr="00DF74CE">
        <w:trPr>
          <w:trHeight w:hRule="exact" w:val="284"/>
        </w:trPr>
        <w:tc>
          <w:tcPr>
            <w:tcW w:w="4503" w:type="dxa"/>
          </w:tcPr>
          <w:p w:rsidR="00351F99" w:rsidRPr="00591B01" w:rsidRDefault="00351F99" w:rsidP="00A75620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Attendees</w:t>
            </w:r>
          </w:p>
        </w:tc>
        <w:tc>
          <w:tcPr>
            <w:tcW w:w="4739" w:type="dxa"/>
          </w:tcPr>
          <w:p w:rsidR="00351F99" w:rsidRPr="00591B01" w:rsidRDefault="006065A8" w:rsidP="00A75620">
            <w:pPr>
              <w:spacing w:after="0" w:line="240" w:lineRule="auto"/>
              <w:rPr>
                <w:b/>
              </w:rPr>
            </w:pPr>
            <w:r w:rsidRPr="00F5167C">
              <w:rPr>
                <w:b/>
              </w:rPr>
              <w:t>Officials</w:t>
            </w:r>
          </w:p>
        </w:tc>
      </w:tr>
      <w:tr w:rsidR="00F37CC8" w:rsidRPr="00591B01" w:rsidTr="00DF74CE">
        <w:trPr>
          <w:trHeight w:hRule="exact" w:val="284"/>
        </w:trPr>
        <w:tc>
          <w:tcPr>
            <w:tcW w:w="4503" w:type="dxa"/>
          </w:tcPr>
          <w:p w:rsidR="00F37CC8" w:rsidRPr="00591B01" w:rsidRDefault="00F37CC8" w:rsidP="00A75620">
            <w:pPr>
              <w:spacing w:after="0" w:line="240" w:lineRule="auto"/>
            </w:pPr>
            <w:r w:rsidRPr="00591B01">
              <w:t>Heather Savory (Chair) (HS)</w:t>
            </w:r>
          </w:p>
        </w:tc>
        <w:tc>
          <w:tcPr>
            <w:tcW w:w="4739" w:type="dxa"/>
          </w:tcPr>
          <w:p w:rsidR="00F37CC8" w:rsidRDefault="004A1396" w:rsidP="00A75620">
            <w:pPr>
              <w:spacing w:after="0" w:line="240" w:lineRule="auto"/>
            </w:pPr>
            <w:r>
              <w:t>Claudia Arney (CA)</w:t>
            </w:r>
          </w:p>
        </w:tc>
      </w:tr>
      <w:tr w:rsidR="00F37CC8" w:rsidRPr="00591B01" w:rsidTr="00DF74CE">
        <w:trPr>
          <w:trHeight w:hRule="exact" w:val="284"/>
        </w:trPr>
        <w:tc>
          <w:tcPr>
            <w:tcW w:w="4503" w:type="dxa"/>
          </w:tcPr>
          <w:p w:rsidR="00F37CC8" w:rsidRDefault="00F37CC8" w:rsidP="00A75620">
            <w:pPr>
              <w:spacing w:after="0" w:line="240" w:lineRule="auto"/>
            </w:pPr>
            <w:r>
              <w:t>Bob Barr (BB)</w:t>
            </w:r>
          </w:p>
          <w:p w:rsidR="00F37CC8" w:rsidRPr="00591B01" w:rsidRDefault="00F37CC8" w:rsidP="00A75620">
            <w:pPr>
              <w:spacing w:after="0" w:line="240" w:lineRule="auto"/>
            </w:pPr>
            <w:r>
              <w:t>2:30o</w:t>
            </w:r>
          </w:p>
        </w:tc>
        <w:tc>
          <w:tcPr>
            <w:tcW w:w="4739" w:type="dxa"/>
          </w:tcPr>
          <w:p w:rsidR="00F37CC8" w:rsidRDefault="00D7092F" w:rsidP="00A75620">
            <w:pPr>
              <w:spacing w:after="0" w:line="240" w:lineRule="auto"/>
            </w:pPr>
            <w:r>
              <w:t>Sam Roberts</w:t>
            </w:r>
            <w:r w:rsidR="00F37CC8">
              <w:t xml:space="preserve"> (</w:t>
            </w:r>
            <w:r>
              <w:t>SR</w:t>
            </w:r>
            <w:r w:rsidR="00F37CC8">
              <w:t>)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Default="00714428" w:rsidP="00A75620">
            <w:pPr>
              <w:spacing w:after="0" w:line="240" w:lineRule="auto"/>
            </w:pPr>
            <w:r>
              <w:t>Charlie Boundy (CB)</w:t>
            </w:r>
          </w:p>
        </w:tc>
        <w:tc>
          <w:tcPr>
            <w:tcW w:w="4739" w:type="dxa"/>
          </w:tcPr>
          <w:p w:rsidR="00714428" w:rsidRDefault="00714428" w:rsidP="00A75620">
            <w:pPr>
              <w:spacing w:after="0" w:line="240" w:lineRule="auto"/>
            </w:pPr>
            <w:r>
              <w:t>Matt Lloyd (ML)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Default="00714428" w:rsidP="00A75620">
            <w:pPr>
              <w:spacing w:after="0" w:line="240" w:lineRule="auto"/>
            </w:pPr>
            <w:r>
              <w:t>Alex Kafetz (AK)</w:t>
            </w:r>
          </w:p>
        </w:tc>
        <w:tc>
          <w:tcPr>
            <w:tcW w:w="4739" w:type="dxa"/>
          </w:tcPr>
          <w:p w:rsidR="00714428" w:rsidRDefault="00714428" w:rsidP="00A75620">
            <w:pPr>
              <w:spacing w:after="0" w:line="240" w:lineRule="auto"/>
            </w:pP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Pr="00591B01" w:rsidRDefault="00714428" w:rsidP="00C22343">
            <w:pPr>
              <w:spacing w:after="0" w:line="240" w:lineRule="auto"/>
            </w:pPr>
            <w:r>
              <w:t>Dominique Lazanski (DL)</w:t>
            </w:r>
          </w:p>
        </w:tc>
        <w:tc>
          <w:tcPr>
            <w:tcW w:w="4739" w:type="dxa"/>
          </w:tcPr>
          <w:p w:rsidR="00714428" w:rsidRDefault="00714428" w:rsidP="00C22343">
            <w:pPr>
              <w:spacing w:after="0" w:line="240" w:lineRule="auto"/>
            </w:pPr>
            <w:r w:rsidRPr="00F5167C">
              <w:rPr>
                <w:b/>
              </w:rPr>
              <w:t>Observers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Pr="00591B01" w:rsidRDefault="00714428" w:rsidP="00C22343">
            <w:pPr>
              <w:spacing w:after="0" w:line="240" w:lineRule="auto"/>
            </w:pPr>
            <w:r>
              <w:t>Gesche Schmid (GSc)</w:t>
            </w:r>
          </w:p>
        </w:tc>
        <w:tc>
          <w:tcPr>
            <w:tcW w:w="4739" w:type="dxa"/>
          </w:tcPr>
          <w:p w:rsidR="00714428" w:rsidRPr="00591B01" w:rsidRDefault="00714428" w:rsidP="00C22343">
            <w:pPr>
              <w:spacing w:after="0" w:line="240" w:lineRule="auto"/>
            </w:pPr>
            <w:r>
              <w:t>Joel Gurin (JG)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Default="00714428" w:rsidP="00C22343">
            <w:pPr>
              <w:spacing w:after="0" w:line="240" w:lineRule="auto"/>
            </w:pPr>
            <w:r>
              <w:t>Tom Smith (TS)</w:t>
            </w:r>
          </w:p>
        </w:tc>
        <w:tc>
          <w:tcPr>
            <w:tcW w:w="4739" w:type="dxa"/>
          </w:tcPr>
          <w:p w:rsidR="00714428" w:rsidRPr="00591B01" w:rsidRDefault="00714428" w:rsidP="00C22343">
            <w:pPr>
              <w:spacing w:after="0" w:line="240" w:lineRule="auto"/>
            </w:pP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Default="00714428" w:rsidP="00A75620">
            <w:pPr>
              <w:spacing w:after="0" w:line="240" w:lineRule="auto"/>
            </w:pPr>
            <w:r>
              <w:t>Giuseppe Sollazzo (GSo)</w:t>
            </w:r>
          </w:p>
        </w:tc>
        <w:tc>
          <w:tcPr>
            <w:tcW w:w="4739" w:type="dxa"/>
          </w:tcPr>
          <w:p w:rsidR="00714428" w:rsidRPr="00591B01" w:rsidRDefault="00714428" w:rsidP="00C22343">
            <w:pPr>
              <w:spacing w:after="0" w:line="240" w:lineRule="auto"/>
            </w:pPr>
            <w:r w:rsidRPr="00143C0E">
              <w:rPr>
                <w:b/>
              </w:rPr>
              <w:t>Apologies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Pr="00591B01" w:rsidRDefault="00714428" w:rsidP="00A75620">
            <w:pPr>
              <w:spacing w:after="0" w:line="240" w:lineRule="auto"/>
            </w:pPr>
            <w:r>
              <w:t>Jacqui Taylor (JT)</w:t>
            </w:r>
          </w:p>
        </w:tc>
        <w:tc>
          <w:tcPr>
            <w:tcW w:w="4739" w:type="dxa"/>
          </w:tcPr>
          <w:p w:rsidR="00714428" w:rsidRPr="00143C0E" w:rsidRDefault="00714428" w:rsidP="00C22343">
            <w:pPr>
              <w:spacing w:after="0" w:line="240" w:lineRule="auto"/>
              <w:rPr>
                <w:b/>
              </w:rPr>
            </w:pPr>
            <w:r>
              <w:t>Paul Fenton (PF)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Pr="00591B01" w:rsidRDefault="00714428" w:rsidP="00A75620">
            <w:pPr>
              <w:spacing w:after="0" w:line="240" w:lineRule="auto"/>
            </w:pPr>
            <w:r>
              <w:t>Jeni Tennison (JTe)</w:t>
            </w:r>
          </w:p>
        </w:tc>
        <w:tc>
          <w:tcPr>
            <w:tcW w:w="4739" w:type="dxa"/>
          </w:tcPr>
          <w:p w:rsidR="00714428" w:rsidRPr="00143C0E" w:rsidRDefault="00714428" w:rsidP="00C22343">
            <w:pPr>
              <w:spacing w:after="0" w:line="240" w:lineRule="auto"/>
              <w:rPr>
                <w:b/>
              </w:rPr>
            </w:pPr>
            <w:r>
              <w:t>Paul Malyon (PM)</w:t>
            </w:r>
          </w:p>
        </w:tc>
      </w:tr>
      <w:tr w:rsidR="00714428" w:rsidRPr="00591B01" w:rsidTr="00714428">
        <w:trPr>
          <w:trHeight w:hRule="exact" w:val="284"/>
        </w:trPr>
        <w:tc>
          <w:tcPr>
            <w:tcW w:w="4503" w:type="dxa"/>
            <w:tcBorders>
              <w:bottom w:val="single" w:sz="4" w:space="0" w:color="auto"/>
            </w:tcBorders>
          </w:tcPr>
          <w:p w:rsidR="00714428" w:rsidRPr="00143C0E" w:rsidRDefault="00714428" w:rsidP="00A75620">
            <w:pPr>
              <w:spacing w:after="0" w:line="240" w:lineRule="auto"/>
              <w:rPr>
                <w:b/>
              </w:rPr>
            </w:pPr>
          </w:p>
        </w:tc>
        <w:tc>
          <w:tcPr>
            <w:tcW w:w="4739" w:type="dxa"/>
            <w:tcBorders>
              <w:bottom w:val="single" w:sz="4" w:space="0" w:color="auto"/>
            </w:tcBorders>
          </w:tcPr>
          <w:p w:rsidR="00714428" w:rsidRPr="00591B01" w:rsidRDefault="00714428" w:rsidP="00C22343">
            <w:pPr>
              <w:spacing w:after="0" w:line="240" w:lineRule="auto"/>
            </w:pPr>
            <w:r>
              <w:t>Harvey Lewis (HL)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Default="00714428" w:rsidP="00A75620">
            <w:pPr>
              <w:spacing w:after="0" w:line="240" w:lineRule="auto"/>
            </w:pPr>
          </w:p>
        </w:tc>
        <w:tc>
          <w:tcPr>
            <w:tcW w:w="4739" w:type="dxa"/>
          </w:tcPr>
          <w:p w:rsidR="00714428" w:rsidRDefault="00714428" w:rsidP="00C22343">
            <w:pPr>
              <w:spacing w:after="0" w:line="240" w:lineRule="auto"/>
            </w:pPr>
            <w:r>
              <w:t>Duncan Ross (DR)</w:t>
            </w:r>
          </w:p>
        </w:tc>
      </w:tr>
      <w:tr w:rsidR="00714428" w:rsidRPr="00591B01" w:rsidTr="00DF74CE">
        <w:trPr>
          <w:trHeight w:hRule="exact" w:val="284"/>
        </w:trPr>
        <w:tc>
          <w:tcPr>
            <w:tcW w:w="4503" w:type="dxa"/>
          </w:tcPr>
          <w:p w:rsidR="00714428" w:rsidRPr="00591B01" w:rsidRDefault="00714428" w:rsidP="00A75620">
            <w:pPr>
              <w:spacing w:after="0" w:line="240" w:lineRule="auto"/>
            </w:pPr>
          </w:p>
        </w:tc>
        <w:tc>
          <w:tcPr>
            <w:tcW w:w="4739" w:type="dxa"/>
          </w:tcPr>
          <w:p w:rsidR="00714428" w:rsidRDefault="00714428" w:rsidP="00C22343">
            <w:pPr>
              <w:spacing w:after="0" w:line="240" w:lineRule="auto"/>
            </w:pPr>
            <w:r>
              <w:t>Jemma Insall (JI)</w:t>
            </w:r>
          </w:p>
        </w:tc>
      </w:tr>
    </w:tbl>
    <w:p w:rsidR="003D4116" w:rsidRDefault="003D4116" w:rsidP="00A75620">
      <w:pPr>
        <w:rPr>
          <w:b/>
        </w:rPr>
      </w:pPr>
    </w:p>
    <w:p w:rsidR="00951F72" w:rsidRPr="00B46D06" w:rsidRDefault="00951F72" w:rsidP="00951F72">
      <w:pPr>
        <w:rPr>
          <w:b/>
        </w:rPr>
      </w:pPr>
      <w:r>
        <w:rPr>
          <w:b/>
        </w:rPr>
        <w:t>A</w:t>
      </w:r>
      <w:r w:rsidRPr="00B46D06">
        <w:rPr>
          <w:b/>
        </w:rPr>
        <w:t>genda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6"/>
        <w:gridCol w:w="6218"/>
        <w:gridCol w:w="2742"/>
      </w:tblGrid>
      <w:tr w:rsidR="00951F72" w:rsidRPr="00591B01" w:rsidTr="00DA137C">
        <w:tc>
          <w:tcPr>
            <w:tcW w:w="646" w:type="dxa"/>
          </w:tcPr>
          <w:p w:rsidR="00951F72" w:rsidRPr="00DF0566" w:rsidRDefault="00951F72" w:rsidP="00DA137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DF0566"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6218" w:type="dxa"/>
          </w:tcPr>
          <w:p w:rsidR="00951F72" w:rsidRPr="00DF0566" w:rsidRDefault="00951F72" w:rsidP="00DA137C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DF0566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2742" w:type="dxa"/>
          </w:tcPr>
          <w:p w:rsidR="00951F72" w:rsidRPr="00DF0566" w:rsidRDefault="00951F72" w:rsidP="00DA137C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DF0566">
              <w:rPr>
                <w:rFonts w:asciiTheme="minorHAnsi" w:hAnsiTheme="minorHAnsi"/>
                <w:b/>
              </w:rPr>
              <w:t>Lead</w:t>
            </w:r>
          </w:p>
        </w:tc>
      </w:tr>
      <w:tr w:rsidR="00951F72" w:rsidRPr="00591B01" w:rsidTr="00DA137C">
        <w:trPr>
          <w:trHeight w:val="284"/>
        </w:trPr>
        <w:tc>
          <w:tcPr>
            <w:tcW w:w="646" w:type="dxa"/>
          </w:tcPr>
          <w:p w:rsidR="00951F72" w:rsidRPr="00366822" w:rsidRDefault="00951F72" w:rsidP="00DA137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6218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 w:rsidRPr="00A612F4">
              <w:rPr>
                <w:rFonts w:asciiTheme="minorHAnsi" w:hAnsiTheme="minorHAnsi"/>
              </w:rPr>
              <w:t>Chair’s welcome and update</w:t>
            </w:r>
          </w:p>
        </w:tc>
        <w:tc>
          <w:tcPr>
            <w:tcW w:w="2742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 w:rsidRPr="00A612F4">
              <w:rPr>
                <w:rFonts w:asciiTheme="minorHAnsi" w:hAnsiTheme="minorHAnsi"/>
              </w:rPr>
              <w:t>HS</w:t>
            </w:r>
          </w:p>
        </w:tc>
      </w:tr>
      <w:tr w:rsidR="00951F72" w:rsidRPr="00591B01" w:rsidTr="00DA137C">
        <w:trPr>
          <w:trHeight w:val="284"/>
        </w:trPr>
        <w:tc>
          <w:tcPr>
            <w:tcW w:w="646" w:type="dxa"/>
          </w:tcPr>
          <w:p w:rsidR="00951F72" w:rsidRPr="00366822" w:rsidRDefault="00951F72" w:rsidP="00DA137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6218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 w:rsidRPr="00A612F4">
              <w:rPr>
                <w:bCs/>
                <w:color w:val="000000"/>
              </w:rPr>
              <w:t>Data Request and Benefits Cases Review</w:t>
            </w:r>
          </w:p>
        </w:tc>
        <w:tc>
          <w:tcPr>
            <w:tcW w:w="2742" w:type="dxa"/>
          </w:tcPr>
          <w:p w:rsidR="00951F72" w:rsidRPr="00A612F4" w:rsidRDefault="00951F72" w:rsidP="00DA137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</w:rPr>
            </w:pPr>
            <w:r w:rsidRPr="00A612F4">
              <w:rPr>
                <w:rFonts w:asciiTheme="minorHAnsi" w:hAnsiTheme="minorHAnsi"/>
              </w:rPr>
              <w:t>JT</w:t>
            </w:r>
          </w:p>
        </w:tc>
      </w:tr>
      <w:tr w:rsidR="00951F72" w:rsidRPr="00591B01" w:rsidTr="00DA137C">
        <w:trPr>
          <w:trHeight w:val="284"/>
        </w:trPr>
        <w:tc>
          <w:tcPr>
            <w:tcW w:w="646" w:type="dxa"/>
          </w:tcPr>
          <w:p w:rsidR="00951F72" w:rsidRDefault="00951F72" w:rsidP="00DA137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6218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bCs/>
                <w:color w:val="000000"/>
              </w:rPr>
              <w:t>Relationship Manager Update</w:t>
            </w:r>
          </w:p>
        </w:tc>
        <w:tc>
          <w:tcPr>
            <w:tcW w:w="2742" w:type="dxa"/>
          </w:tcPr>
          <w:p w:rsidR="00951F72" w:rsidRPr="00A612F4" w:rsidRDefault="00951F72" w:rsidP="00DA137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>
              <w:rPr>
                <w:rFonts w:asciiTheme="minorHAnsi" w:hAnsiTheme="minorHAnsi"/>
              </w:rPr>
              <w:t>ML</w:t>
            </w:r>
          </w:p>
        </w:tc>
      </w:tr>
      <w:tr w:rsidR="00951F72" w:rsidRPr="00591B01" w:rsidTr="00DA137C">
        <w:trPr>
          <w:trHeight w:val="284"/>
        </w:trPr>
        <w:tc>
          <w:tcPr>
            <w:tcW w:w="646" w:type="dxa"/>
          </w:tcPr>
          <w:p w:rsidR="00951F72" w:rsidRPr="00366822" w:rsidRDefault="00951F72" w:rsidP="00DA137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6218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bCs/>
                <w:color w:val="000000"/>
              </w:rPr>
              <w:t>Joel Gurin Open Data Discussion</w:t>
            </w:r>
          </w:p>
        </w:tc>
        <w:tc>
          <w:tcPr>
            <w:tcW w:w="2742" w:type="dxa"/>
          </w:tcPr>
          <w:p w:rsidR="00951F72" w:rsidRPr="00A612F4" w:rsidRDefault="00951F72" w:rsidP="00DA137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>
              <w:rPr>
                <w:rFonts w:asciiTheme="minorHAnsi" w:hAnsiTheme="minorHAnsi"/>
              </w:rPr>
              <w:t>JG</w:t>
            </w:r>
          </w:p>
        </w:tc>
      </w:tr>
      <w:tr w:rsidR="00951F72" w:rsidRPr="00591B01" w:rsidTr="00DA137C">
        <w:trPr>
          <w:trHeight w:val="284"/>
        </w:trPr>
        <w:tc>
          <w:tcPr>
            <w:tcW w:w="646" w:type="dxa"/>
          </w:tcPr>
          <w:p w:rsidR="00951F72" w:rsidRPr="00366822" w:rsidRDefault="00951F72" w:rsidP="00DA137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</w:t>
            </w:r>
          </w:p>
        </w:tc>
        <w:tc>
          <w:tcPr>
            <w:tcW w:w="6218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NII </w:t>
            </w:r>
            <w:r w:rsidR="00B82347">
              <w:rPr>
                <w:rFonts w:asciiTheme="minorHAnsi" w:hAnsiTheme="minorHAnsi"/>
              </w:rPr>
              <w:t xml:space="preserve">Project </w:t>
            </w:r>
            <w:r>
              <w:rPr>
                <w:rFonts w:asciiTheme="minorHAnsi" w:hAnsiTheme="minorHAnsi"/>
              </w:rPr>
              <w:t>Terms of Reference Paper</w:t>
            </w:r>
          </w:p>
        </w:tc>
        <w:tc>
          <w:tcPr>
            <w:tcW w:w="2742" w:type="dxa"/>
          </w:tcPr>
          <w:p w:rsidR="00951F72" w:rsidRPr="00A612F4" w:rsidRDefault="00951F72" w:rsidP="00DA137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>
              <w:rPr>
                <w:rFonts w:asciiTheme="minorHAnsi" w:hAnsiTheme="minorHAnsi"/>
              </w:rPr>
              <w:t>ODUG</w:t>
            </w:r>
          </w:p>
        </w:tc>
      </w:tr>
      <w:tr w:rsidR="00951F72" w:rsidRPr="00591B01" w:rsidTr="00DA137C">
        <w:trPr>
          <w:trHeight w:val="284"/>
        </w:trPr>
        <w:tc>
          <w:tcPr>
            <w:tcW w:w="646" w:type="dxa"/>
          </w:tcPr>
          <w:p w:rsidR="00951F72" w:rsidRPr="00366822" w:rsidRDefault="00951F72" w:rsidP="00DA137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6218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Public Data Group Update</w:t>
            </w:r>
          </w:p>
        </w:tc>
        <w:tc>
          <w:tcPr>
            <w:tcW w:w="2742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</w:t>
            </w:r>
          </w:p>
        </w:tc>
      </w:tr>
      <w:tr w:rsidR="00951F72" w:rsidRPr="00591B01" w:rsidTr="00DA137C">
        <w:trPr>
          <w:trHeight w:val="284"/>
        </w:trPr>
        <w:tc>
          <w:tcPr>
            <w:tcW w:w="646" w:type="dxa"/>
          </w:tcPr>
          <w:p w:rsidR="00951F72" w:rsidRDefault="00951F72" w:rsidP="00DA137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7</w:t>
            </w:r>
          </w:p>
        </w:tc>
        <w:tc>
          <w:tcPr>
            <w:tcW w:w="6218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AOB</w:t>
            </w:r>
          </w:p>
        </w:tc>
        <w:tc>
          <w:tcPr>
            <w:tcW w:w="2742" w:type="dxa"/>
          </w:tcPr>
          <w:p w:rsidR="00951F72" w:rsidRPr="00A612F4" w:rsidRDefault="00951F72" w:rsidP="00DA137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HS</w:t>
            </w:r>
          </w:p>
        </w:tc>
      </w:tr>
    </w:tbl>
    <w:p w:rsidR="00951F72" w:rsidRPr="00B46D06" w:rsidRDefault="00951F72" w:rsidP="00951F72">
      <w:pPr>
        <w:rPr>
          <w:b/>
        </w:rPr>
      </w:pPr>
    </w:p>
    <w:p w:rsidR="00951F72" w:rsidRDefault="00951F72">
      <w:pPr>
        <w:spacing w:after="0" w:line="240" w:lineRule="auto"/>
      </w:pPr>
      <w:r>
        <w:br w:type="page"/>
      </w:r>
    </w:p>
    <w:p w:rsidR="00A75620" w:rsidRDefault="00A75620"/>
    <w:tbl>
      <w:tblPr>
        <w:tblW w:w="8675" w:type="dxa"/>
        <w:tblLook w:val="04A0"/>
      </w:tblPr>
      <w:tblGrid>
        <w:gridCol w:w="8675"/>
      </w:tblGrid>
      <w:tr w:rsidR="00635939" w:rsidRPr="00591B01" w:rsidTr="00A75620">
        <w:trPr>
          <w:trHeight w:val="284"/>
        </w:trPr>
        <w:tc>
          <w:tcPr>
            <w:tcW w:w="8675" w:type="dxa"/>
          </w:tcPr>
          <w:p w:rsidR="00635939" w:rsidRPr="00635939" w:rsidRDefault="00635939" w:rsidP="00A75620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635939">
              <w:rPr>
                <w:rFonts w:asciiTheme="minorHAnsi" w:hAnsiTheme="minorHAnsi"/>
                <w:b/>
              </w:rPr>
              <w:t>Chair’s welcome and update</w:t>
            </w:r>
          </w:p>
          <w:p w:rsidR="00635939" w:rsidRDefault="00635939" w:rsidP="00A7562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4A1396">
              <w:rPr>
                <w:rFonts w:asciiTheme="minorHAnsi" w:hAnsiTheme="minorHAnsi"/>
              </w:rPr>
              <w:t>The Chair recently met with</w:t>
            </w:r>
            <w:r w:rsidR="00714428">
              <w:rPr>
                <w:rFonts w:asciiTheme="minorHAnsi" w:hAnsiTheme="minorHAnsi"/>
              </w:rPr>
              <w:t xml:space="preserve"> the BIS Information Economy Team to discuss the </w:t>
            </w:r>
            <w:r w:rsidR="000A1C50">
              <w:rPr>
                <w:rFonts w:asciiTheme="minorHAnsi" w:hAnsiTheme="minorHAnsi"/>
              </w:rPr>
              <w:t>government resp</w:t>
            </w:r>
            <w:r w:rsidR="00714428">
              <w:rPr>
                <w:rFonts w:asciiTheme="minorHAnsi" w:hAnsiTheme="minorHAnsi"/>
              </w:rPr>
              <w:t>onse to the Katalysis Report</w:t>
            </w:r>
            <w:r w:rsidR="00B82347">
              <w:rPr>
                <w:rFonts w:asciiTheme="minorHAnsi" w:hAnsiTheme="minorHAnsi"/>
              </w:rPr>
              <w:t>, which is due to be published soon.</w:t>
            </w:r>
          </w:p>
          <w:p w:rsidR="00635939" w:rsidRDefault="00635939" w:rsidP="00A7562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</w:t>
            </w:r>
            <w:r w:rsidRPr="004A1396">
              <w:rPr>
                <w:rFonts w:asciiTheme="minorHAnsi" w:hAnsiTheme="minorHAnsi"/>
              </w:rPr>
              <w:t>R</w:t>
            </w:r>
            <w:r>
              <w:rPr>
                <w:rFonts w:asciiTheme="minorHAnsi" w:hAnsiTheme="minorHAnsi"/>
              </w:rPr>
              <w:t xml:space="preserve">elease </w:t>
            </w:r>
            <w:r w:rsidRPr="004A1396">
              <w:rPr>
                <w:rFonts w:asciiTheme="minorHAnsi" w:hAnsiTheme="minorHAnsi"/>
              </w:rPr>
              <w:t>o</w:t>
            </w:r>
            <w:r>
              <w:rPr>
                <w:rFonts w:asciiTheme="minorHAnsi" w:hAnsiTheme="minorHAnsi"/>
              </w:rPr>
              <w:t xml:space="preserve">f </w:t>
            </w:r>
            <w:r w:rsidRPr="004A1396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>ata</w:t>
            </w:r>
            <w:r w:rsidRPr="004A1396">
              <w:rPr>
                <w:rFonts w:asciiTheme="minorHAnsi" w:hAnsiTheme="minorHAnsi"/>
              </w:rPr>
              <w:t xml:space="preserve"> Fund </w:t>
            </w:r>
            <w:r>
              <w:rPr>
                <w:rFonts w:asciiTheme="minorHAnsi" w:hAnsiTheme="minorHAnsi"/>
              </w:rPr>
              <w:t xml:space="preserve">process </w:t>
            </w:r>
            <w:r w:rsidRPr="004A1396">
              <w:rPr>
                <w:rFonts w:asciiTheme="minorHAnsi" w:hAnsiTheme="minorHAnsi"/>
              </w:rPr>
              <w:t>is progressing well</w:t>
            </w:r>
            <w:r>
              <w:rPr>
                <w:rFonts w:asciiTheme="minorHAnsi" w:hAnsiTheme="minorHAnsi"/>
              </w:rPr>
              <w:t>, deadline for May bidding is the 14</w:t>
            </w:r>
            <w:r w:rsidRPr="004A1396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>.</w:t>
            </w:r>
          </w:p>
          <w:p w:rsidR="00635939" w:rsidRDefault="00635939" w:rsidP="00A7562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Chair is meeting with the </w:t>
            </w:r>
            <w:r w:rsidR="00714428">
              <w:rPr>
                <w:rFonts w:asciiTheme="minorHAnsi" w:hAnsiTheme="minorHAnsi"/>
              </w:rPr>
              <w:t xml:space="preserve">MRS Census and </w:t>
            </w:r>
            <w:r w:rsidRPr="004A1396">
              <w:rPr>
                <w:rFonts w:asciiTheme="minorHAnsi" w:hAnsiTheme="minorHAnsi"/>
              </w:rPr>
              <w:t xml:space="preserve">Geodemographics Group </w:t>
            </w:r>
            <w:r>
              <w:rPr>
                <w:rFonts w:asciiTheme="minorHAnsi" w:hAnsiTheme="minorHAnsi"/>
              </w:rPr>
              <w:t>and engaging with their work.</w:t>
            </w:r>
          </w:p>
          <w:p w:rsidR="00635939" w:rsidRPr="004A1396" w:rsidRDefault="00635939" w:rsidP="00A7562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outcome of the OPPSI Report has resulted in </w:t>
            </w:r>
            <w:r w:rsidR="00714428">
              <w:rPr>
                <w:rFonts w:asciiTheme="minorHAnsi" w:hAnsiTheme="minorHAnsi"/>
              </w:rPr>
              <w:t xml:space="preserve">a recommendation that the </w:t>
            </w:r>
            <w:r w:rsidRPr="004A1396">
              <w:rPr>
                <w:rFonts w:asciiTheme="minorHAnsi" w:hAnsiTheme="minorHAnsi"/>
              </w:rPr>
              <w:t xml:space="preserve">Ordnance Survey </w:t>
            </w:r>
            <w:r w:rsidR="00635E1F">
              <w:rPr>
                <w:rFonts w:asciiTheme="minorHAnsi" w:hAnsiTheme="minorHAnsi"/>
              </w:rPr>
              <w:t xml:space="preserve">issue interim pricing </w:t>
            </w:r>
            <w:r w:rsidR="00714428">
              <w:rPr>
                <w:rFonts w:asciiTheme="minorHAnsi" w:hAnsiTheme="minorHAnsi"/>
              </w:rPr>
              <w:t xml:space="preserve">for the commercial use of HMLR INSPIRE </w:t>
            </w:r>
            <w:r w:rsidR="00635E1F">
              <w:rPr>
                <w:rFonts w:asciiTheme="minorHAnsi" w:hAnsiTheme="minorHAnsi"/>
              </w:rPr>
              <w:t xml:space="preserve">Index </w:t>
            </w:r>
            <w:r w:rsidR="00714428">
              <w:rPr>
                <w:rFonts w:asciiTheme="minorHAnsi" w:hAnsiTheme="minorHAnsi"/>
              </w:rPr>
              <w:t>Polygons</w:t>
            </w:r>
            <w:r w:rsidR="00635E1F">
              <w:rPr>
                <w:rFonts w:asciiTheme="minorHAnsi" w:hAnsiTheme="minorHAnsi"/>
              </w:rPr>
              <w:t xml:space="preserve"> to reflect tha</w:t>
            </w:r>
            <w:r w:rsidR="000A1C50">
              <w:rPr>
                <w:rFonts w:asciiTheme="minorHAnsi" w:hAnsiTheme="minorHAnsi"/>
              </w:rPr>
              <w:t xml:space="preserve">t the dataset is not synonymous </w:t>
            </w:r>
            <w:r w:rsidR="00635E1F">
              <w:rPr>
                <w:rFonts w:asciiTheme="minorHAnsi" w:hAnsiTheme="minorHAnsi"/>
              </w:rPr>
              <w:t>with the OS MasterMap product</w:t>
            </w:r>
            <w:r w:rsidR="00714428">
              <w:rPr>
                <w:rFonts w:asciiTheme="minorHAnsi" w:hAnsiTheme="minorHAnsi"/>
              </w:rPr>
              <w:t>. The OS response is due soon.</w:t>
            </w:r>
          </w:p>
          <w:p w:rsidR="00635939" w:rsidRPr="00A612F4" w:rsidRDefault="00635939" w:rsidP="00A75620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35939" w:rsidRPr="00591B01" w:rsidTr="00951F72">
        <w:tc>
          <w:tcPr>
            <w:tcW w:w="8675" w:type="dxa"/>
            <w:vAlign w:val="bottom"/>
          </w:tcPr>
          <w:p w:rsidR="00635939" w:rsidRPr="00635939" w:rsidRDefault="00635939" w:rsidP="00951F72">
            <w:pPr>
              <w:spacing w:after="0"/>
              <w:rPr>
                <w:b/>
              </w:rPr>
            </w:pPr>
            <w:r w:rsidRPr="00635939">
              <w:rPr>
                <w:b/>
              </w:rPr>
              <w:t>Data Requests/Benefits Cases</w:t>
            </w:r>
          </w:p>
          <w:p w:rsidR="00635939" w:rsidRDefault="000A1C50" w:rsidP="00951F72">
            <w:pPr>
              <w:pStyle w:val="ListParagraph"/>
              <w:numPr>
                <w:ilvl w:val="0"/>
                <w:numId w:val="20"/>
              </w:numPr>
              <w:ind w:left="714" w:hanging="357"/>
            </w:pPr>
            <w:r>
              <w:t xml:space="preserve">The </w:t>
            </w:r>
            <w:r w:rsidR="00635939">
              <w:t>Open Data User Group (ODUG) Data Request</w:t>
            </w:r>
            <w:r w:rsidR="002F242B">
              <w:t xml:space="preserve"> Roadmap is soon to be updated.</w:t>
            </w:r>
          </w:p>
          <w:p w:rsidR="00635939" w:rsidRDefault="00635939" w:rsidP="00951F72">
            <w:pPr>
              <w:pStyle w:val="ListParagraph"/>
              <w:numPr>
                <w:ilvl w:val="0"/>
                <w:numId w:val="20"/>
              </w:numPr>
            </w:pPr>
            <w:r>
              <w:t>A backlog of requests check</w:t>
            </w:r>
            <w:r w:rsidR="00B82347">
              <w:t>ed</w:t>
            </w:r>
            <w:r>
              <w:t xml:space="preserve"> against prepared business cases</w:t>
            </w:r>
            <w:r w:rsidR="00B82347">
              <w:t xml:space="preserve"> and new business cases will be developed. ODUG members will review open requests to identify new priorities</w:t>
            </w:r>
            <w:r>
              <w:t>.</w:t>
            </w:r>
          </w:p>
          <w:p w:rsidR="00635939" w:rsidRDefault="00635939" w:rsidP="00951F72">
            <w:pPr>
              <w:pStyle w:val="ListParagraph"/>
              <w:numPr>
                <w:ilvl w:val="0"/>
                <w:numId w:val="20"/>
              </w:numPr>
            </w:pPr>
            <w:r>
              <w:t xml:space="preserve">ODUG will be involved in the </w:t>
            </w:r>
            <w:r w:rsidR="000A1C50">
              <w:t xml:space="preserve">DGU </w:t>
            </w:r>
            <w:r>
              <w:t>data request refresh process to identify the core needs of users.</w:t>
            </w:r>
          </w:p>
          <w:p w:rsidR="00635939" w:rsidRPr="00A612F4" w:rsidRDefault="00635939" w:rsidP="00951F72">
            <w:pPr>
              <w:pStyle w:val="ListParagraph"/>
            </w:pPr>
          </w:p>
        </w:tc>
      </w:tr>
      <w:tr w:rsidR="00635939" w:rsidRPr="000A1C50" w:rsidTr="00A75620">
        <w:trPr>
          <w:trHeight w:val="284"/>
        </w:trPr>
        <w:tc>
          <w:tcPr>
            <w:tcW w:w="8675" w:type="dxa"/>
          </w:tcPr>
          <w:p w:rsidR="00635939" w:rsidRPr="00951F72" w:rsidRDefault="00635939" w:rsidP="00A75620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635939">
              <w:rPr>
                <w:rFonts w:asciiTheme="minorHAnsi" w:hAnsiTheme="minorHAnsi"/>
                <w:b/>
              </w:rPr>
              <w:t>Update from Cabinet Office R</w:t>
            </w:r>
            <w:r w:rsidR="003E3CA3">
              <w:rPr>
                <w:rFonts w:asciiTheme="minorHAnsi" w:hAnsiTheme="minorHAnsi"/>
                <w:b/>
              </w:rPr>
              <w:t xml:space="preserve">elationship </w:t>
            </w:r>
            <w:r w:rsidRPr="00635939">
              <w:rPr>
                <w:rFonts w:asciiTheme="minorHAnsi" w:hAnsiTheme="minorHAnsi"/>
                <w:b/>
              </w:rPr>
              <w:t>M</w:t>
            </w:r>
            <w:r w:rsidR="003E3CA3">
              <w:rPr>
                <w:rFonts w:asciiTheme="minorHAnsi" w:hAnsiTheme="minorHAnsi"/>
                <w:b/>
              </w:rPr>
              <w:t>anager</w:t>
            </w:r>
          </w:p>
          <w:p w:rsidR="00635939" w:rsidRDefault="00635939" w:rsidP="00A7562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response to </w:t>
            </w:r>
            <w:r w:rsidRPr="004A1396">
              <w:rPr>
                <w:rFonts w:asciiTheme="minorHAnsi" w:hAnsiTheme="minorHAnsi"/>
              </w:rPr>
              <w:t>P</w:t>
            </w:r>
            <w:r w:rsidR="000A1C50">
              <w:rPr>
                <w:rFonts w:asciiTheme="minorHAnsi" w:hAnsiTheme="minorHAnsi"/>
              </w:rPr>
              <w:t>ublic Administration Select Committee Report (PASC) on Statistics and Open Data</w:t>
            </w:r>
            <w:r w:rsidRPr="004A1396">
              <w:rPr>
                <w:rFonts w:asciiTheme="minorHAnsi" w:hAnsiTheme="minorHAnsi"/>
              </w:rPr>
              <w:t xml:space="preserve"> is </w:t>
            </w:r>
            <w:r>
              <w:rPr>
                <w:rFonts w:asciiTheme="minorHAnsi" w:hAnsiTheme="minorHAnsi"/>
              </w:rPr>
              <w:t xml:space="preserve">currently </w:t>
            </w:r>
            <w:r w:rsidRPr="004A1396">
              <w:rPr>
                <w:rFonts w:asciiTheme="minorHAnsi" w:hAnsiTheme="minorHAnsi"/>
              </w:rPr>
              <w:t>being drafted</w:t>
            </w:r>
            <w:r>
              <w:rPr>
                <w:rFonts w:asciiTheme="minorHAnsi" w:hAnsiTheme="minorHAnsi"/>
              </w:rPr>
              <w:t>; Cabinet Office and BIS are working together on this.</w:t>
            </w:r>
            <w:r w:rsidRPr="004A1396">
              <w:rPr>
                <w:rFonts w:asciiTheme="minorHAnsi" w:hAnsiTheme="minorHAnsi"/>
              </w:rPr>
              <w:t xml:space="preserve"> </w:t>
            </w:r>
          </w:p>
          <w:p w:rsidR="00635939" w:rsidRPr="000A1C50" w:rsidRDefault="000A1C50" w:rsidP="000A1C5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A1C50">
              <w:rPr>
                <w:rFonts w:asciiTheme="minorHAnsi" w:hAnsiTheme="minorHAnsi"/>
              </w:rPr>
              <w:t xml:space="preserve">The Environment Agency (EA) </w:t>
            </w:r>
            <w:r w:rsidR="00635939" w:rsidRPr="000A1C50">
              <w:rPr>
                <w:rFonts w:asciiTheme="minorHAnsi" w:hAnsiTheme="minorHAnsi"/>
              </w:rPr>
              <w:t xml:space="preserve">are looking to </w:t>
            </w:r>
            <w:r w:rsidRPr="000A1C50">
              <w:rPr>
                <w:rFonts w:asciiTheme="minorHAnsi" w:hAnsiTheme="minorHAnsi"/>
              </w:rPr>
              <w:t xml:space="preserve">release as much of their data as possible as Open Data </w:t>
            </w:r>
            <w:r w:rsidR="00635939" w:rsidRPr="000A1C50">
              <w:rPr>
                <w:rFonts w:asciiTheme="minorHAnsi" w:hAnsiTheme="minorHAnsi"/>
              </w:rPr>
              <w:t xml:space="preserve">- SMEs will be very interested in the data. </w:t>
            </w:r>
            <w:r w:rsidRPr="000A1C50">
              <w:rPr>
                <w:rFonts w:asciiTheme="minorHAnsi" w:hAnsiTheme="minorHAnsi"/>
              </w:rPr>
              <w:t xml:space="preserve">The </w:t>
            </w:r>
            <w:r w:rsidR="00635939" w:rsidRPr="000A1C50">
              <w:rPr>
                <w:rFonts w:asciiTheme="minorHAnsi" w:hAnsiTheme="minorHAnsi"/>
              </w:rPr>
              <w:t>LiDAR data that EA hold</w:t>
            </w:r>
            <w:r w:rsidRPr="000A1C50">
              <w:rPr>
                <w:rFonts w:asciiTheme="minorHAnsi" w:hAnsiTheme="minorHAnsi"/>
              </w:rPr>
              <w:t>s</w:t>
            </w:r>
            <w:r w:rsidR="00635939" w:rsidRPr="000A1C50">
              <w:rPr>
                <w:rFonts w:asciiTheme="minorHAnsi" w:hAnsiTheme="minorHAnsi"/>
              </w:rPr>
              <w:t xml:space="preserve"> is of very high quality</w:t>
            </w:r>
            <w:r w:rsidRPr="000A1C50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</w:t>
            </w:r>
            <w:r w:rsidR="00635939" w:rsidRPr="000A1C50">
              <w:rPr>
                <w:rFonts w:asciiTheme="minorHAnsi" w:hAnsiTheme="minorHAnsi"/>
              </w:rPr>
              <w:t xml:space="preserve">Emergency planning procedures and neighbourhoods (specifically Redbridge) data is due for release. </w:t>
            </w:r>
          </w:p>
          <w:p w:rsidR="00635939" w:rsidRDefault="00635939" w:rsidP="00A7562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refresh to the </w:t>
            </w:r>
            <w:r w:rsidRPr="00943F4D">
              <w:rPr>
                <w:rFonts w:asciiTheme="minorHAnsi" w:hAnsiTheme="minorHAnsi"/>
              </w:rPr>
              <w:t xml:space="preserve">Indices of </w:t>
            </w:r>
            <w:r>
              <w:rPr>
                <w:rFonts w:asciiTheme="minorHAnsi" w:hAnsiTheme="minorHAnsi"/>
              </w:rPr>
              <w:t xml:space="preserve">Multiple </w:t>
            </w:r>
            <w:r w:rsidRPr="00943F4D">
              <w:rPr>
                <w:rFonts w:asciiTheme="minorHAnsi" w:hAnsiTheme="minorHAnsi"/>
              </w:rPr>
              <w:t xml:space="preserve">Deprivation </w:t>
            </w:r>
            <w:r>
              <w:rPr>
                <w:rFonts w:asciiTheme="minorHAnsi" w:hAnsiTheme="minorHAnsi"/>
              </w:rPr>
              <w:t xml:space="preserve">dataset is due to begin; this would be especially interesting if used in conjunction with </w:t>
            </w:r>
            <w:r w:rsidRPr="00943F4D">
              <w:rPr>
                <w:rFonts w:asciiTheme="minorHAnsi" w:hAnsiTheme="minorHAnsi"/>
              </w:rPr>
              <w:t>flood data.</w:t>
            </w:r>
          </w:p>
          <w:p w:rsidR="00635939" w:rsidRPr="002F242B" w:rsidRDefault="002F242B" w:rsidP="00A7562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2F242B">
              <w:rPr>
                <w:rFonts w:asciiTheme="minorHAnsi" w:hAnsiTheme="minorHAnsi"/>
              </w:rPr>
              <w:t xml:space="preserve">The </w:t>
            </w:r>
            <w:r w:rsidR="00635939" w:rsidRPr="002F242B">
              <w:rPr>
                <w:rFonts w:asciiTheme="minorHAnsi" w:hAnsiTheme="minorHAnsi"/>
              </w:rPr>
              <w:t xml:space="preserve">Local </w:t>
            </w:r>
            <w:r w:rsidRPr="002F242B">
              <w:rPr>
                <w:rFonts w:asciiTheme="minorHAnsi" w:hAnsiTheme="minorHAnsi"/>
              </w:rPr>
              <w:t>G</w:t>
            </w:r>
            <w:r w:rsidR="00635939" w:rsidRPr="002F242B">
              <w:rPr>
                <w:rFonts w:asciiTheme="minorHAnsi" w:hAnsiTheme="minorHAnsi"/>
              </w:rPr>
              <w:t xml:space="preserve">overnment </w:t>
            </w:r>
            <w:r w:rsidRPr="002F242B">
              <w:rPr>
                <w:rFonts w:asciiTheme="minorHAnsi" w:hAnsiTheme="minorHAnsi"/>
              </w:rPr>
              <w:t xml:space="preserve">Association (LGA) </w:t>
            </w:r>
            <w:r w:rsidR="00635939" w:rsidRPr="002F242B">
              <w:rPr>
                <w:rFonts w:asciiTheme="minorHAnsi" w:hAnsiTheme="minorHAnsi"/>
              </w:rPr>
              <w:t xml:space="preserve">is running INSPIRE data workshops and this is helping to unlock local authority data.  </w:t>
            </w:r>
          </w:p>
          <w:p w:rsidR="00635939" w:rsidRPr="002F242B" w:rsidRDefault="00635939" w:rsidP="00A7562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943F4D">
              <w:rPr>
                <w:rFonts w:asciiTheme="minorHAnsi" w:hAnsiTheme="minorHAnsi"/>
              </w:rPr>
              <w:t xml:space="preserve">DECC have published their response to the consultation </w:t>
            </w:r>
            <w:r w:rsidR="002F242B">
              <w:rPr>
                <w:rFonts w:asciiTheme="minorHAnsi" w:hAnsiTheme="minorHAnsi"/>
              </w:rPr>
              <w:t xml:space="preserve">on the </w:t>
            </w:r>
            <w:r w:rsidR="002F242B" w:rsidRPr="00943F4D">
              <w:rPr>
                <w:rFonts w:asciiTheme="minorHAnsi" w:hAnsiTheme="minorHAnsi"/>
              </w:rPr>
              <w:t>NEED database</w:t>
            </w:r>
            <w:r w:rsidRPr="00943F4D">
              <w:rPr>
                <w:rFonts w:asciiTheme="minorHAnsi" w:hAnsiTheme="minorHAnsi"/>
              </w:rPr>
              <w:t xml:space="preserve">. </w:t>
            </w:r>
          </w:p>
          <w:p w:rsidR="00635939" w:rsidRDefault="002F242B" w:rsidP="00A7562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There is much </w:t>
            </w:r>
            <w:r w:rsidR="00635939" w:rsidRPr="00943F4D">
              <w:rPr>
                <w:rFonts w:asciiTheme="minorHAnsi" w:hAnsiTheme="minorHAnsi"/>
              </w:rPr>
              <w:t xml:space="preserve">public push back to the use of personal data. </w:t>
            </w:r>
            <w:r w:rsidR="000A1C50">
              <w:rPr>
                <w:rFonts w:asciiTheme="minorHAnsi" w:hAnsiTheme="minorHAnsi"/>
              </w:rPr>
              <w:t xml:space="preserve">ODUG suggested that a statement from the government on the agreed approach to the use of </w:t>
            </w:r>
            <w:r>
              <w:rPr>
                <w:rFonts w:asciiTheme="minorHAnsi" w:hAnsiTheme="minorHAnsi"/>
              </w:rPr>
              <w:t>p</w:t>
            </w:r>
            <w:r w:rsidR="00635939" w:rsidRPr="00943F4D">
              <w:rPr>
                <w:rFonts w:asciiTheme="minorHAnsi" w:hAnsiTheme="minorHAnsi"/>
              </w:rPr>
              <w:t xml:space="preserve">ersonal data would be timely to </w:t>
            </w:r>
            <w:r>
              <w:rPr>
                <w:rFonts w:asciiTheme="minorHAnsi" w:hAnsiTheme="minorHAnsi"/>
              </w:rPr>
              <w:t xml:space="preserve">help </w:t>
            </w:r>
            <w:r w:rsidR="00635939" w:rsidRPr="00943F4D">
              <w:rPr>
                <w:rFonts w:asciiTheme="minorHAnsi" w:hAnsiTheme="minorHAnsi"/>
              </w:rPr>
              <w:t xml:space="preserve">unpick the </w:t>
            </w:r>
            <w:r w:rsidR="000A1C50">
              <w:rPr>
                <w:rFonts w:asciiTheme="minorHAnsi" w:hAnsiTheme="minorHAnsi"/>
              </w:rPr>
              <w:t xml:space="preserve">recent media </w:t>
            </w:r>
            <w:r w:rsidR="00635939" w:rsidRPr="00943F4D">
              <w:rPr>
                <w:rFonts w:asciiTheme="minorHAnsi" w:hAnsiTheme="minorHAnsi"/>
              </w:rPr>
              <w:t>report</w:t>
            </w:r>
            <w:r w:rsidR="000A1C50">
              <w:rPr>
                <w:rFonts w:asciiTheme="minorHAnsi" w:hAnsiTheme="minorHAnsi"/>
              </w:rPr>
              <w:t>s.</w:t>
            </w:r>
          </w:p>
          <w:p w:rsidR="00635939" w:rsidRDefault="002E6E1E" w:rsidP="00A7562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Cabinet</w:t>
            </w:r>
            <w:r w:rsidR="000A1C50">
              <w:rPr>
                <w:rFonts w:asciiTheme="minorHAnsi" w:hAnsiTheme="minorHAnsi"/>
              </w:rPr>
              <w:t xml:space="preserve"> Office is working on preparations for a potential </w:t>
            </w:r>
            <w:r w:rsidR="00635939" w:rsidRPr="00943F4D">
              <w:rPr>
                <w:rFonts w:asciiTheme="minorHAnsi" w:hAnsiTheme="minorHAnsi"/>
              </w:rPr>
              <w:t>Data Sharing Bill</w:t>
            </w:r>
            <w:r w:rsidR="000A1C50">
              <w:rPr>
                <w:rFonts w:asciiTheme="minorHAnsi" w:hAnsiTheme="minorHAnsi"/>
              </w:rPr>
              <w:t xml:space="preserve"> – the communications around this also need to be closely managed to avoid public and media misinterpretation.</w:t>
            </w:r>
          </w:p>
          <w:p w:rsidR="00635939" w:rsidRPr="000A1C50" w:rsidRDefault="00635939" w:rsidP="00A7562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Guidance ar</w:t>
            </w:r>
            <w:r w:rsidR="003E3CA3">
              <w:rPr>
                <w:rFonts w:asciiTheme="minorHAnsi" w:hAnsiTheme="minorHAnsi"/>
              </w:rPr>
              <w:t xml:space="preserve">ound </w:t>
            </w:r>
            <w:r w:rsidR="000A1C50">
              <w:rPr>
                <w:rFonts w:asciiTheme="minorHAnsi" w:hAnsiTheme="minorHAnsi"/>
              </w:rPr>
              <w:t xml:space="preserve">the </w:t>
            </w:r>
            <w:r w:rsidR="003E3CA3">
              <w:rPr>
                <w:rFonts w:asciiTheme="minorHAnsi" w:hAnsiTheme="minorHAnsi"/>
              </w:rPr>
              <w:t xml:space="preserve">quality of </w:t>
            </w:r>
            <w:r w:rsidR="000A1C50">
              <w:rPr>
                <w:rFonts w:asciiTheme="minorHAnsi" w:hAnsiTheme="minorHAnsi"/>
              </w:rPr>
              <w:t xml:space="preserve">released </w:t>
            </w:r>
            <w:r w:rsidR="003E3CA3">
              <w:rPr>
                <w:rFonts w:asciiTheme="minorHAnsi" w:hAnsiTheme="minorHAnsi"/>
              </w:rPr>
              <w:t>data is</w:t>
            </w:r>
            <w:r>
              <w:rPr>
                <w:rFonts w:asciiTheme="minorHAnsi" w:hAnsiTheme="minorHAnsi"/>
              </w:rPr>
              <w:t xml:space="preserve"> required to </w:t>
            </w:r>
            <w:r w:rsidR="000A1C50">
              <w:rPr>
                <w:rFonts w:asciiTheme="minorHAnsi" w:hAnsiTheme="minorHAnsi"/>
              </w:rPr>
              <w:t xml:space="preserve">help promote </w:t>
            </w:r>
            <w:r>
              <w:rPr>
                <w:rFonts w:asciiTheme="minorHAnsi" w:hAnsiTheme="minorHAnsi"/>
              </w:rPr>
              <w:t>best practice</w:t>
            </w:r>
            <w:r w:rsidR="000A1C50">
              <w:rPr>
                <w:rFonts w:asciiTheme="minorHAnsi" w:hAnsiTheme="minorHAnsi"/>
              </w:rPr>
              <w:t>.</w:t>
            </w:r>
          </w:p>
          <w:p w:rsidR="00A75620" w:rsidRPr="000A1C50" w:rsidRDefault="00A75620" w:rsidP="00A75620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35939" w:rsidRPr="00591B01" w:rsidTr="00A75620">
        <w:trPr>
          <w:trHeight w:val="284"/>
        </w:trPr>
        <w:tc>
          <w:tcPr>
            <w:tcW w:w="8675" w:type="dxa"/>
          </w:tcPr>
          <w:p w:rsidR="00A75620" w:rsidRPr="000A1C50" w:rsidRDefault="00D20FC9" w:rsidP="00A75620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/>
              </w:rPr>
            </w:pPr>
            <w:r w:rsidRPr="00D20FC9">
              <w:rPr>
                <w:rFonts w:asciiTheme="minorHAnsi" w:hAnsiTheme="minorHAnsi"/>
                <w:b/>
                <w:bCs/>
                <w:color w:val="000000"/>
              </w:rPr>
              <w:t>Joel Gurin Open Data Discussion</w:t>
            </w:r>
          </w:p>
          <w:p w:rsidR="00FA2A32" w:rsidRDefault="00D20FC9" w:rsidP="00A75620">
            <w:pPr>
              <w:rPr>
                <w:bCs/>
                <w:color w:val="000000"/>
              </w:rPr>
            </w:pPr>
            <w:r w:rsidRPr="00D20FC9">
              <w:rPr>
                <w:rFonts w:asciiTheme="minorHAnsi" w:hAnsiTheme="minorHAnsi"/>
                <w:bCs/>
                <w:color w:val="000000"/>
              </w:rPr>
              <w:t>Joel Gurin is currently a senior advisor at Gov</w:t>
            </w:r>
            <w:r w:rsidR="002E6E1E">
              <w:rPr>
                <w:rFonts w:asciiTheme="minorHAnsi" w:hAnsiTheme="minorHAnsi"/>
                <w:bCs/>
                <w:color w:val="000000"/>
              </w:rPr>
              <w:t>L</w:t>
            </w:r>
            <w:r w:rsidR="00635939" w:rsidRPr="000A1C50">
              <w:rPr>
                <w:rFonts w:asciiTheme="minorHAnsi" w:hAnsiTheme="minorHAnsi"/>
                <w:bCs/>
                <w:color w:val="000000"/>
              </w:rPr>
              <w:t>ab</w:t>
            </w:r>
            <w:r w:rsidR="00FA2A32" w:rsidRPr="000A1C50">
              <w:rPr>
                <w:rFonts w:asciiTheme="minorHAnsi" w:hAnsiTheme="minorHAnsi"/>
                <w:bCs/>
                <w:color w:val="000000"/>
              </w:rPr>
              <w:t xml:space="preserve">, based at </w:t>
            </w:r>
            <w:r w:rsidR="00FA2A32" w:rsidRPr="00FA2A32">
              <w:rPr>
                <w:bCs/>
                <w:color w:val="000000"/>
              </w:rPr>
              <w:t>New York University</w:t>
            </w:r>
            <w:r w:rsidR="00635939" w:rsidRPr="00FA2A32">
              <w:rPr>
                <w:bCs/>
                <w:color w:val="000000"/>
              </w:rPr>
              <w:t xml:space="preserve"> </w:t>
            </w:r>
            <w:r w:rsidR="00FA2A32" w:rsidRPr="00FA2A32">
              <w:rPr>
                <w:bCs/>
                <w:color w:val="000000"/>
              </w:rPr>
              <w:t xml:space="preserve">he directs the Open Data 500 project and has recently authored </w:t>
            </w:r>
            <w:r w:rsidR="00FA2A32" w:rsidRPr="00FA2A32">
              <w:rPr>
                <w:bCs/>
                <w:i/>
                <w:color w:val="000000"/>
              </w:rPr>
              <w:t>Open Data Now</w:t>
            </w:r>
            <w:r w:rsidR="00FA2A32">
              <w:rPr>
                <w:bCs/>
                <w:i/>
                <w:color w:val="000000"/>
              </w:rPr>
              <w:t xml:space="preserve">. </w:t>
            </w:r>
            <w:r w:rsidR="00FA2A32" w:rsidRPr="00FA2A32">
              <w:rPr>
                <w:bCs/>
                <w:color w:val="000000"/>
              </w:rPr>
              <w:t xml:space="preserve">Joel discussed the Open Data landscape in the USA. </w:t>
            </w:r>
          </w:p>
          <w:p w:rsidR="00635939" w:rsidRPr="00FA2A32" w:rsidRDefault="00563B7F" w:rsidP="00A75620">
            <w:pPr>
              <w:pStyle w:val="ListParagraph"/>
              <w:numPr>
                <w:ilvl w:val="0"/>
                <w:numId w:val="29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</w:t>
            </w:r>
            <w:r w:rsidR="00FA2A32">
              <w:rPr>
                <w:bCs/>
                <w:color w:val="000000"/>
              </w:rPr>
              <w:t xml:space="preserve"> </w:t>
            </w:r>
            <w:r w:rsidR="002E6E1E">
              <w:rPr>
                <w:bCs/>
                <w:color w:val="000000"/>
              </w:rPr>
              <w:t>‘</w:t>
            </w:r>
            <w:r w:rsidR="00635939" w:rsidRPr="00FA2A32">
              <w:rPr>
                <w:bCs/>
                <w:color w:val="000000"/>
              </w:rPr>
              <w:t>MiData</w:t>
            </w:r>
            <w:r w:rsidR="002E6E1E">
              <w:rPr>
                <w:bCs/>
                <w:color w:val="000000"/>
              </w:rPr>
              <w:t>’</w:t>
            </w:r>
            <w:r w:rsidR="00635939" w:rsidRPr="00FA2A32">
              <w:rPr>
                <w:bCs/>
                <w:color w:val="000000"/>
              </w:rPr>
              <w:t xml:space="preserve"> initiative is </w:t>
            </w:r>
            <w:r w:rsidR="00FA2A32">
              <w:rPr>
                <w:bCs/>
                <w:color w:val="000000"/>
              </w:rPr>
              <w:t xml:space="preserve">currently </w:t>
            </w:r>
            <w:r w:rsidR="002E6E1E">
              <w:rPr>
                <w:bCs/>
                <w:color w:val="000000"/>
              </w:rPr>
              <w:t xml:space="preserve">underway </w:t>
            </w:r>
            <w:r w:rsidR="00635939" w:rsidRPr="00FA2A32">
              <w:rPr>
                <w:bCs/>
                <w:color w:val="000000"/>
              </w:rPr>
              <w:t>in US – Smart Disclosure</w:t>
            </w:r>
            <w:r w:rsidR="00FA2A32">
              <w:rPr>
                <w:bCs/>
                <w:color w:val="000000"/>
              </w:rPr>
              <w:t>.</w:t>
            </w:r>
            <w:r w:rsidR="00635939" w:rsidRPr="00FA2A32">
              <w:rPr>
                <w:bCs/>
                <w:color w:val="000000"/>
              </w:rPr>
              <w:t xml:space="preserve"> </w:t>
            </w:r>
            <w:r w:rsidR="00FA2A32">
              <w:rPr>
                <w:bCs/>
                <w:color w:val="000000"/>
              </w:rPr>
              <w:t xml:space="preserve">This will create </w:t>
            </w:r>
            <w:r>
              <w:rPr>
                <w:bCs/>
                <w:color w:val="000000"/>
              </w:rPr>
              <w:t>m</w:t>
            </w:r>
            <w:r w:rsidR="00635939" w:rsidRPr="00FA2A32">
              <w:rPr>
                <w:bCs/>
                <w:color w:val="000000"/>
              </w:rPr>
              <w:t>arket</w:t>
            </w:r>
            <w:r w:rsidR="00FA2A32">
              <w:rPr>
                <w:bCs/>
                <w:color w:val="000000"/>
              </w:rPr>
              <w:t xml:space="preserve"> comparison engines similar to those available in the UK</w:t>
            </w:r>
            <w:r w:rsidR="00635939" w:rsidRPr="00FA2A32">
              <w:rPr>
                <w:bCs/>
                <w:color w:val="000000"/>
              </w:rPr>
              <w:t>.</w:t>
            </w:r>
            <w:r w:rsidR="00FA2A32">
              <w:rPr>
                <w:bCs/>
                <w:color w:val="000000"/>
              </w:rPr>
              <w:t xml:space="preserve"> There is a l</w:t>
            </w:r>
            <w:r w:rsidR="00635939" w:rsidRPr="00FA2A32">
              <w:rPr>
                <w:bCs/>
                <w:color w:val="000000"/>
              </w:rPr>
              <w:t xml:space="preserve">ack of </w:t>
            </w:r>
            <w:r w:rsidR="00635939" w:rsidRPr="00FA2A32">
              <w:rPr>
                <w:bCs/>
                <w:color w:val="000000"/>
              </w:rPr>
              <w:lastRenderedPageBreak/>
              <w:t xml:space="preserve">comparative engines in the US. </w:t>
            </w:r>
          </w:p>
          <w:p w:rsidR="00563B7F" w:rsidRDefault="002E6E1E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GovLab</w:t>
            </w:r>
            <w:r w:rsidR="00563B7F">
              <w:rPr>
                <w:bCs/>
                <w:color w:val="000000"/>
              </w:rPr>
              <w:t>’s work</w:t>
            </w:r>
            <w:r w:rsidR="00635939" w:rsidRPr="005551EF">
              <w:rPr>
                <w:bCs/>
                <w:color w:val="000000"/>
              </w:rPr>
              <w:t xml:space="preserve"> </w:t>
            </w:r>
            <w:r w:rsidR="00563B7F">
              <w:rPr>
                <w:bCs/>
                <w:color w:val="000000"/>
              </w:rPr>
              <w:t xml:space="preserve">is focused on </w:t>
            </w:r>
            <w:r w:rsidR="00635939" w:rsidRPr="005551EF">
              <w:rPr>
                <w:bCs/>
                <w:color w:val="000000"/>
              </w:rPr>
              <w:t xml:space="preserve">Governance improvement, </w:t>
            </w:r>
            <w:r w:rsidR="00563B7F">
              <w:rPr>
                <w:bCs/>
                <w:color w:val="000000"/>
              </w:rPr>
              <w:t xml:space="preserve">for the Government, </w:t>
            </w:r>
            <w:r w:rsidR="00635939" w:rsidRPr="005551EF">
              <w:rPr>
                <w:bCs/>
                <w:color w:val="000000"/>
              </w:rPr>
              <w:t xml:space="preserve">universities etc. </w:t>
            </w:r>
          </w:p>
          <w:p w:rsidR="00563B7F" w:rsidRDefault="00563B7F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</w:t>
            </w:r>
            <w:r w:rsidR="002E6E1E">
              <w:rPr>
                <w:bCs/>
                <w:color w:val="000000"/>
              </w:rPr>
              <w:t>US</w:t>
            </w:r>
            <w:r>
              <w:rPr>
                <w:bCs/>
                <w:color w:val="000000"/>
              </w:rPr>
              <w:t xml:space="preserve"> </w:t>
            </w:r>
            <w:r w:rsidR="00635939" w:rsidRPr="005551EF">
              <w:rPr>
                <w:bCs/>
                <w:color w:val="000000"/>
              </w:rPr>
              <w:t xml:space="preserve">Government opening </w:t>
            </w:r>
            <w:r w:rsidR="002E6E1E">
              <w:rPr>
                <w:bCs/>
                <w:color w:val="000000"/>
              </w:rPr>
              <w:t xml:space="preserve">up </w:t>
            </w:r>
            <w:r w:rsidR="00635939" w:rsidRPr="005551EF">
              <w:rPr>
                <w:bCs/>
                <w:color w:val="000000"/>
              </w:rPr>
              <w:t xml:space="preserve">data leads to increased legitimacy and accountability. </w:t>
            </w:r>
          </w:p>
          <w:p w:rsidR="00563B7F" w:rsidRDefault="002E6E1E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GovLab</w:t>
            </w:r>
            <w:r w:rsidR="00563B7F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has </w:t>
            </w:r>
            <w:r w:rsidR="00563B7F">
              <w:rPr>
                <w:bCs/>
                <w:color w:val="000000"/>
              </w:rPr>
              <w:t xml:space="preserve">designed </w:t>
            </w:r>
            <w:r>
              <w:rPr>
                <w:bCs/>
                <w:color w:val="000000"/>
              </w:rPr>
              <w:t xml:space="preserve">a </w:t>
            </w:r>
            <w:r w:rsidR="00563B7F">
              <w:rPr>
                <w:bCs/>
                <w:color w:val="000000"/>
              </w:rPr>
              <w:t>m</w:t>
            </w:r>
            <w:r w:rsidR="00635939" w:rsidRPr="005551EF">
              <w:rPr>
                <w:bCs/>
                <w:color w:val="000000"/>
              </w:rPr>
              <w:t xml:space="preserve">odel for engagement between business, public interest groups and government agencies. </w:t>
            </w:r>
          </w:p>
          <w:p w:rsidR="00635939" w:rsidRDefault="00563B7F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</w:t>
            </w:r>
            <w:r w:rsidR="00635939" w:rsidRPr="005551EF">
              <w:rPr>
                <w:bCs/>
                <w:color w:val="000000"/>
              </w:rPr>
              <w:t xml:space="preserve">Open Data 500 study </w:t>
            </w:r>
            <w:r>
              <w:rPr>
                <w:bCs/>
                <w:color w:val="000000"/>
              </w:rPr>
              <w:t xml:space="preserve">was </w:t>
            </w:r>
            <w:r w:rsidR="00635939" w:rsidRPr="005551EF">
              <w:rPr>
                <w:bCs/>
                <w:color w:val="000000"/>
              </w:rPr>
              <w:t xml:space="preserve">prompted by the McKinsey report </w:t>
            </w:r>
            <w:r>
              <w:rPr>
                <w:bCs/>
                <w:color w:val="000000"/>
              </w:rPr>
              <w:t>which valued open data at $3 trillion</w:t>
            </w:r>
            <w:r w:rsidR="002E6E1E">
              <w:rPr>
                <w:bCs/>
                <w:color w:val="000000"/>
              </w:rPr>
              <w:t>,</w:t>
            </w:r>
            <w:r>
              <w:rPr>
                <w:bCs/>
                <w:color w:val="000000"/>
              </w:rPr>
              <w:t xml:space="preserve"> coupled </w:t>
            </w:r>
            <w:r w:rsidR="002E6E1E">
              <w:rPr>
                <w:bCs/>
                <w:color w:val="000000"/>
              </w:rPr>
              <w:t xml:space="preserve">with </w:t>
            </w:r>
            <w:r>
              <w:rPr>
                <w:bCs/>
                <w:color w:val="000000"/>
              </w:rPr>
              <w:t>the very small pool of case studies for open d</w:t>
            </w:r>
            <w:r w:rsidR="008046BF">
              <w:rPr>
                <w:bCs/>
                <w:color w:val="000000"/>
              </w:rPr>
              <w:t>ata use.</w:t>
            </w:r>
          </w:p>
          <w:p w:rsidR="00635939" w:rsidRDefault="008046BF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</w:t>
            </w:r>
            <w:r w:rsidR="00635939" w:rsidRPr="005551EF">
              <w:rPr>
                <w:bCs/>
                <w:color w:val="000000"/>
              </w:rPr>
              <w:t xml:space="preserve">tudy </w:t>
            </w:r>
            <w:r>
              <w:rPr>
                <w:bCs/>
                <w:color w:val="000000"/>
              </w:rPr>
              <w:t xml:space="preserve">looks at </w:t>
            </w:r>
            <w:r w:rsidR="00635939" w:rsidRPr="005551EF">
              <w:rPr>
                <w:bCs/>
                <w:color w:val="000000"/>
              </w:rPr>
              <w:t xml:space="preserve">companies using government open </w:t>
            </w:r>
            <w:r w:rsidR="00951F72" w:rsidRPr="005551EF">
              <w:rPr>
                <w:bCs/>
                <w:color w:val="000000"/>
              </w:rPr>
              <w:t>data;</w:t>
            </w:r>
            <w:r w:rsidR="00635939" w:rsidRPr="005551EF">
              <w:rPr>
                <w:bCs/>
                <w:color w:val="000000"/>
              </w:rPr>
              <w:t xml:space="preserve"> these </w:t>
            </w:r>
            <w:r w:rsidR="002E6E1E">
              <w:rPr>
                <w:bCs/>
                <w:color w:val="000000"/>
              </w:rPr>
              <w:t>cut across all</w:t>
            </w:r>
            <w:r>
              <w:rPr>
                <w:bCs/>
                <w:color w:val="000000"/>
              </w:rPr>
              <w:t xml:space="preserve"> sectors and services and</w:t>
            </w:r>
            <w:r w:rsidR="00635939" w:rsidRPr="005551EF">
              <w:rPr>
                <w:bCs/>
                <w:color w:val="000000"/>
              </w:rPr>
              <w:t xml:space="preserve"> </w:t>
            </w:r>
            <w:r w:rsidR="002E6E1E">
              <w:rPr>
                <w:bCs/>
                <w:color w:val="000000"/>
              </w:rPr>
              <w:t xml:space="preserve">numbers </w:t>
            </w:r>
            <w:r w:rsidR="00635939" w:rsidRPr="005551EF">
              <w:rPr>
                <w:bCs/>
                <w:color w:val="000000"/>
              </w:rPr>
              <w:t xml:space="preserve">will increase. </w:t>
            </w:r>
          </w:p>
          <w:p w:rsidR="008046BF" w:rsidRDefault="008046BF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</w:t>
            </w:r>
            <w:r w:rsidR="00635939" w:rsidRPr="005551EF">
              <w:rPr>
                <w:bCs/>
                <w:color w:val="000000"/>
              </w:rPr>
              <w:t xml:space="preserve">Open Data Compass shows </w:t>
            </w:r>
            <w:r>
              <w:rPr>
                <w:bCs/>
                <w:color w:val="000000"/>
              </w:rPr>
              <w:t>an e</w:t>
            </w:r>
            <w:r w:rsidRPr="005551EF">
              <w:rPr>
                <w:bCs/>
                <w:color w:val="000000"/>
              </w:rPr>
              <w:t>cosystem of government open data</w:t>
            </w:r>
            <w:r w:rsidR="002E6E1E">
              <w:rPr>
                <w:bCs/>
                <w:color w:val="000000"/>
              </w:rPr>
              <w:t xml:space="preserve"> </w:t>
            </w:r>
            <w:r w:rsidR="00302969">
              <w:rPr>
                <w:bCs/>
                <w:color w:val="000000"/>
              </w:rPr>
              <w:t>mapping US</w:t>
            </w:r>
            <w:r>
              <w:rPr>
                <w:bCs/>
                <w:color w:val="000000"/>
              </w:rPr>
              <w:t xml:space="preserve"> Government agency data releases </w:t>
            </w:r>
            <w:r w:rsidR="00635939" w:rsidRPr="005551EF">
              <w:rPr>
                <w:bCs/>
                <w:color w:val="000000"/>
              </w:rPr>
              <w:t xml:space="preserve">against companies making use </w:t>
            </w:r>
            <w:r w:rsidRPr="005551EF">
              <w:rPr>
                <w:bCs/>
                <w:color w:val="000000"/>
              </w:rPr>
              <w:t>of the</w:t>
            </w:r>
            <w:r>
              <w:rPr>
                <w:bCs/>
                <w:color w:val="000000"/>
              </w:rPr>
              <w:t xml:space="preserve"> </w:t>
            </w:r>
            <w:r w:rsidR="00635939" w:rsidRPr="005551EF">
              <w:rPr>
                <w:bCs/>
                <w:color w:val="000000"/>
              </w:rPr>
              <w:t>data.</w:t>
            </w:r>
          </w:p>
          <w:p w:rsidR="00635939" w:rsidRDefault="008046BF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There is a strong i</w:t>
            </w:r>
            <w:r w:rsidR="00635939" w:rsidRPr="005551EF">
              <w:rPr>
                <w:bCs/>
                <w:color w:val="000000"/>
              </w:rPr>
              <w:t xml:space="preserve">nternational interest in this mapping format. </w:t>
            </w:r>
          </w:p>
          <w:p w:rsidR="008046BF" w:rsidRDefault="008046BF" w:rsidP="00A75620">
            <w:pPr>
              <w:pStyle w:val="ListParagraph"/>
              <w:numPr>
                <w:ilvl w:val="0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Joel outlined </w:t>
            </w:r>
            <w:r w:rsidRPr="00E02116">
              <w:rPr>
                <w:bCs/>
                <w:color w:val="000000"/>
              </w:rPr>
              <w:t xml:space="preserve">3 </w:t>
            </w:r>
            <w:r>
              <w:rPr>
                <w:bCs/>
                <w:color w:val="000000"/>
              </w:rPr>
              <w:t xml:space="preserve">forms of </w:t>
            </w:r>
            <w:r w:rsidR="002E6E1E">
              <w:rPr>
                <w:bCs/>
                <w:color w:val="000000"/>
              </w:rPr>
              <w:t xml:space="preserve">benefits </w:t>
            </w:r>
            <w:r>
              <w:rPr>
                <w:bCs/>
                <w:color w:val="000000"/>
              </w:rPr>
              <w:t>that open data assists:</w:t>
            </w:r>
          </w:p>
          <w:p w:rsidR="008046BF" w:rsidRDefault="008046BF" w:rsidP="00A75620">
            <w:pPr>
              <w:pStyle w:val="ListParagraph"/>
              <w:numPr>
                <w:ilvl w:val="1"/>
                <w:numId w:val="23"/>
              </w:numPr>
              <w:rPr>
                <w:bCs/>
                <w:color w:val="000000"/>
              </w:rPr>
            </w:pPr>
            <w:r w:rsidRPr="00E02116">
              <w:rPr>
                <w:bCs/>
                <w:color w:val="000000"/>
              </w:rPr>
              <w:t>Transparency about what government does</w:t>
            </w:r>
          </w:p>
          <w:p w:rsidR="008046BF" w:rsidRDefault="008046BF" w:rsidP="00A75620">
            <w:pPr>
              <w:pStyle w:val="ListParagraph"/>
              <w:numPr>
                <w:ilvl w:val="1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Transparency about </w:t>
            </w:r>
            <w:r w:rsidRPr="00E02116">
              <w:rPr>
                <w:bCs/>
                <w:color w:val="000000"/>
              </w:rPr>
              <w:t>Government in a regulatory role</w:t>
            </w:r>
          </w:p>
          <w:p w:rsidR="008046BF" w:rsidRDefault="008046BF" w:rsidP="00A75620">
            <w:pPr>
              <w:pStyle w:val="ListParagraph"/>
              <w:numPr>
                <w:ilvl w:val="1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Open </w:t>
            </w:r>
            <w:r w:rsidRPr="00E02116">
              <w:rPr>
                <w:bCs/>
                <w:color w:val="000000"/>
              </w:rPr>
              <w:t>Government data as a business resource</w:t>
            </w:r>
            <w:r>
              <w:rPr>
                <w:bCs/>
                <w:color w:val="000000"/>
              </w:rPr>
              <w:t xml:space="preserve">/economic driver. </w:t>
            </w:r>
          </w:p>
          <w:p w:rsidR="008046BF" w:rsidRDefault="008046BF" w:rsidP="00A75620">
            <w:pPr>
              <w:pStyle w:val="ListParagraph"/>
              <w:rPr>
                <w:bCs/>
                <w:color w:val="000000"/>
              </w:rPr>
            </w:pPr>
          </w:p>
          <w:p w:rsidR="008046BF" w:rsidRPr="008046BF" w:rsidRDefault="008046BF" w:rsidP="00A7562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Joel </w:t>
            </w:r>
            <w:r w:rsidR="009A2306">
              <w:rPr>
                <w:bCs/>
                <w:color w:val="000000"/>
              </w:rPr>
              <w:t xml:space="preserve">and ODUG </w:t>
            </w:r>
            <w:r>
              <w:rPr>
                <w:bCs/>
                <w:color w:val="000000"/>
              </w:rPr>
              <w:t>spoke about the differences in approach between the USA and the UK:</w:t>
            </w:r>
          </w:p>
          <w:p w:rsidR="008046BF" w:rsidRDefault="00635939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 w:rsidRPr="005551EF">
              <w:rPr>
                <w:bCs/>
                <w:color w:val="000000"/>
              </w:rPr>
              <w:t>US</w:t>
            </w:r>
            <w:r w:rsidR="008046BF">
              <w:rPr>
                <w:bCs/>
                <w:color w:val="000000"/>
              </w:rPr>
              <w:t xml:space="preserve"> Government sees</w:t>
            </w:r>
            <w:r w:rsidRPr="005551EF">
              <w:rPr>
                <w:bCs/>
                <w:color w:val="000000"/>
              </w:rPr>
              <w:t xml:space="preserve"> </w:t>
            </w:r>
            <w:r w:rsidR="008046BF">
              <w:rPr>
                <w:bCs/>
                <w:color w:val="000000"/>
              </w:rPr>
              <w:t xml:space="preserve">data release exclusively as </w:t>
            </w:r>
            <w:r w:rsidRPr="005551EF">
              <w:rPr>
                <w:bCs/>
                <w:color w:val="000000"/>
              </w:rPr>
              <w:t xml:space="preserve">supply-side with </w:t>
            </w:r>
            <w:r w:rsidR="008046BF">
              <w:rPr>
                <w:bCs/>
                <w:color w:val="000000"/>
              </w:rPr>
              <w:t>very little thought to</w:t>
            </w:r>
            <w:r w:rsidRPr="005551EF">
              <w:rPr>
                <w:bCs/>
                <w:color w:val="000000"/>
              </w:rPr>
              <w:t xml:space="preserve"> demand/quality assurance of data. </w:t>
            </w:r>
          </w:p>
          <w:p w:rsidR="00635939" w:rsidRDefault="008046BF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There are data s</w:t>
            </w:r>
            <w:r w:rsidR="00635939" w:rsidRPr="005551EF">
              <w:rPr>
                <w:bCs/>
                <w:color w:val="000000"/>
              </w:rPr>
              <w:t xml:space="preserve">kills issues within federal US agencies, </w:t>
            </w:r>
            <w:r>
              <w:rPr>
                <w:bCs/>
                <w:color w:val="000000"/>
              </w:rPr>
              <w:t>a lack of</w:t>
            </w:r>
            <w:r w:rsidR="00635939" w:rsidRPr="005551EF">
              <w:rPr>
                <w:bCs/>
                <w:color w:val="000000"/>
              </w:rPr>
              <w:t xml:space="preserve"> funding</w:t>
            </w:r>
            <w:r>
              <w:rPr>
                <w:bCs/>
                <w:color w:val="000000"/>
              </w:rPr>
              <w:t>,</w:t>
            </w:r>
            <w:r w:rsidR="00635939" w:rsidRPr="005551EF">
              <w:rPr>
                <w:bCs/>
                <w:color w:val="000000"/>
              </w:rPr>
              <w:t xml:space="preserve"> and </w:t>
            </w:r>
            <w:r>
              <w:rPr>
                <w:bCs/>
                <w:color w:val="000000"/>
              </w:rPr>
              <w:t xml:space="preserve">ambitious targets for </w:t>
            </w:r>
            <w:r w:rsidR="00635939" w:rsidRPr="005551EF">
              <w:rPr>
                <w:bCs/>
                <w:color w:val="000000"/>
              </w:rPr>
              <w:t xml:space="preserve">data release. </w:t>
            </w:r>
          </w:p>
          <w:p w:rsidR="00635939" w:rsidRDefault="002E6E1E" w:rsidP="00A75620">
            <w:pPr>
              <w:pStyle w:val="ListParagraph"/>
              <w:numPr>
                <w:ilvl w:val="0"/>
                <w:numId w:val="24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GovLab</w:t>
            </w:r>
            <w:r w:rsidR="00635939" w:rsidRPr="005551EF">
              <w:rPr>
                <w:bCs/>
                <w:color w:val="000000"/>
              </w:rPr>
              <w:t xml:space="preserve">’s role is to help </w:t>
            </w:r>
            <w:r w:rsidR="009A2306">
              <w:rPr>
                <w:bCs/>
                <w:color w:val="000000"/>
              </w:rPr>
              <w:t xml:space="preserve">the US Government </w:t>
            </w:r>
            <w:r w:rsidR="00635939" w:rsidRPr="005551EF">
              <w:rPr>
                <w:bCs/>
                <w:color w:val="000000"/>
              </w:rPr>
              <w:t xml:space="preserve">prioritise the top 10% of data that is useful to the public and focus on high-value data sets. </w:t>
            </w:r>
          </w:p>
          <w:p w:rsidR="00635939" w:rsidRDefault="008046BF" w:rsidP="00A75620">
            <w:pPr>
              <w:pStyle w:val="ListParagraph"/>
              <w:numPr>
                <w:ilvl w:val="0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There are </w:t>
            </w:r>
            <w:r w:rsidR="00635939" w:rsidRPr="00E02116">
              <w:rPr>
                <w:bCs/>
                <w:color w:val="000000"/>
              </w:rPr>
              <w:t>3</w:t>
            </w:r>
            <w:r w:rsidR="009A2306">
              <w:rPr>
                <w:bCs/>
                <w:color w:val="000000"/>
              </w:rPr>
              <w:t xml:space="preserve"> major</w:t>
            </w:r>
            <w:r w:rsidR="00635939" w:rsidRPr="00E02116">
              <w:rPr>
                <w:bCs/>
                <w:color w:val="000000"/>
              </w:rPr>
              <w:t xml:space="preserve"> barriers </w:t>
            </w:r>
            <w:r>
              <w:rPr>
                <w:bCs/>
                <w:color w:val="000000"/>
              </w:rPr>
              <w:t>to US Government data being widely used:</w:t>
            </w:r>
            <w:r w:rsidR="00635939" w:rsidRPr="00E02116">
              <w:rPr>
                <w:bCs/>
                <w:color w:val="000000"/>
              </w:rPr>
              <w:t xml:space="preserve"> </w:t>
            </w:r>
          </w:p>
          <w:p w:rsidR="00635939" w:rsidRDefault="00635939" w:rsidP="00A75620">
            <w:pPr>
              <w:pStyle w:val="ListParagraph"/>
              <w:numPr>
                <w:ilvl w:val="1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Licensing</w:t>
            </w:r>
          </w:p>
          <w:p w:rsidR="00635939" w:rsidRDefault="00635939" w:rsidP="00A75620">
            <w:pPr>
              <w:pStyle w:val="ListParagraph"/>
              <w:numPr>
                <w:ilvl w:val="1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</w:t>
            </w:r>
            <w:r w:rsidRPr="00E02116">
              <w:rPr>
                <w:bCs/>
                <w:color w:val="000000"/>
              </w:rPr>
              <w:t xml:space="preserve">ustainability </w:t>
            </w:r>
          </w:p>
          <w:p w:rsidR="00635939" w:rsidRDefault="00635939" w:rsidP="00A75620">
            <w:pPr>
              <w:pStyle w:val="ListParagraph"/>
              <w:numPr>
                <w:ilvl w:val="1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Reliability</w:t>
            </w:r>
          </w:p>
          <w:p w:rsidR="008046BF" w:rsidRDefault="008046BF" w:rsidP="00A75620">
            <w:pPr>
              <w:pStyle w:val="ListParagraph"/>
              <w:rPr>
                <w:bCs/>
                <w:color w:val="000000"/>
              </w:rPr>
            </w:pPr>
          </w:p>
          <w:p w:rsidR="00635939" w:rsidRDefault="008046BF" w:rsidP="00A75620">
            <w:pPr>
              <w:pStyle w:val="ListParagraph"/>
              <w:numPr>
                <w:ilvl w:val="0"/>
                <w:numId w:val="2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In the UK, </w:t>
            </w:r>
            <w:r w:rsidR="002E6E1E">
              <w:rPr>
                <w:bCs/>
                <w:color w:val="000000"/>
              </w:rPr>
              <w:t>there is a demand led approach via the data Request mechanism. I</w:t>
            </w:r>
            <w:r w:rsidR="00635939" w:rsidRPr="00E02116">
              <w:rPr>
                <w:bCs/>
                <w:color w:val="000000"/>
              </w:rPr>
              <w:t xml:space="preserve">ndividuals, voluntary sector and SMEs </w:t>
            </w:r>
            <w:r>
              <w:rPr>
                <w:bCs/>
                <w:color w:val="000000"/>
              </w:rPr>
              <w:t>are</w:t>
            </w:r>
            <w:r w:rsidR="00635939" w:rsidRPr="00E02116">
              <w:rPr>
                <w:bCs/>
                <w:color w:val="000000"/>
              </w:rPr>
              <w:t xml:space="preserve"> primary consumers. Departments understand how roadmaps are developing</w:t>
            </w:r>
            <w:r>
              <w:rPr>
                <w:bCs/>
                <w:color w:val="000000"/>
              </w:rPr>
              <w:t xml:space="preserve"> and are able to respond to requests</w:t>
            </w:r>
            <w:r w:rsidR="00635939" w:rsidRPr="00E02116">
              <w:rPr>
                <w:bCs/>
                <w:color w:val="000000"/>
              </w:rPr>
              <w:t>.</w:t>
            </w:r>
          </w:p>
          <w:p w:rsidR="008046BF" w:rsidRDefault="00635939" w:rsidP="00A75620">
            <w:pPr>
              <w:pStyle w:val="ListParagraph"/>
              <w:numPr>
                <w:ilvl w:val="0"/>
                <w:numId w:val="23"/>
              </w:numPr>
              <w:rPr>
                <w:bCs/>
                <w:color w:val="000000"/>
              </w:rPr>
            </w:pPr>
            <w:r w:rsidRPr="00E02116">
              <w:rPr>
                <w:bCs/>
                <w:color w:val="000000"/>
              </w:rPr>
              <w:t xml:space="preserve">ODUG </w:t>
            </w:r>
            <w:r w:rsidR="008046BF">
              <w:rPr>
                <w:bCs/>
                <w:color w:val="000000"/>
              </w:rPr>
              <w:t>act</w:t>
            </w:r>
            <w:r w:rsidR="002E6E1E">
              <w:rPr>
                <w:bCs/>
                <w:color w:val="000000"/>
              </w:rPr>
              <w:t>s</w:t>
            </w:r>
            <w:r w:rsidR="008046BF">
              <w:rPr>
                <w:bCs/>
                <w:color w:val="000000"/>
              </w:rPr>
              <w:t xml:space="preserve"> </w:t>
            </w:r>
            <w:r w:rsidRPr="00E02116">
              <w:rPr>
                <w:bCs/>
                <w:color w:val="000000"/>
              </w:rPr>
              <w:t xml:space="preserve">as a go-between </w:t>
            </w:r>
            <w:r w:rsidR="002E6E1E">
              <w:rPr>
                <w:bCs/>
                <w:color w:val="000000"/>
              </w:rPr>
              <w:t>encouraging</w:t>
            </w:r>
            <w:r w:rsidRPr="00E02116">
              <w:rPr>
                <w:bCs/>
                <w:color w:val="000000"/>
              </w:rPr>
              <w:t xml:space="preserve"> government to release data as representatives of the </w:t>
            </w:r>
            <w:r w:rsidR="002E6E1E">
              <w:rPr>
                <w:bCs/>
                <w:color w:val="000000"/>
              </w:rPr>
              <w:t xml:space="preserve">data user </w:t>
            </w:r>
            <w:r w:rsidRPr="00E02116">
              <w:rPr>
                <w:bCs/>
                <w:color w:val="000000"/>
              </w:rPr>
              <w:t>community.</w:t>
            </w:r>
          </w:p>
          <w:p w:rsidR="00635939" w:rsidRDefault="008046BF" w:rsidP="00A75620">
            <w:pPr>
              <w:pStyle w:val="ListParagraph"/>
              <w:numPr>
                <w:ilvl w:val="0"/>
                <w:numId w:val="23"/>
              </w:numPr>
              <w:rPr>
                <w:bCs/>
                <w:color w:val="000000"/>
              </w:rPr>
            </w:pPr>
            <w:r w:rsidRPr="00E21253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The </w:t>
            </w:r>
            <w:r w:rsidR="00635939" w:rsidRPr="00E21253">
              <w:rPr>
                <w:bCs/>
                <w:color w:val="000000"/>
              </w:rPr>
              <w:t>UK Gov</w:t>
            </w:r>
            <w:r>
              <w:rPr>
                <w:bCs/>
                <w:color w:val="000000"/>
              </w:rPr>
              <w:t>ernmen</w:t>
            </w:r>
            <w:r w:rsidR="00635939" w:rsidRPr="00E21253">
              <w:rPr>
                <w:bCs/>
                <w:color w:val="000000"/>
              </w:rPr>
              <w:t>t is committed to multi-stakeholder approach – this is lackin</w:t>
            </w:r>
            <w:r>
              <w:rPr>
                <w:bCs/>
                <w:color w:val="000000"/>
              </w:rPr>
              <w:t>g in the US and is a hugely positive step in ensuring transparency is achieved.</w:t>
            </w:r>
          </w:p>
          <w:p w:rsidR="00A75620" w:rsidRPr="00E21253" w:rsidRDefault="00A75620" w:rsidP="00A75620">
            <w:pPr>
              <w:pStyle w:val="ListParagraph"/>
              <w:rPr>
                <w:bCs/>
                <w:color w:val="000000"/>
              </w:rPr>
            </w:pPr>
          </w:p>
          <w:p w:rsidR="00635939" w:rsidRPr="00A612F4" w:rsidRDefault="00635939" w:rsidP="00A75620">
            <w:pPr>
              <w:spacing w:after="0" w:line="240" w:lineRule="auto"/>
              <w:rPr>
                <w:bCs/>
                <w:color w:val="000000"/>
              </w:rPr>
            </w:pPr>
          </w:p>
        </w:tc>
      </w:tr>
      <w:tr w:rsidR="00635939" w:rsidRPr="00591B01" w:rsidTr="00A75620">
        <w:trPr>
          <w:trHeight w:val="284"/>
        </w:trPr>
        <w:tc>
          <w:tcPr>
            <w:tcW w:w="8675" w:type="dxa"/>
          </w:tcPr>
          <w:p w:rsidR="00A75620" w:rsidRPr="00951F72" w:rsidRDefault="00635939" w:rsidP="00A75620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635939">
              <w:rPr>
                <w:rFonts w:asciiTheme="minorHAnsi" w:hAnsiTheme="minorHAnsi"/>
                <w:b/>
              </w:rPr>
              <w:lastRenderedPageBreak/>
              <w:t>National Information Infrastructure</w:t>
            </w:r>
            <w:r w:rsidR="009A2306">
              <w:rPr>
                <w:rFonts w:asciiTheme="minorHAnsi" w:hAnsiTheme="minorHAnsi"/>
                <w:b/>
              </w:rPr>
              <w:t xml:space="preserve"> (NII)</w:t>
            </w:r>
            <w:r w:rsidRPr="00635939">
              <w:rPr>
                <w:rFonts w:asciiTheme="minorHAnsi" w:hAnsiTheme="minorHAnsi"/>
                <w:b/>
              </w:rPr>
              <w:t xml:space="preserve"> </w:t>
            </w:r>
            <w:r w:rsidR="00E2354A">
              <w:rPr>
                <w:rFonts w:asciiTheme="minorHAnsi" w:hAnsiTheme="minorHAnsi"/>
                <w:b/>
              </w:rPr>
              <w:t xml:space="preserve">Project </w:t>
            </w:r>
            <w:r w:rsidRPr="00635939">
              <w:rPr>
                <w:rFonts w:asciiTheme="minorHAnsi" w:hAnsiTheme="minorHAnsi"/>
                <w:b/>
              </w:rPr>
              <w:t>Terms Of Reference</w:t>
            </w:r>
          </w:p>
          <w:p w:rsidR="00636F94" w:rsidRDefault="008046BF" w:rsidP="00A75620">
            <w:pPr>
              <w:pStyle w:val="ListParagraph"/>
              <w:numPr>
                <w:ilvl w:val="0"/>
                <w:numId w:val="22"/>
              </w:numPr>
            </w:pPr>
            <w:r>
              <w:t xml:space="preserve">The </w:t>
            </w:r>
            <w:r w:rsidR="00636F94">
              <w:t xml:space="preserve">draft </w:t>
            </w:r>
            <w:r w:rsidR="00635939">
              <w:t>Terms of Reference (TOR) Paper</w:t>
            </w:r>
            <w:r w:rsidR="00636F94">
              <w:t xml:space="preserve"> was discussed.</w:t>
            </w:r>
          </w:p>
          <w:p w:rsidR="008046BF" w:rsidRDefault="00636F94" w:rsidP="00A75620">
            <w:pPr>
              <w:pStyle w:val="ListParagraph"/>
              <w:numPr>
                <w:ilvl w:val="0"/>
                <w:numId w:val="22"/>
              </w:numPr>
            </w:pPr>
            <w:r>
              <w:t>The work should</w:t>
            </w:r>
            <w:r w:rsidR="008046BF">
              <w:t xml:space="preserve"> result in </w:t>
            </w:r>
            <w:r w:rsidR="00635939">
              <w:t>a</w:t>
            </w:r>
            <w:r w:rsidR="002E6E1E">
              <w:t xml:space="preserve">n analysis based representation </w:t>
            </w:r>
            <w:r w:rsidR="00635939">
              <w:t xml:space="preserve">of datasets/core reference data </w:t>
            </w:r>
            <w:r w:rsidR="002E6E1E">
              <w:t xml:space="preserve">as the underpinning platform of other datasets </w:t>
            </w:r>
            <w:r>
              <w:t xml:space="preserve">in the NII </w:t>
            </w:r>
            <w:r w:rsidR="002E6E1E">
              <w:t>to illustrate how</w:t>
            </w:r>
            <w:r w:rsidR="00635939">
              <w:t xml:space="preserve"> important </w:t>
            </w:r>
            <w:r>
              <w:t xml:space="preserve">data such as </w:t>
            </w:r>
            <w:r w:rsidR="00635939">
              <w:t xml:space="preserve">geospatial </w:t>
            </w:r>
            <w:r w:rsidR="002E6E1E">
              <w:t xml:space="preserve">and </w:t>
            </w:r>
            <w:r w:rsidR="00635939">
              <w:t xml:space="preserve">addressing </w:t>
            </w:r>
            <w:r w:rsidR="002E6E1E">
              <w:t xml:space="preserve">data </w:t>
            </w:r>
            <w:r w:rsidR="00635939">
              <w:t>etc i</w:t>
            </w:r>
            <w:r>
              <w:t>s.</w:t>
            </w:r>
          </w:p>
          <w:p w:rsidR="00635939" w:rsidRDefault="008046BF" w:rsidP="00A75620">
            <w:pPr>
              <w:pStyle w:val="ListParagraph"/>
              <w:numPr>
                <w:ilvl w:val="0"/>
                <w:numId w:val="22"/>
              </w:numPr>
            </w:pPr>
            <w:r>
              <w:t>The goal is to create a w</w:t>
            </w:r>
            <w:r w:rsidR="00635939">
              <w:t xml:space="preserve">ell-evidenced piece of work supported by </w:t>
            </w:r>
            <w:r>
              <w:t xml:space="preserve">the </w:t>
            </w:r>
            <w:r w:rsidR="00635939">
              <w:t>technical community</w:t>
            </w:r>
            <w:r>
              <w:t>,</w:t>
            </w:r>
            <w:r w:rsidR="00635939">
              <w:t xml:space="preserve"> and data community. </w:t>
            </w:r>
          </w:p>
          <w:p w:rsidR="00635939" w:rsidRPr="00E21253" w:rsidRDefault="009A2306" w:rsidP="00A75620">
            <w:pPr>
              <w:pStyle w:val="ListParagraph"/>
              <w:numPr>
                <w:ilvl w:val="0"/>
                <w:numId w:val="22"/>
              </w:numPr>
            </w:pPr>
            <w:r>
              <w:rPr>
                <w:rFonts w:asciiTheme="minorHAnsi" w:hAnsiTheme="minorHAnsi"/>
              </w:rPr>
              <w:t xml:space="preserve">The </w:t>
            </w:r>
            <w:r w:rsidR="00635939" w:rsidRPr="00E21253">
              <w:rPr>
                <w:rFonts w:asciiTheme="minorHAnsi" w:hAnsiTheme="minorHAnsi"/>
              </w:rPr>
              <w:t xml:space="preserve">NII from </w:t>
            </w:r>
            <w:r w:rsidR="00636F94">
              <w:rPr>
                <w:rFonts w:asciiTheme="minorHAnsi" w:hAnsiTheme="minorHAnsi"/>
              </w:rPr>
              <w:t>Government</w:t>
            </w:r>
            <w:r w:rsidR="00636F94" w:rsidRPr="00E21253">
              <w:rPr>
                <w:rFonts w:asciiTheme="minorHAnsi" w:hAnsiTheme="minorHAnsi"/>
              </w:rPr>
              <w:t xml:space="preserve"> </w:t>
            </w:r>
            <w:r w:rsidR="00636F94">
              <w:rPr>
                <w:rFonts w:asciiTheme="minorHAnsi" w:hAnsiTheme="minorHAnsi"/>
              </w:rPr>
              <w:t>has not identified</w:t>
            </w:r>
            <w:r w:rsidR="00636F94" w:rsidRPr="00E21253">
              <w:rPr>
                <w:rFonts w:asciiTheme="minorHAnsi" w:hAnsiTheme="minorHAnsi"/>
              </w:rPr>
              <w:t xml:space="preserve"> </w:t>
            </w:r>
            <w:r w:rsidR="00635939" w:rsidRPr="00E21253">
              <w:rPr>
                <w:rFonts w:asciiTheme="minorHAnsi" w:hAnsiTheme="minorHAnsi"/>
              </w:rPr>
              <w:t xml:space="preserve">the core components </w:t>
            </w:r>
            <w:r w:rsidR="00636F94">
              <w:rPr>
                <w:rFonts w:asciiTheme="minorHAnsi" w:hAnsiTheme="minorHAnsi"/>
              </w:rPr>
              <w:t>of</w:t>
            </w:r>
            <w:r w:rsidR="00636F94" w:rsidRPr="00E21253">
              <w:rPr>
                <w:rFonts w:asciiTheme="minorHAnsi" w:hAnsiTheme="minorHAnsi"/>
              </w:rPr>
              <w:t xml:space="preserve"> </w:t>
            </w:r>
            <w:r w:rsidR="00635939" w:rsidRPr="00E21253">
              <w:rPr>
                <w:rFonts w:asciiTheme="minorHAnsi" w:hAnsiTheme="minorHAnsi"/>
              </w:rPr>
              <w:t>each dataset</w:t>
            </w:r>
            <w:r w:rsidR="00636F94">
              <w:rPr>
                <w:rFonts w:asciiTheme="minorHAnsi" w:hAnsiTheme="minorHAnsi"/>
              </w:rPr>
              <w:t>.</w:t>
            </w:r>
          </w:p>
          <w:p w:rsidR="00635939" w:rsidRPr="00E21253" w:rsidRDefault="00635939" w:rsidP="00A75620">
            <w:pPr>
              <w:pStyle w:val="ListParagraph"/>
              <w:numPr>
                <w:ilvl w:val="0"/>
                <w:numId w:val="22"/>
              </w:numPr>
            </w:pPr>
            <w:r w:rsidRPr="00E21253">
              <w:rPr>
                <w:rFonts w:asciiTheme="minorHAnsi" w:hAnsiTheme="minorHAnsi"/>
              </w:rPr>
              <w:t xml:space="preserve">Core reference data/metadata should be used </w:t>
            </w:r>
            <w:r w:rsidR="00636F94">
              <w:rPr>
                <w:rFonts w:asciiTheme="minorHAnsi" w:hAnsiTheme="minorHAnsi"/>
              </w:rPr>
              <w:t>starting from ‘what we need’ rather than what we know about.</w:t>
            </w:r>
          </w:p>
          <w:p w:rsidR="00635939" w:rsidRPr="00E21253" w:rsidRDefault="00635939" w:rsidP="00A75620">
            <w:pPr>
              <w:pStyle w:val="ListParagraph"/>
              <w:numPr>
                <w:ilvl w:val="0"/>
                <w:numId w:val="22"/>
              </w:numPr>
            </w:pPr>
            <w:r w:rsidRPr="00E21253">
              <w:rPr>
                <w:rFonts w:asciiTheme="minorHAnsi" w:hAnsiTheme="minorHAnsi"/>
              </w:rPr>
              <w:t>A dataset led approach mean</w:t>
            </w:r>
            <w:r w:rsidR="00636F94">
              <w:rPr>
                <w:rFonts w:asciiTheme="minorHAnsi" w:hAnsiTheme="minorHAnsi"/>
              </w:rPr>
              <w:t>s</w:t>
            </w:r>
            <w:r w:rsidRPr="00E21253">
              <w:rPr>
                <w:rFonts w:asciiTheme="minorHAnsi" w:hAnsiTheme="minorHAnsi"/>
              </w:rPr>
              <w:t xml:space="preserve"> that </w:t>
            </w:r>
            <w:r w:rsidR="009A2306">
              <w:rPr>
                <w:rFonts w:asciiTheme="minorHAnsi" w:hAnsiTheme="minorHAnsi"/>
              </w:rPr>
              <w:t xml:space="preserve">useful </w:t>
            </w:r>
            <w:r w:rsidRPr="00E21253">
              <w:rPr>
                <w:rFonts w:asciiTheme="minorHAnsi" w:hAnsiTheme="minorHAnsi"/>
              </w:rPr>
              <w:t>areas</w:t>
            </w:r>
            <w:r w:rsidR="00636F94">
              <w:rPr>
                <w:rFonts w:asciiTheme="minorHAnsi" w:hAnsiTheme="minorHAnsi"/>
              </w:rPr>
              <w:t xml:space="preserve"> where there is no visibility of available </w:t>
            </w:r>
            <w:r w:rsidR="00636F94">
              <w:rPr>
                <w:rFonts w:asciiTheme="minorHAnsi" w:hAnsiTheme="minorHAnsi"/>
              </w:rPr>
              <w:lastRenderedPageBreak/>
              <w:t>data</w:t>
            </w:r>
            <w:r w:rsidR="009A2306">
              <w:rPr>
                <w:rFonts w:asciiTheme="minorHAnsi" w:hAnsiTheme="minorHAnsi"/>
              </w:rPr>
              <w:t xml:space="preserve"> are ignored</w:t>
            </w:r>
            <w:r w:rsidRPr="00E21253">
              <w:rPr>
                <w:rFonts w:asciiTheme="minorHAnsi" w:hAnsiTheme="minorHAnsi"/>
              </w:rPr>
              <w:t>.</w:t>
            </w:r>
          </w:p>
          <w:p w:rsidR="009A2306" w:rsidRPr="009A2306" w:rsidRDefault="009A2306" w:rsidP="00A75620">
            <w:pPr>
              <w:pStyle w:val="ListParagraph"/>
              <w:numPr>
                <w:ilvl w:val="0"/>
                <w:numId w:val="22"/>
              </w:numPr>
            </w:pPr>
            <w:r w:rsidRPr="009A2306">
              <w:rPr>
                <w:rFonts w:asciiTheme="minorHAnsi" w:hAnsiTheme="minorHAnsi"/>
              </w:rPr>
              <w:t>A p</w:t>
            </w:r>
            <w:r w:rsidR="00635939" w:rsidRPr="009A2306">
              <w:rPr>
                <w:rFonts w:asciiTheme="minorHAnsi" w:hAnsiTheme="minorHAnsi"/>
              </w:rPr>
              <w:t xml:space="preserve">otential blocker </w:t>
            </w:r>
            <w:r w:rsidR="00636F94">
              <w:rPr>
                <w:rFonts w:asciiTheme="minorHAnsi" w:hAnsiTheme="minorHAnsi"/>
              </w:rPr>
              <w:t xml:space="preserve">to the </w:t>
            </w:r>
            <w:r w:rsidR="00E2354A">
              <w:rPr>
                <w:rFonts w:asciiTheme="minorHAnsi" w:hAnsiTheme="minorHAnsi"/>
              </w:rPr>
              <w:t>release</w:t>
            </w:r>
            <w:r w:rsidR="00636F94">
              <w:rPr>
                <w:rFonts w:asciiTheme="minorHAnsi" w:hAnsiTheme="minorHAnsi"/>
              </w:rPr>
              <w:t xml:space="preserve"> of open data </w:t>
            </w:r>
            <w:r w:rsidR="00635939" w:rsidRPr="009A2306">
              <w:rPr>
                <w:rFonts w:asciiTheme="minorHAnsi" w:hAnsiTheme="minorHAnsi"/>
              </w:rPr>
              <w:t xml:space="preserve">is the lack of benefit </w:t>
            </w:r>
            <w:r w:rsidR="00636F94">
              <w:rPr>
                <w:rFonts w:asciiTheme="minorHAnsi" w:hAnsiTheme="minorHAnsi"/>
              </w:rPr>
              <w:t xml:space="preserve">(real or perceived) </w:t>
            </w:r>
            <w:r w:rsidR="00635939" w:rsidRPr="009A2306">
              <w:rPr>
                <w:rFonts w:asciiTheme="minorHAnsi" w:hAnsiTheme="minorHAnsi"/>
              </w:rPr>
              <w:t xml:space="preserve">to data holding agency.  </w:t>
            </w:r>
          </w:p>
          <w:p w:rsidR="00635939" w:rsidRPr="002F242B" w:rsidRDefault="00636F94" w:rsidP="00A75620">
            <w:pPr>
              <w:pStyle w:val="ListParagraph"/>
              <w:numPr>
                <w:ilvl w:val="0"/>
                <w:numId w:val="22"/>
              </w:numPr>
            </w:pPr>
            <w:r>
              <w:rPr>
                <w:rFonts w:asciiTheme="minorHAnsi" w:hAnsiTheme="minorHAnsi"/>
              </w:rPr>
              <w:t>A thematic approach will be taken as this is a big task.</w:t>
            </w:r>
          </w:p>
          <w:p w:rsidR="002F242B" w:rsidRPr="00A946E2" w:rsidRDefault="002F242B" w:rsidP="00A75620">
            <w:pPr>
              <w:ind w:left="360"/>
            </w:pPr>
          </w:p>
        </w:tc>
      </w:tr>
      <w:tr w:rsidR="00635939" w:rsidRPr="00146C65" w:rsidTr="00A75620">
        <w:trPr>
          <w:trHeight w:val="284"/>
        </w:trPr>
        <w:tc>
          <w:tcPr>
            <w:tcW w:w="8675" w:type="dxa"/>
          </w:tcPr>
          <w:p w:rsidR="00635939" w:rsidRPr="00635939" w:rsidRDefault="00635939" w:rsidP="00A75620">
            <w:pPr>
              <w:spacing w:after="0" w:line="240" w:lineRule="auto"/>
              <w:rPr>
                <w:b/>
                <w:iCs/>
              </w:rPr>
            </w:pPr>
            <w:r w:rsidRPr="00635939">
              <w:rPr>
                <w:b/>
                <w:iCs/>
              </w:rPr>
              <w:lastRenderedPageBreak/>
              <w:t>Public Data Group Update</w:t>
            </w:r>
          </w:p>
          <w:p w:rsidR="009A2306" w:rsidRDefault="00635939" w:rsidP="00A75620">
            <w:pPr>
              <w:rPr>
                <w:rFonts w:asciiTheme="minorHAnsi" w:hAnsiTheme="minorHAnsi"/>
              </w:rPr>
            </w:pPr>
            <w:r w:rsidRPr="009A2306">
              <w:rPr>
                <w:rFonts w:asciiTheme="minorHAnsi" w:hAnsiTheme="minorHAnsi"/>
              </w:rPr>
              <w:t xml:space="preserve">Claudia Arney </w:t>
            </w:r>
            <w:r w:rsidR="009A2306">
              <w:rPr>
                <w:rFonts w:asciiTheme="minorHAnsi" w:hAnsiTheme="minorHAnsi"/>
              </w:rPr>
              <w:t>presented to the group on the work of the Public Data Group (PDG)</w:t>
            </w:r>
            <w:r w:rsidRPr="009A2306">
              <w:rPr>
                <w:rFonts w:asciiTheme="minorHAnsi" w:hAnsiTheme="minorHAnsi"/>
              </w:rPr>
              <w:t xml:space="preserve"> </w:t>
            </w:r>
          </w:p>
          <w:p w:rsidR="009A2306" w:rsidRDefault="009A2306" w:rsidP="00A75620">
            <w:pPr>
              <w:pStyle w:val="ListParagraph"/>
              <w:numPr>
                <w:ilvl w:val="0"/>
                <w:numId w:val="30"/>
              </w:numPr>
              <w:rPr>
                <w:iCs/>
              </w:rPr>
            </w:pPr>
            <w:r>
              <w:rPr>
                <w:iCs/>
              </w:rPr>
              <w:t xml:space="preserve">The PDG consists of: </w:t>
            </w:r>
          </w:p>
          <w:p w:rsidR="009A2306" w:rsidRDefault="009A2306" w:rsidP="00A75620">
            <w:pPr>
              <w:pStyle w:val="ListParagraph"/>
              <w:numPr>
                <w:ilvl w:val="1"/>
                <w:numId w:val="30"/>
              </w:numPr>
              <w:rPr>
                <w:iCs/>
              </w:rPr>
            </w:pPr>
            <w:r>
              <w:rPr>
                <w:iCs/>
              </w:rPr>
              <w:t>Companies House</w:t>
            </w:r>
          </w:p>
          <w:p w:rsidR="009A2306" w:rsidRDefault="009A2306" w:rsidP="00A75620">
            <w:pPr>
              <w:pStyle w:val="ListParagraph"/>
              <w:numPr>
                <w:ilvl w:val="1"/>
                <w:numId w:val="30"/>
              </w:numPr>
              <w:rPr>
                <w:iCs/>
              </w:rPr>
            </w:pPr>
            <w:r>
              <w:rPr>
                <w:iCs/>
              </w:rPr>
              <w:t>Ordnance Survey</w:t>
            </w:r>
          </w:p>
          <w:p w:rsidR="009A2306" w:rsidRDefault="009A2306" w:rsidP="00A75620">
            <w:pPr>
              <w:pStyle w:val="ListParagraph"/>
              <w:numPr>
                <w:ilvl w:val="1"/>
                <w:numId w:val="30"/>
              </w:numPr>
              <w:rPr>
                <w:iCs/>
              </w:rPr>
            </w:pPr>
            <w:r>
              <w:rPr>
                <w:iCs/>
              </w:rPr>
              <w:t>The Met Office</w:t>
            </w:r>
          </w:p>
          <w:p w:rsidR="009A2306" w:rsidRPr="009A2306" w:rsidRDefault="009A2306" w:rsidP="00A75620">
            <w:pPr>
              <w:pStyle w:val="ListParagraph"/>
              <w:numPr>
                <w:ilvl w:val="1"/>
                <w:numId w:val="30"/>
              </w:numPr>
              <w:rPr>
                <w:iCs/>
              </w:rPr>
            </w:pPr>
            <w:r>
              <w:rPr>
                <w:iCs/>
              </w:rPr>
              <w:t>Land Registry</w:t>
            </w:r>
          </w:p>
          <w:p w:rsidR="009A2306" w:rsidRPr="009A2306" w:rsidRDefault="00635939" w:rsidP="00A75620">
            <w:pPr>
              <w:pStyle w:val="ListParagraph"/>
              <w:numPr>
                <w:ilvl w:val="0"/>
                <w:numId w:val="30"/>
              </w:numPr>
              <w:rPr>
                <w:iCs/>
              </w:rPr>
            </w:pPr>
            <w:r w:rsidRPr="009A2306">
              <w:rPr>
                <w:rFonts w:asciiTheme="minorHAnsi" w:hAnsiTheme="minorHAnsi"/>
              </w:rPr>
              <w:t xml:space="preserve">PDG are not a management layer for organisations in the group – primarily deal with themes such as digitization etc. </w:t>
            </w:r>
          </w:p>
          <w:p w:rsidR="00635939" w:rsidRPr="009A2306" w:rsidRDefault="00635939" w:rsidP="00A75620">
            <w:pPr>
              <w:pStyle w:val="ListParagraph"/>
              <w:numPr>
                <w:ilvl w:val="0"/>
                <w:numId w:val="30"/>
              </w:numPr>
              <w:rPr>
                <w:iCs/>
              </w:rPr>
            </w:pPr>
            <w:r w:rsidRPr="009A2306">
              <w:rPr>
                <w:rFonts w:asciiTheme="minorHAnsi" w:hAnsiTheme="minorHAnsi"/>
              </w:rPr>
              <w:t>PDG has been running for 2 years</w:t>
            </w:r>
            <w:r w:rsidR="009A2306">
              <w:rPr>
                <w:rFonts w:asciiTheme="minorHAnsi" w:hAnsiTheme="minorHAnsi"/>
              </w:rPr>
              <w:t>.</w:t>
            </w:r>
          </w:p>
          <w:p w:rsidR="00635939" w:rsidRPr="00A946E2" w:rsidRDefault="009A2306" w:rsidP="00A75620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rPr>
                <w:rFonts w:asciiTheme="minorHAnsi" w:hAnsiTheme="minorHAnsi"/>
              </w:rPr>
              <w:t xml:space="preserve">There is </w:t>
            </w:r>
            <w:r w:rsidR="002F242B">
              <w:rPr>
                <w:rFonts w:asciiTheme="minorHAnsi" w:hAnsiTheme="minorHAnsi"/>
              </w:rPr>
              <w:t>intent</w:t>
            </w:r>
            <w:r>
              <w:rPr>
                <w:rFonts w:asciiTheme="minorHAnsi" w:hAnsiTheme="minorHAnsi"/>
              </w:rPr>
              <w:t xml:space="preserve"> within the </w:t>
            </w:r>
            <w:r w:rsidR="00635939" w:rsidRPr="00A946E2">
              <w:rPr>
                <w:rFonts w:asciiTheme="minorHAnsi" w:hAnsiTheme="minorHAnsi"/>
              </w:rPr>
              <w:t xml:space="preserve">Trading Funds </w:t>
            </w:r>
            <w:r>
              <w:rPr>
                <w:rFonts w:asciiTheme="minorHAnsi" w:hAnsiTheme="minorHAnsi"/>
              </w:rPr>
              <w:t xml:space="preserve">to </w:t>
            </w:r>
            <w:r w:rsidR="00635939" w:rsidRPr="00A946E2">
              <w:rPr>
                <w:rFonts w:asciiTheme="minorHAnsi" w:hAnsiTheme="minorHAnsi"/>
              </w:rPr>
              <w:t>become more open –</w:t>
            </w:r>
            <w:r w:rsidR="002F242B">
              <w:rPr>
                <w:rFonts w:asciiTheme="minorHAnsi" w:hAnsiTheme="minorHAnsi"/>
              </w:rPr>
              <w:t xml:space="preserve"> however</w:t>
            </w:r>
            <w:r w:rsidR="00635939" w:rsidRPr="00A946E2">
              <w:rPr>
                <w:rFonts w:asciiTheme="minorHAnsi" w:hAnsiTheme="minorHAnsi"/>
              </w:rPr>
              <w:t xml:space="preserve"> there are </w:t>
            </w:r>
            <w:r w:rsidR="002F242B">
              <w:rPr>
                <w:rFonts w:asciiTheme="minorHAnsi" w:hAnsiTheme="minorHAnsi"/>
              </w:rPr>
              <w:t xml:space="preserve">many cultural </w:t>
            </w:r>
            <w:r w:rsidR="00635939" w:rsidRPr="00A946E2">
              <w:rPr>
                <w:rFonts w:asciiTheme="minorHAnsi" w:hAnsiTheme="minorHAnsi"/>
              </w:rPr>
              <w:t xml:space="preserve">differences between the 4 trading funds that mean </w:t>
            </w:r>
            <w:r w:rsidR="002F242B">
              <w:rPr>
                <w:rFonts w:asciiTheme="minorHAnsi" w:hAnsiTheme="minorHAnsi"/>
              </w:rPr>
              <w:t>result in different</w:t>
            </w:r>
            <w:r w:rsidR="00635939" w:rsidRPr="00A946E2">
              <w:rPr>
                <w:rFonts w:asciiTheme="minorHAnsi" w:hAnsiTheme="minorHAnsi"/>
              </w:rPr>
              <w:t xml:space="preserve"> outcomes.  </w:t>
            </w:r>
          </w:p>
          <w:p w:rsidR="00635939" w:rsidRPr="00A946E2" w:rsidRDefault="00635939" w:rsidP="00A75620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 w:rsidRPr="00A946E2">
              <w:rPr>
                <w:rFonts w:asciiTheme="minorHAnsi" w:hAnsiTheme="minorHAnsi"/>
              </w:rPr>
              <w:t>Co</w:t>
            </w:r>
            <w:r w:rsidR="002F242B">
              <w:rPr>
                <w:rFonts w:asciiTheme="minorHAnsi" w:hAnsiTheme="minorHAnsi"/>
              </w:rPr>
              <w:t>mmunication and Transparency are current areas of focus for the group</w:t>
            </w:r>
            <w:r w:rsidRPr="00A946E2">
              <w:rPr>
                <w:rFonts w:asciiTheme="minorHAnsi" w:hAnsiTheme="minorHAnsi"/>
              </w:rPr>
              <w:t xml:space="preserve">. </w:t>
            </w:r>
          </w:p>
          <w:p w:rsidR="002F242B" w:rsidRPr="002F242B" w:rsidRDefault="002F242B" w:rsidP="00A75620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rPr>
                <w:rFonts w:asciiTheme="minorHAnsi" w:hAnsiTheme="minorHAnsi"/>
              </w:rPr>
              <w:t>The PDG are t</w:t>
            </w:r>
            <w:r w:rsidR="00635939" w:rsidRPr="00A946E2">
              <w:rPr>
                <w:rFonts w:asciiTheme="minorHAnsi" w:hAnsiTheme="minorHAnsi"/>
              </w:rPr>
              <w:t xml:space="preserve">rying to get closer to how people are using data and how this could enable better delivery. </w:t>
            </w:r>
          </w:p>
          <w:p w:rsidR="00635939" w:rsidRPr="00A946E2" w:rsidRDefault="002F242B" w:rsidP="00A75620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rPr>
                <w:rFonts w:asciiTheme="minorHAnsi" w:hAnsiTheme="minorHAnsi"/>
              </w:rPr>
              <w:t>E</w:t>
            </w:r>
            <w:r w:rsidR="00635939" w:rsidRPr="00A946E2">
              <w:rPr>
                <w:rFonts w:asciiTheme="minorHAnsi" w:hAnsiTheme="minorHAnsi"/>
              </w:rPr>
              <w:t xml:space="preserve">fforts </w:t>
            </w:r>
            <w:r>
              <w:rPr>
                <w:rFonts w:asciiTheme="minorHAnsi" w:hAnsiTheme="minorHAnsi"/>
              </w:rPr>
              <w:t xml:space="preserve">are ongoing </w:t>
            </w:r>
            <w:r w:rsidR="00635939" w:rsidRPr="00A946E2">
              <w:rPr>
                <w:rFonts w:asciiTheme="minorHAnsi" w:hAnsiTheme="minorHAnsi"/>
              </w:rPr>
              <w:t>to identify datasets and set out roadmaps and be more predicta</w:t>
            </w:r>
            <w:r>
              <w:rPr>
                <w:rFonts w:asciiTheme="minorHAnsi" w:hAnsiTheme="minorHAnsi"/>
              </w:rPr>
              <w:t>ble with commitments to dataset release</w:t>
            </w:r>
            <w:r w:rsidR="00635939" w:rsidRPr="00A946E2">
              <w:rPr>
                <w:rFonts w:asciiTheme="minorHAnsi" w:hAnsiTheme="minorHAnsi"/>
              </w:rPr>
              <w:t xml:space="preserve">. </w:t>
            </w:r>
          </w:p>
          <w:p w:rsidR="00635939" w:rsidRPr="00A946E2" w:rsidRDefault="00E2354A" w:rsidP="00A75620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rPr>
                <w:rFonts w:asciiTheme="minorHAnsi" w:hAnsiTheme="minorHAnsi"/>
              </w:rPr>
              <w:t>A ‘</w:t>
            </w:r>
            <w:r w:rsidR="00635939" w:rsidRPr="00A946E2">
              <w:rPr>
                <w:rFonts w:asciiTheme="minorHAnsi" w:hAnsiTheme="minorHAnsi"/>
              </w:rPr>
              <w:t>PDG Data Offer</w:t>
            </w:r>
            <w:r>
              <w:rPr>
                <w:rFonts w:asciiTheme="minorHAnsi" w:hAnsiTheme="minorHAnsi"/>
              </w:rPr>
              <w:t>’ will be</w:t>
            </w:r>
            <w:r w:rsidR="00635939" w:rsidRPr="00A946E2">
              <w:rPr>
                <w:rFonts w:asciiTheme="minorHAnsi" w:hAnsiTheme="minorHAnsi"/>
              </w:rPr>
              <w:t xml:space="preserve"> published soon – this commits to regular roadmap updates.</w:t>
            </w:r>
          </w:p>
          <w:p w:rsidR="00635939" w:rsidRPr="00E2354A" w:rsidRDefault="002F242B" w:rsidP="00A75620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rPr>
                <w:rFonts w:asciiTheme="minorHAnsi" w:hAnsiTheme="minorHAnsi"/>
              </w:rPr>
              <w:t>Met</w:t>
            </w:r>
            <w:r w:rsidR="00635939" w:rsidRPr="00A946E2">
              <w:rPr>
                <w:rFonts w:asciiTheme="minorHAnsi" w:hAnsiTheme="minorHAnsi"/>
              </w:rPr>
              <w:t xml:space="preserve"> Office has a larger inventory of data users as a result of the way that people use their data. Case studies could be </w:t>
            </w:r>
            <w:r>
              <w:rPr>
                <w:rFonts w:asciiTheme="minorHAnsi" w:hAnsiTheme="minorHAnsi"/>
              </w:rPr>
              <w:t xml:space="preserve">subsequently </w:t>
            </w:r>
            <w:r w:rsidR="00635939" w:rsidRPr="00A946E2">
              <w:rPr>
                <w:rFonts w:asciiTheme="minorHAnsi" w:hAnsiTheme="minorHAnsi"/>
              </w:rPr>
              <w:t>raised from user inventories</w:t>
            </w:r>
            <w:r>
              <w:rPr>
                <w:rFonts w:asciiTheme="minorHAnsi" w:hAnsiTheme="minorHAnsi"/>
              </w:rPr>
              <w:t>.</w:t>
            </w:r>
          </w:p>
          <w:p w:rsidR="00E2354A" w:rsidRPr="00A946E2" w:rsidRDefault="00B82347" w:rsidP="00A75620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rPr>
                <w:rFonts w:asciiTheme="minorHAnsi" w:hAnsiTheme="minorHAnsi"/>
              </w:rPr>
              <w:t>ODUG asked for the opportunity to comment on the PDG Data Offer prior to its publication.</w:t>
            </w:r>
          </w:p>
          <w:p w:rsidR="00635939" w:rsidRDefault="00635939" w:rsidP="00A75620">
            <w:pPr>
              <w:pStyle w:val="ListParagraph"/>
              <w:rPr>
                <w:iCs/>
              </w:rPr>
            </w:pPr>
          </w:p>
          <w:p w:rsidR="00A75620" w:rsidRPr="00A946E2" w:rsidRDefault="00A75620" w:rsidP="00A75620">
            <w:pPr>
              <w:pStyle w:val="ListParagraph"/>
              <w:rPr>
                <w:iCs/>
              </w:rPr>
            </w:pPr>
          </w:p>
        </w:tc>
      </w:tr>
      <w:tr w:rsidR="00635939" w:rsidRPr="00591B01" w:rsidTr="00A75620">
        <w:trPr>
          <w:trHeight w:val="284"/>
        </w:trPr>
        <w:tc>
          <w:tcPr>
            <w:tcW w:w="8675" w:type="dxa"/>
          </w:tcPr>
          <w:p w:rsidR="00951F72" w:rsidRPr="00951F72" w:rsidRDefault="00635939" w:rsidP="00A75620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635939">
              <w:rPr>
                <w:rFonts w:asciiTheme="minorHAnsi" w:hAnsiTheme="minorHAnsi"/>
                <w:b/>
              </w:rPr>
              <w:t>AOB</w:t>
            </w:r>
          </w:p>
          <w:p w:rsidR="00635939" w:rsidRPr="00943F4D" w:rsidRDefault="00635939" w:rsidP="00A75620">
            <w:pPr>
              <w:spacing w:after="0" w:line="240" w:lineRule="auto"/>
              <w:rPr>
                <w:rFonts w:asciiTheme="minorHAnsi" w:hAnsiTheme="minorHAnsi"/>
              </w:rPr>
            </w:pPr>
            <w:r w:rsidRPr="00943F4D">
              <w:rPr>
                <w:rFonts w:asciiTheme="minorHAnsi" w:hAnsiTheme="minorHAnsi"/>
              </w:rPr>
              <w:t>APPSI Review</w:t>
            </w:r>
          </w:p>
          <w:p w:rsidR="00635939" w:rsidRDefault="00635939" w:rsidP="00A75620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/>
              </w:rPr>
            </w:pPr>
            <w:r w:rsidRPr="00635939">
              <w:rPr>
                <w:rFonts w:asciiTheme="minorHAnsi" w:hAnsiTheme="minorHAnsi"/>
              </w:rPr>
              <w:t>The Chair will draft a response to the questionnaire on behalf of the group and circulate for comment.</w:t>
            </w:r>
          </w:p>
          <w:p w:rsidR="00951F72" w:rsidRDefault="00951F72" w:rsidP="00951F72">
            <w:pPr>
              <w:pStyle w:val="ListParagraph"/>
              <w:rPr>
                <w:rFonts w:asciiTheme="minorHAnsi" w:hAnsiTheme="minorHAnsi"/>
              </w:rPr>
            </w:pPr>
          </w:p>
          <w:p w:rsidR="00951F72" w:rsidRPr="00951F72" w:rsidRDefault="00951F72" w:rsidP="00951F7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Forward Look</w:t>
            </w:r>
          </w:p>
          <w:p w:rsidR="00635939" w:rsidRPr="00635939" w:rsidRDefault="00635939" w:rsidP="00A75620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/>
              </w:rPr>
            </w:pPr>
            <w:r w:rsidRPr="00635939">
              <w:rPr>
                <w:rFonts w:asciiTheme="minorHAnsi" w:hAnsiTheme="minorHAnsi"/>
              </w:rPr>
              <w:t>ODUG Forward Look has been circulated to the group - comments are to come to SR and the Chair. June and July meetings are tabled. The ODUG refresh process will take place across</w:t>
            </w:r>
            <w:r w:rsidR="00277899">
              <w:rPr>
                <w:rFonts w:asciiTheme="minorHAnsi" w:hAnsiTheme="minorHAnsi"/>
              </w:rPr>
              <w:t xml:space="preserve"> the summer, for the third year</w:t>
            </w:r>
            <w:r w:rsidRPr="00635939">
              <w:rPr>
                <w:rFonts w:asciiTheme="minorHAnsi" w:hAnsiTheme="minorHAnsi"/>
              </w:rPr>
              <w:t>s</w:t>
            </w:r>
            <w:r w:rsidR="00277899">
              <w:rPr>
                <w:rFonts w:asciiTheme="minorHAnsi" w:hAnsiTheme="minorHAnsi"/>
              </w:rPr>
              <w:t>’</w:t>
            </w:r>
            <w:r w:rsidRPr="00635939">
              <w:rPr>
                <w:rFonts w:asciiTheme="minorHAnsi" w:hAnsiTheme="minorHAnsi"/>
              </w:rPr>
              <w:t xml:space="preserve"> membership</w:t>
            </w:r>
            <w:r w:rsidR="00B82347">
              <w:rPr>
                <w:rFonts w:asciiTheme="minorHAnsi" w:hAnsiTheme="minorHAnsi"/>
              </w:rPr>
              <w:t xml:space="preserve">. </w:t>
            </w:r>
          </w:p>
          <w:p w:rsidR="00635939" w:rsidRPr="00C96D3D" w:rsidRDefault="00635939" w:rsidP="00A75620">
            <w:pPr>
              <w:spacing w:after="0" w:line="240" w:lineRule="auto"/>
              <w:rPr>
                <w:iCs/>
              </w:rPr>
            </w:pPr>
          </w:p>
        </w:tc>
      </w:tr>
    </w:tbl>
    <w:p w:rsidR="006B7A03" w:rsidRDefault="006B7A03" w:rsidP="00A75620">
      <w:pPr>
        <w:spacing w:after="0" w:line="240" w:lineRule="auto"/>
        <w:rPr>
          <w:b/>
          <w:u w:val="single"/>
        </w:rPr>
      </w:pPr>
    </w:p>
    <w:sectPr w:rsidR="006B7A03" w:rsidSect="006537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EAB" w:rsidRDefault="00540EAB" w:rsidP="00B46D06">
      <w:pPr>
        <w:spacing w:after="0" w:line="240" w:lineRule="auto"/>
      </w:pPr>
      <w:r>
        <w:separator/>
      </w:r>
    </w:p>
  </w:endnote>
  <w:endnote w:type="continuationSeparator" w:id="0">
    <w:p w:rsidR="00540EAB" w:rsidRDefault="00540EAB" w:rsidP="00B4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FB5" w:rsidRDefault="00397D7F" w:rsidP="00B46D06">
    <w:pPr>
      <w:pStyle w:val="Footer"/>
      <w:jc w:val="center"/>
    </w:pPr>
    <w:r>
      <w:fldChar w:fldCharType="begin"/>
    </w:r>
    <w:r w:rsidR="00106FB5" w:rsidRPr="00225AD2">
      <w:rPr>
        <w:color w:val="000000"/>
      </w:rPr>
      <w:instrText xml:space="preserve"> DOCPROPERTY  bjDocumentSecurityLabel"  \* MERGEFORMAT </w:instrText>
    </w:r>
    <w:r>
      <w:fldChar w:fldCharType="separate"/>
    </w:r>
    <w:r w:rsidR="00106FB5">
      <w:rPr>
        <w:color w:val="000000"/>
      </w:rPr>
      <w:t>UNCLASSIFIED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FB5" w:rsidRDefault="00106FB5" w:rsidP="00B46D0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FB5" w:rsidRDefault="00397D7F" w:rsidP="00B46D06">
    <w:pPr>
      <w:pStyle w:val="Footer"/>
      <w:jc w:val="center"/>
    </w:pPr>
    <w:r>
      <w:fldChar w:fldCharType="begin"/>
    </w:r>
    <w:r w:rsidR="00106FB5" w:rsidRPr="00225AD2">
      <w:rPr>
        <w:color w:val="000000"/>
      </w:rPr>
      <w:instrText xml:space="preserve"> DOCPROPERTY  bjDocumentSecurityLabel"  \* MERGEFORMAT </w:instrText>
    </w:r>
    <w:r>
      <w:fldChar w:fldCharType="separate"/>
    </w:r>
    <w:r w:rsidR="00106FB5">
      <w:rPr>
        <w:color w:val="000000"/>
      </w:rPr>
      <w:t>UNCLASSIFIED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EAB" w:rsidRDefault="00540EAB" w:rsidP="00B46D06">
      <w:pPr>
        <w:spacing w:after="0" w:line="240" w:lineRule="auto"/>
      </w:pPr>
      <w:r>
        <w:separator/>
      </w:r>
    </w:p>
  </w:footnote>
  <w:footnote w:type="continuationSeparator" w:id="0">
    <w:p w:rsidR="00540EAB" w:rsidRDefault="00540EAB" w:rsidP="00B4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FB5" w:rsidRDefault="00397D7F" w:rsidP="00B46D06">
    <w:pPr>
      <w:pStyle w:val="Header"/>
      <w:jc w:val="center"/>
    </w:pPr>
    <w:r>
      <w:fldChar w:fldCharType="begin"/>
    </w:r>
    <w:r w:rsidR="00106FB5" w:rsidRPr="00225AD2">
      <w:rPr>
        <w:color w:val="000000"/>
      </w:rPr>
      <w:instrText xml:space="preserve"> DOCPROPERTY  bjDocumentSecurityLabel"  \* MERGEFORMAT </w:instrText>
    </w:r>
    <w:r>
      <w:fldChar w:fldCharType="separate"/>
    </w:r>
    <w:r w:rsidR="00106FB5">
      <w:rPr>
        <w:color w:val="000000"/>
      </w:rPr>
      <w:t>UNCLASSIFIED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FB5" w:rsidRDefault="00106FB5" w:rsidP="00CC0297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FB5" w:rsidRDefault="00397D7F" w:rsidP="00B46D06">
    <w:pPr>
      <w:pStyle w:val="Header"/>
      <w:jc w:val="center"/>
    </w:pPr>
    <w:r>
      <w:fldChar w:fldCharType="begin"/>
    </w:r>
    <w:r w:rsidR="00106FB5" w:rsidRPr="00225AD2">
      <w:rPr>
        <w:color w:val="000000"/>
      </w:rPr>
      <w:instrText xml:space="preserve"> DOCPROPERTY  bjDocumentSecurityLabel"  \* MERGEFORMAT </w:instrText>
    </w:r>
    <w:r>
      <w:fldChar w:fldCharType="separate"/>
    </w:r>
    <w:r w:rsidR="00106FB5">
      <w:rPr>
        <w:color w:val="000000"/>
      </w:rPr>
      <w:t>UNCLASSIFIED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2F86"/>
    <w:multiLevelType w:val="hybridMultilevel"/>
    <w:tmpl w:val="EDBCC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B75CB"/>
    <w:multiLevelType w:val="hybridMultilevel"/>
    <w:tmpl w:val="81901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77B7D"/>
    <w:multiLevelType w:val="hybridMultilevel"/>
    <w:tmpl w:val="84F06C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786297"/>
    <w:multiLevelType w:val="hybridMultilevel"/>
    <w:tmpl w:val="D7C2D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2983"/>
    <w:multiLevelType w:val="hybridMultilevel"/>
    <w:tmpl w:val="60D67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83CD6"/>
    <w:multiLevelType w:val="hybridMultilevel"/>
    <w:tmpl w:val="44526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0EF556F"/>
    <w:multiLevelType w:val="hybridMultilevel"/>
    <w:tmpl w:val="B7527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76C8F"/>
    <w:multiLevelType w:val="hybridMultilevel"/>
    <w:tmpl w:val="B11628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14343EB6"/>
    <w:multiLevelType w:val="hybridMultilevel"/>
    <w:tmpl w:val="84F06C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EC0C2E"/>
    <w:multiLevelType w:val="hybridMultilevel"/>
    <w:tmpl w:val="DEB6A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0137F"/>
    <w:multiLevelType w:val="hybridMultilevel"/>
    <w:tmpl w:val="14AE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2F9D6478"/>
    <w:multiLevelType w:val="hybridMultilevel"/>
    <w:tmpl w:val="41B88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5688B"/>
    <w:multiLevelType w:val="hybridMultilevel"/>
    <w:tmpl w:val="84F06C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AA70CC"/>
    <w:multiLevelType w:val="hybridMultilevel"/>
    <w:tmpl w:val="2A66CF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1D03ED"/>
    <w:multiLevelType w:val="hybridMultilevel"/>
    <w:tmpl w:val="9A80D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E5256"/>
    <w:multiLevelType w:val="hybridMultilevel"/>
    <w:tmpl w:val="D8605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B2728"/>
    <w:multiLevelType w:val="hybridMultilevel"/>
    <w:tmpl w:val="BE847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AC6EB0"/>
    <w:multiLevelType w:val="hybridMultilevel"/>
    <w:tmpl w:val="59BAA32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FB57B13"/>
    <w:multiLevelType w:val="hybridMultilevel"/>
    <w:tmpl w:val="B0762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A10485"/>
    <w:multiLevelType w:val="hybridMultilevel"/>
    <w:tmpl w:val="52EA2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AF0178"/>
    <w:multiLevelType w:val="hybridMultilevel"/>
    <w:tmpl w:val="ADE23F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8A3421"/>
    <w:multiLevelType w:val="hybridMultilevel"/>
    <w:tmpl w:val="3F74C0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FA5660"/>
    <w:multiLevelType w:val="hybridMultilevel"/>
    <w:tmpl w:val="B0C04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CA046D"/>
    <w:multiLevelType w:val="hybridMultilevel"/>
    <w:tmpl w:val="084206E4"/>
    <w:lvl w:ilvl="0" w:tplc="5782A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2521F7"/>
    <w:multiLevelType w:val="hybridMultilevel"/>
    <w:tmpl w:val="76123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D339F9"/>
    <w:multiLevelType w:val="hybridMultilevel"/>
    <w:tmpl w:val="D5A81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82402F"/>
    <w:multiLevelType w:val="hybridMultilevel"/>
    <w:tmpl w:val="31B68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B0DC3"/>
    <w:multiLevelType w:val="hybridMultilevel"/>
    <w:tmpl w:val="6548D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"/>
  </w:num>
  <w:num w:numId="9">
    <w:abstractNumId w:val="17"/>
  </w:num>
  <w:num w:numId="10">
    <w:abstractNumId w:val="12"/>
  </w:num>
  <w:num w:numId="11">
    <w:abstractNumId w:val="8"/>
  </w:num>
  <w:num w:numId="12">
    <w:abstractNumId w:val="19"/>
  </w:num>
  <w:num w:numId="13">
    <w:abstractNumId w:val="0"/>
  </w:num>
  <w:num w:numId="14">
    <w:abstractNumId w:val="26"/>
  </w:num>
  <w:num w:numId="15">
    <w:abstractNumId w:val="25"/>
  </w:num>
  <w:num w:numId="16">
    <w:abstractNumId w:val="13"/>
  </w:num>
  <w:num w:numId="17">
    <w:abstractNumId w:val="16"/>
  </w:num>
  <w:num w:numId="18">
    <w:abstractNumId w:val="20"/>
  </w:num>
  <w:num w:numId="19">
    <w:abstractNumId w:val="15"/>
  </w:num>
  <w:num w:numId="20">
    <w:abstractNumId w:val="14"/>
  </w:num>
  <w:num w:numId="21">
    <w:abstractNumId w:val="24"/>
  </w:num>
  <w:num w:numId="22">
    <w:abstractNumId w:val="1"/>
  </w:num>
  <w:num w:numId="23">
    <w:abstractNumId w:val="6"/>
  </w:num>
  <w:num w:numId="24">
    <w:abstractNumId w:val="3"/>
  </w:num>
  <w:num w:numId="25">
    <w:abstractNumId w:val="18"/>
  </w:num>
  <w:num w:numId="26">
    <w:abstractNumId w:val="4"/>
  </w:num>
  <w:num w:numId="27">
    <w:abstractNumId w:val="11"/>
  </w:num>
  <w:num w:numId="28">
    <w:abstractNumId w:val="27"/>
  </w:num>
  <w:num w:numId="29">
    <w:abstractNumId w:val="9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B46D06"/>
    <w:rsid w:val="00017EDF"/>
    <w:rsid w:val="0002560B"/>
    <w:rsid w:val="00030B6D"/>
    <w:rsid w:val="000335EC"/>
    <w:rsid w:val="00034B20"/>
    <w:rsid w:val="00041FD4"/>
    <w:rsid w:val="00042018"/>
    <w:rsid w:val="00054517"/>
    <w:rsid w:val="0005516F"/>
    <w:rsid w:val="0006170D"/>
    <w:rsid w:val="00070673"/>
    <w:rsid w:val="000839DB"/>
    <w:rsid w:val="00094C57"/>
    <w:rsid w:val="00096B00"/>
    <w:rsid w:val="000A1C50"/>
    <w:rsid w:val="000A48BF"/>
    <w:rsid w:val="000C1B78"/>
    <w:rsid w:val="000E2971"/>
    <w:rsid w:val="000E37EC"/>
    <w:rsid w:val="000E7E34"/>
    <w:rsid w:val="001049C9"/>
    <w:rsid w:val="00104A2C"/>
    <w:rsid w:val="00106FB5"/>
    <w:rsid w:val="00116994"/>
    <w:rsid w:val="00134490"/>
    <w:rsid w:val="001366BC"/>
    <w:rsid w:val="001425F3"/>
    <w:rsid w:val="00143C0E"/>
    <w:rsid w:val="00146C65"/>
    <w:rsid w:val="00156A12"/>
    <w:rsid w:val="00160A51"/>
    <w:rsid w:val="00176236"/>
    <w:rsid w:val="00176AF9"/>
    <w:rsid w:val="00187D0B"/>
    <w:rsid w:val="001A62FF"/>
    <w:rsid w:val="001B15F0"/>
    <w:rsid w:val="001C11C7"/>
    <w:rsid w:val="001C159A"/>
    <w:rsid w:val="001C502F"/>
    <w:rsid w:val="001E7799"/>
    <w:rsid w:val="00205B36"/>
    <w:rsid w:val="00206145"/>
    <w:rsid w:val="00212B9C"/>
    <w:rsid w:val="00225AD2"/>
    <w:rsid w:val="002414F3"/>
    <w:rsid w:val="00242173"/>
    <w:rsid w:val="00243835"/>
    <w:rsid w:val="002466B5"/>
    <w:rsid w:val="00256D59"/>
    <w:rsid w:val="00257C86"/>
    <w:rsid w:val="00272A97"/>
    <w:rsid w:val="00277899"/>
    <w:rsid w:val="00277B67"/>
    <w:rsid w:val="002979CB"/>
    <w:rsid w:val="00297E57"/>
    <w:rsid w:val="002A5EB9"/>
    <w:rsid w:val="002A77C6"/>
    <w:rsid w:val="002B0CEB"/>
    <w:rsid w:val="002E6E1E"/>
    <w:rsid w:val="002F0B3D"/>
    <w:rsid w:val="002F14AB"/>
    <w:rsid w:val="002F242B"/>
    <w:rsid w:val="002F398B"/>
    <w:rsid w:val="00302969"/>
    <w:rsid w:val="00302E73"/>
    <w:rsid w:val="0030483C"/>
    <w:rsid w:val="0030493C"/>
    <w:rsid w:val="00316373"/>
    <w:rsid w:val="00321407"/>
    <w:rsid w:val="003361A8"/>
    <w:rsid w:val="003413F1"/>
    <w:rsid w:val="00351F99"/>
    <w:rsid w:val="00356CAC"/>
    <w:rsid w:val="00360836"/>
    <w:rsid w:val="0036484D"/>
    <w:rsid w:val="00364CD9"/>
    <w:rsid w:val="00365148"/>
    <w:rsid w:val="00366822"/>
    <w:rsid w:val="003852BC"/>
    <w:rsid w:val="00397D7F"/>
    <w:rsid w:val="003B0528"/>
    <w:rsid w:val="003B2475"/>
    <w:rsid w:val="003C5BF5"/>
    <w:rsid w:val="003D4116"/>
    <w:rsid w:val="003D674A"/>
    <w:rsid w:val="003D751E"/>
    <w:rsid w:val="003E399D"/>
    <w:rsid w:val="003E3CA3"/>
    <w:rsid w:val="0040122F"/>
    <w:rsid w:val="00407033"/>
    <w:rsid w:val="00414A60"/>
    <w:rsid w:val="00415C82"/>
    <w:rsid w:val="00417C73"/>
    <w:rsid w:val="00430B36"/>
    <w:rsid w:val="0044023F"/>
    <w:rsid w:val="00451096"/>
    <w:rsid w:val="00451935"/>
    <w:rsid w:val="00451DE0"/>
    <w:rsid w:val="00454A46"/>
    <w:rsid w:val="004640CC"/>
    <w:rsid w:val="004643E7"/>
    <w:rsid w:val="00467AB0"/>
    <w:rsid w:val="00472E31"/>
    <w:rsid w:val="00493E59"/>
    <w:rsid w:val="004A1396"/>
    <w:rsid w:val="004A7E4E"/>
    <w:rsid w:val="004B3746"/>
    <w:rsid w:val="004D73F8"/>
    <w:rsid w:val="004F13F6"/>
    <w:rsid w:val="004F7930"/>
    <w:rsid w:val="00514EF7"/>
    <w:rsid w:val="00536971"/>
    <w:rsid w:val="00540EAB"/>
    <w:rsid w:val="00543D16"/>
    <w:rsid w:val="00551B89"/>
    <w:rsid w:val="005551EF"/>
    <w:rsid w:val="005566BA"/>
    <w:rsid w:val="005574DF"/>
    <w:rsid w:val="00563B7F"/>
    <w:rsid w:val="005730C9"/>
    <w:rsid w:val="0057310D"/>
    <w:rsid w:val="00581D62"/>
    <w:rsid w:val="00591B01"/>
    <w:rsid w:val="00597369"/>
    <w:rsid w:val="005A5ACA"/>
    <w:rsid w:val="005B0C1A"/>
    <w:rsid w:val="005B535F"/>
    <w:rsid w:val="005C2EE8"/>
    <w:rsid w:val="005C424C"/>
    <w:rsid w:val="005D0EDE"/>
    <w:rsid w:val="005D11F0"/>
    <w:rsid w:val="005E52FE"/>
    <w:rsid w:val="006065A8"/>
    <w:rsid w:val="00613205"/>
    <w:rsid w:val="0061449E"/>
    <w:rsid w:val="00616895"/>
    <w:rsid w:val="00623644"/>
    <w:rsid w:val="00625081"/>
    <w:rsid w:val="006305BB"/>
    <w:rsid w:val="00630FBC"/>
    <w:rsid w:val="006323EA"/>
    <w:rsid w:val="00635939"/>
    <w:rsid w:val="00635E1F"/>
    <w:rsid w:val="00636F94"/>
    <w:rsid w:val="00640252"/>
    <w:rsid w:val="00640615"/>
    <w:rsid w:val="00651B71"/>
    <w:rsid w:val="00653739"/>
    <w:rsid w:val="0065594D"/>
    <w:rsid w:val="00664953"/>
    <w:rsid w:val="00675A2C"/>
    <w:rsid w:val="006A1528"/>
    <w:rsid w:val="006A549E"/>
    <w:rsid w:val="006A5A2F"/>
    <w:rsid w:val="006B7A03"/>
    <w:rsid w:val="006C1A5F"/>
    <w:rsid w:val="006D0590"/>
    <w:rsid w:val="006E1A76"/>
    <w:rsid w:val="006E62B8"/>
    <w:rsid w:val="00714428"/>
    <w:rsid w:val="007151EC"/>
    <w:rsid w:val="00715E35"/>
    <w:rsid w:val="007167C3"/>
    <w:rsid w:val="00717CCA"/>
    <w:rsid w:val="0075050E"/>
    <w:rsid w:val="00752AD7"/>
    <w:rsid w:val="00765BEB"/>
    <w:rsid w:val="00780BF2"/>
    <w:rsid w:val="00785DF8"/>
    <w:rsid w:val="00786890"/>
    <w:rsid w:val="007A1D6E"/>
    <w:rsid w:val="007A4E00"/>
    <w:rsid w:val="007B0E2B"/>
    <w:rsid w:val="007B2C7B"/>
    <w:rsid w:val="007E1D97"/>
    <w:rsid w:val="007E71C0"/>
    <w:rsid w:val="007F3AD6"/>
    <w:rsid w:val="007F7107"/>
    <w:rsid w:val="007F75B7"/>
    <w:rsid w:val="008046BF"/>
    <w:rsid w:val="00815B25"/>
    <w:rsid w:val="00816BE4"/>
    <w:rsid w:val="0082351B"/>
    <w:rsid w:val="00825A84"/>
    <w:rsid w:val="00834F52"/>
    <w:rsid w:val="00837479"/>
    <w:rsid w:val="00842E8A"/>
    <w:rsid w:val="008445F9"/>
    <w:rsid w:val="008507B1"/>
    <w:rsid w:val="00865B4C"/>
    <w:rsid w:val="0087329E"/>
    <w:rsid w:val="0088773A"/>
    <w:rsid w:val="00887C6E"/>
    <w:rsid w:val="00891066"/>
    <w:rsid w:val="008A6E8D"/>
    <w:rsid w:val="008B1949"/>
    <w:rsid w:val="008B2A8D"/>
    <w:rsid w:val="008B5E83"/>
    <w:rsid w:val="008B796B"/>
    <w:rsid w:val="008C3A14"/>
    <w:rsid w:val="008D455D"/>
    <w:rsid w:val="008D65A0"/>
    <w:rsid w:val="008D6D8E"/>
    <w:rsid w:val="008F0969"/>
    <w:rsid w:val="008F2977"/>
    <w:rsid w:val="008F4857"/>
    <w:rsid w:val="00907D72"/>
    <w:rsid w:val="00913CB1"/>
    <w:rsid w:val="00916FAC"/>
    <w:rsid w:val="00920F29"/>
    <w:rsid w:val="00926E36"/>
    <w:rsid w:val="009343AE"/>
    <w:rsid w:val="00936457"/>
    <w:rsid w:val="00942DB9"/>
    <w:rsid w:val="00943F4D"/>
    <w:rsid w:val="00951F72"/>
    <w:rsid w:val="00973DEE"/>
    <w:rsid w:val="00982E9A"/>
    <w:rsid w:val="00995DAF"/>
    <w:rsid w:val="0099679E"/>
    <w:rsid w:val="009A2306"/>
    <w:rsid w:val="009A5376"/>
    <w:rsid w:val="009A5FE0"/>
    <w:rsid w:val="009A682D"/>
    <w:rsid w:val="009C2EB9"/>
    <w:rsid w:val="009C5B08"/>
    <w:rsid w:val="009E683B"/>
    <w:rsid w:val="009E77AC"/>
    <w:rsid w:val="009F18FC"/>
    <w:rsid w:val="009F38B0"/>
    <w:rsid w:val="009F4D64"/>
    <w:rsid w:val="00A01691"/>
    <w:rsid w:val="00A021F2"/>
    <w:rsid w:val="00A101A6"/>
    <w:rsid w:val="00A12A3A"/>
    <w:rsid w:val="00A16130"/>
    <w:rsid w:val="00A20F20"/>
    <w:rsid w:val="00A212AF"/>
    <w:rsid w:val="00A30B18"/>
    <w:rsid w:val="00A355F5"/>
    <w:rsid w:val="00A4050D"/>
    <w:rsid w:val="00A612F4"/>
    <w:rsid w:val="00A75620"/>
    <w:rsid w:val="00A80F83"/>
    <w:rsid w:val="00A946E2"/>
    <w:rsid w:val="00AA5C81"/>
    <w:rsid w:val="00AB4243"/>
    <w:rsid w:val="00AD07BD"/>
    <w:rsid w:val="00AF19FC"/>
    <w:rsid w:val="00AF6E93"/>
    <w:rsid w:val="00B0005A"/>
    <w:rsid w:val="00B00460"/>
    <w:rsid w:val="00B02901"/>
    <w:rsid w:val="00B06806"/>
    <w:rsid w:val="00B140BC"/>
    <w:rsid w:val="00B22629"/>
    <w:rsid w:val="00B2361A"/>
    <w:rsid w:val="00B335B2"/>
    <w:rsid w:val="00B36017"/>
    <w:rsid w:val="00B360F0"/>
    <w:rsid w:val="00B37104"/>
    <w:rsid w:val="00B43A5A"/>
    <w:rsid w:val="00B46D06"/>
    <w:rsid w:val="00B71F01"/>
    <w:rsid w:val="00B725D1"/>
    <w:rsid w:val="00B82347"/>
    <w:rsid w:val="00B82B87"/>
    <w:rsid w:val="00BB3F75"/>
    <w:rsid w:val="00BC15EE"/>
    <w:rsid w:val="00BD1AAD"/>
    <w:rsid w:val="00BE3FD6"/>
    <w:rsid w:val="00BE5771"/>
    <w:rsid w:val="00BE5D17"/>
    <w:rsid w:val="00C13F17"/>
    <w:rsid w:val="00C2132C"/>
    <w:rsid w:val="00C23064"/>
    <w:rsid w:val="00C4006C"/>
    <w:rsid w:val="00C41EEC"/>
    <w:rsid w:val="00C45636"/>
    <w:rsid w:val="00C46A37"/>
    <w:rsid w:val="00C50FCB"/>
    <w:rsid w:val="00C63E7E"/>
    <w:rsid w:val="00C70C55"/>
    <w:rsid w:val="00C728FF"/>
    <w:rsid w:val="00C73D5C"/>
    <w:rsid w:val="00C74862"/>
    <w:rsid w:val="00C77123"/>
    <w:rsid w:val="00C77BCE"/>
    <w:rsid w:val="00C836DE"/>
    <w:rsid w:val="00C84875"/>
    <w:rsid w:val="00C93B74"/>
    <w:rsid w:val="00C96D3D"/>
    <w:rsid w:val="00C9751F"/>
    <w:rsid w:val="00CA010E"/>
    <w:rsid w:val="00CA295C"/>
    <w:rsid w:val="00CA50C4"/>
    <w:rsid w:val="00CB20B1"/>
    <w:rsid w:val="00CB21B3"/>
    <w:rsid w:val="00CB25A7"/>
    <w:rsid w:val="00CB37F7"/>
    <w:rsid w:val="00CB4580"/>
    <w:rsid w:val="00CB67B4"/>
    <w:rsid w:val="00CC0297"/>
    <w:rsid w:val="00CC1221"/>
    <w:rsid w:val="00CC35DF"/>
    <w:rsid w:val="00CD0743"/>
    <w:rsid w:val="00CD199E"/>
    <w:rsid w:val="00D071E4"/>
    <w:rsid w:val="00D20FC9"/>
    <w:rsid w:val="00D31ABB"/>
    <w:rsid w:val="00D41381"/>
    <w:rsid w:val="00D4195A"/>
    <w:rsid w:val="00D46D8D"/>
    <w:rsid w:val="00D520DE"/>
    <w:rsid w:val="00D53477"/>
    <w:rsid w:val="00D542BD"/>
    <w:rsid w:val="00D62D0E"/>
    <w:rsid w:val="00D6415B"/>
    <w:rsid w:val="00D70881"/>
    <w:rsid w:val="00D7092F"/>
    <w:rsid w:val="00D85793"/>
    <w:rsid w:val="00D91514"/>
    <w:rsid w:val="00D92CC9"/>
    <w:rsid w:val="00D957FE"/>
    <w:rsid w:val="00DA068D"/>
    <w:rsid w:val="00DA7D42"/>
    <w:rsid w:val="00DB2DB8"/>
    <w:rsid w:val="00DD7C6A"/>
    <w:rsid w:val="00DF0566"/>
    <w:rsid w:val="00DF310F"/>
    <w:rsid w:val="00DF74CE"/>
    <w:rsid w:val="00E00952"/>
    <w:rsid w:val="00E02116"/>
    <w:rsid w:val="00E04D73"/>
    <w:rsid w:val="00E0580E"/>
    <w:rsid w:val="00E21253"/>
    <w:rsid w:val="00E2354A"/>
    <w:rsid w:val="00E24A19"/>
    <w:rsid w:val="00E439F5"/>
    <w:rsid w:val="00E45903"/>
    <w:rsid w:val="00E52657"/>
    <w:rsid w:val="00E53ECC"/>
    <w:rsid w:val="00E54033"/>
    <w:rsid w:val="00E61F53"/>
    <w:rsid w:val="00E66A90"/>
    <w:rsid w:val="00E90671"/>
    <w:rsid w:val="00EB439E"/>
    <w:rsid w:val="00EB7DCA"/>
    <w:rsid w:val="00EC0C2B"/>
    <w:rsid w:val="00ED17E6"/>
    <w:rsid w:val="00F32058"/>
    <w:rsid w:val="00F37CC8"/>
    <w:rsid w:val="00F5167C"/>
    <w:rsid w:val="00F56547"/>
    <w:rsid w:val="00F73408"/>
    <w:rsid w:val="00F8418D"/>
    <w:rsid w:val="00F93E00"/>
    <w:rsid w:val="00FA2A32"/>
    <w:rsid w:val="00FA3EC8"/>
    <w:rsid w:val="00FA6DAC"/>
    <w:rsid w:val="00FA6EB3"/>
    <w:rsid w:val="00FC0487"/>
    <w:rsid w:val="00FC77C6"/>
    <w:rsid w:val="00FD3AA9"/>
    <w:rsid w:val="00FD7A19"/>
    <w:rsid w:val="00FD7B1A"/>
    <w:rsid w:val="00FF282A"/>
    <w:rsid w:val="00FF7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boldonjames.com/SAFEofficeXML.xsd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6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D06"/>
  </w:style>
  <w:style w:type="paragraph" w:styleId="Footer">
    <w:name w:val="footer"/>
    <w:basedOn w:val="Normal"/>
    <w:link w:val="FooterChar"/>
    <w:uiPriority w:val="99"/>
    <w:semiHidden/>
    <w:unhideWhenUsed/>
    <w:rsid w:val="00B46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D06"/>
  </w:style>
  <w:style w:type="table" w:styleId="TableGrid">
    <w:name w:val="Table Grid"/>
    <w:basedOn w:val="TableNormal"/>
    <w:uiPriority w:val="59"/>
    <w:rsid w:val="00351F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1FD4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B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41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411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3F4D"/>
    <w:pPr>
      <w:spacing w:after="0" w:line="240" w:lineRule="auto"/>
    </w:pPr>
    <w:rPr>
      <w:rFonts w:ascii="Consolas" w:eastAsiaTheme="minorEastAsia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3F4D"/>
    <w:rPr>
      <w:rFonts w:ascii="Consolas" w:eastAsiaTheme="minorEastAsia" w:hAnsi="Consolas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label version="1.0">
  <element uid="id_unclassified"/>
  <element uid="id_newpolicy" value=""/>
</label>
</file>

<file path=customXml/itemProps1.xml><?xml version="1.0" encoding="utf-8"?>
<ds:datastoreItem xmlns:ds="http://schemas.openxmlformats.org/officeDocument/2006/customXml" ds:itemID="{34AC252B-53DE-42CF-ADC8-1566512DF0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</Company>
  <LinksUpToDate>false</LinksUpToDate>
  <CharactersWithSpaces>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Tord Johnsen</dc:creator>
  <cp:lastModifiedBy>Heather Savory</cp:lastModifiedBy>
  <cp:revision>2</cp:revision>
  <cp:lastPrinted>2014-01-20T15:19:00Z</cp:lastPrinted>
  <dcterms:created xsi:type="dcterms:W3CDTF">2015-02-18T15:22:00Z</dcterms:created>
  <dcterms:modified xsi:type="dcterms:W3CDTF">2015-02-18T15:22:00Z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SecurityLabel">
    <vt:lpwstr>UNCLASSIFIED</vt:lpwstr>
  </property>
  <property fmtid="{D5CDD505-2E9C-101B-9397-08002B2CF9AE}" pid="3" name="Document Security Label">
    <vt:lpwstr>UNCLASSIFIED</vt:lpwstr>
  </property>
  <property fmtid="{D5CDD505-2E9C-101B-9397-08002B2CF9AE}" pid="4" name="bjDocumentSecurityXML">
    <vt:lpwstr>&lt;label version="1.0"&gt;&lt;element uid="id_unclassified"/&gt;&lt;element uid="id_newpolicy" value=""/&gt;&lt;/label&gt;</vt:lpwstr>
  </property>
  <property fmtid="{D5CDD505-2E9C-101B-9397-08002B2CF9AE}" pid="5" name="bjDocumentSecurityPolicyProp">
    <vt:lpwstr>UK</vt:lpwstr>
  </property>
  <property fmtid="{D5CDD505-2E9C-101B-9397-08002B2CF9AE}" pid="6" name="bjDocumentSecurityPolicyPropID">
    <vt:lpwstr>id_newpolicy</vt:lpwstr>
  </property>
  <property fmtid="{D5CDD505-2E9C-101B-9397-08002B2CF9AE}" pid="7" name="bjDocumentSecurityProp1">
    <vt:lpwstr>UNCLASSIFIED</vt:lpwstr>
  </property>
  <property fmtid="{D5CDD505-2E9C-101B-9397-08002B2CF9AE}" pid="8" name="bjSecLabelProp1ID">
    <vt:lpwstr>id_unclassified</vt:lpwstr>
  </property>
  <property fmtid="{D5CDD505-2E9C-101B-9397-08002B2CF9AE}" pid="9" name="bjDocumentSecurityProp2">
    <vt:lpwstr/>
  </property>
  <property fmtid="{D5CDD505-2E9C-101B-9397-08002B2CF9AE}" pid="10" name="bjSecLabelProp2ID">
    <vt:lpwstr/>
  </property>
  <property fmtid="{D5CDD505-2E9C-101B-9397-08002B2CF9AE}" pid="11" name="bjDocumentSecurityProp3">
    <vt:lpwstr/>
  </property>
  <property fmtid="{D5CDD505-2E9C-101B-9397-08002B2CF9AE}" pid="12" name="bjSecLabelProp3ID">
    <vt:lpwstr/>
  </property>
  <property fmtid="{D5CDD505-2E9C-101B-9397-08002B2CF9AE}" pid="13" name="eGMS.protectiveMarking">
    <vt:lpwstr/>
  </property>
  <property fmtid="{D5CDD505-2E9C-101B-9397-08002B2CF9AE}" pid="14" name="docIndexRef">
    <vt:lpwstr>870c45d8-3f06-469f-9a9a-f8159bdfd803</vt:lpwstr>
  </property>
</Properties>
</file>