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4BB" w:rsidRDefault="008D24BB" w:rsidP="008D24BB">
      <w:pPr>
        <w:spacing w:after="0" w:line="276" w:lineRule="auto"/>
        <w:jc w:val="center"/>
        <w:rPr>
          <w:rFonts w:ascii="Calibri" w:eastAsia="Times New Roman" w:hAnsi="Calibri" w:cs="Times New Roman"/>
          <w:b/>
          <w:lang w:eastAsia="en-GB"/>
        </w:rPr>
      </w:pPr>
    </w:p>
    <w:p w:rsidR="008D24BB" w:rsidRPr="008D24BB" w:rsidRDefault="002A0E7E" w:rsidP="002A0E7E">
      <w:pPr>
        <w:spacing w:after="0" w:line="276" w:lineRule="auto"/>
        <w:jc w:val="center"/>
        <w:rPr>
          <w:rFonts w:ascii="Calibri" w:eastAsia="Times New Roman" w:hAnsi="Calibri" w:cs="Times New Roman"/>
          <w:b/>
          <w:lang w:eastAsia="en-GB"/>
        </w:rPr>
      </w:pPr>
      <w:r>
        <w:rPr>
          <w:rFonts w:ascii="Calibri" w:eastAsia="Times New Roman" w:hAnsi="Calibri" w:cs="Times New Roman"/>
          <w:b/>
          <w:lang w:eastAsia="en-GB"/>
        </w:rPr>
        <w:t>3</w:t>
      </w:r>
      <w:r w:rsidR="00B66B60">
        <w:rPr>
          <w:rFonts w:ascii="Calibri" w:eastAsia="Times New Roman" w:hAnsi="Calibri" w:cs="Times New Roman"/>
          <w:b/>
          <w:lang w:eastAsia="en-GB"/>
        </w:rPr>
        <w:t>1</w:t>
      </w:r>
      <w:r w:rsidR="00B66B60">
        <w:rPr>
          <w:rFonts w:ascii="Calibri" w:eastAsia="Times New Roman" w:hAnsi="Calibri" w:cs="Times New Roman"/>
          <w:b/>
          <w:vertAlign w:val="superscript"/>
          <w:lang w:eastAsia="en-GB"/>
        </w:rPr>
        <w:t>st</w:t>
      </w:r>
      <w:r>
        <w:rPr>
          <w:rFonts w:ascii="Calibri" w:eastAsia="Times New Roman" w:hAnsi="Calibri" w:cs="Times New Roman"/>
          <w:b/>
          <w:lang w:eastAsia="en-GB"/>
        </w:rPr>
        <w:t xml:space="preserve"> </w:t>
      </w:r>
      <w:r w:rsidR="008D24BB" w:rsidRPr="008D24BB">
        <w:rPr>
          <w:rFonts w:ascii="Calibri" w:eastAsia="Times New Roman" w:hAnsi="Calibri" w:cs="Times New Roman"/>
          <w:b/>
          <w:lang w:eastAsia="en-GB"/>
        </w:rPr>
        <w:t>meeting</w:t>
      </w:r>
    </w:p>
    <w:p w:rsidR="008D24BB" w:rsidRPr="008D24BB" w:rsidRDefault="002A0E7E" w:rsidP="008D24BB">
      <w:pPr>
        <w:spacing w:after="0" w:line="276" w:lineRule="auto"/>
        <w:jc w:val="center"/>
        <w:rPr>
          <w:rFonts w:ascii="Calibri" w:eastAsia="Times New Roman" w:hAnsi="Calibri" w:cs="Times New Roman"/>
          <w:b/>
          <w:lang w:eastAsia="en-GB"/>
        </w:rPr>
      </w:pPr>
      <w:r>
        <w:rPr>
          <w:rFonts w:ascii="Calibri" w:eastAsia="Times New Roman" w:hAnsi="Calibri" w:cs="Times New Roman"/>
          <w:b/>
          <w:lang w:eastAsia="en-GB"/>
        </w:rPr>
        <w:t>1</w:t>
      </w:r>
      <w:r w:rsidR="00B66B60">
        <w:rPr>
          <w:rFonts w:ascii="Calibri" w:eastAsia="Times New Roman" w:hAnsi="Calibri" w:cs="Times New Roman"/>
          <w:b/>
          <w:lang w:eastAsia="en-GB"/>
        </w:rPr>
        <w:t>4</w:t>
      </w:r>
      <w:r>
        <w:rPr>
          <w:rFonts w:ascii="Calibri" w:eastAsia="Times New Roman" w:hAnsi="Calibri" w:cs="Times New Roman"/>
          <w:b/>
          <w:lang w:eastAsia="en-GB"/>
        </w:rPr>
        <w:t xml:space="preserve"> </w:t>
      </w:r>
      <w:r w:rsidR="00B66B60">
        <w:rPr>
          <w:rFonts w:ascii="Calibri" w:eastAsia="Times New Roman" w:hAnsi="Calibri" w:cs="Times New Roman"/>
          <w:b/>
          <w:lang w:eastAsia="en-GB"/>
        </w:rPr>
        <w:t>January</w:t>
      </w:r>
      <w:r w:rsidR="008103A9">
        <w:rPr>
          <w:rFonts w:ascii="Calibri" w:eastAsia="Times New Roman" w:hAnsi="Calibri" w:cs="Times New Roman"/>
          <w:b/>
          <w:lang w:eastAsia="en-GB"/>
        </w:rPr>
        <w:t xml:space="preserve"> 201</w:t>
      </w:r>
      <w:r w:rsidR="00B66B60">
        <w:rPr>
          <w:rFonts w:ascii="Calibri" w:eastAsia="Times New Roman" w:hAnsi="Calibri" w:cs="Times New Roman"/>
          <w:b/>
          <w:lang w:eastAsia="en-GB"/>
        </w:rPr>
        <w:t>5</w:t>
      </w:r>
      <w:r w:rsidR="008D24BB" w:rsidRPr="008D24BB">
        <w:rPr>
          <w:rFonts w:ascii="Calibri" w:eastAsia="Times New Roman" w:hAnsi="Calibri" w:cs="Times New Roman"/>
          <w:b/>
          <w:lang w:eastAsia="en-GB"/>
        </w:rPr>
        <w:t>, 1</w:t>
      </w:r>
      <w:r w:rsidR="003B5BE5">
        <w:rPr>
          <w:rFonts w:ascii="Calibri" w:eastAsia="Times New Roman" w:hAnsi="Calibri" w:cs="Times New Roman"/>
          <w:b/>
          <w:lang w:eastAsia="en-GB"/>
        </w:rPr>
        <w:t>4</w:t>
      </w:r>
      <w:r w:rsidR="008D24BB" w:rsidRPr="008D24BB">
        <w:rPr>
          <w:rFonts w:ascii="Calibri" w:eastAsia="Times New Roman" w:hAnsi="Calibri" w:cs="Times New Roman"/>
          <w:b/>
          <w:lang w:eastAsia="en-GB"/>
        </w:rPr>
        <w:t>:00 – 1</w:t>
      </w:r>
      <w:r w:rsidR="003B5BE5">
        <w:rPr>
          <w:rFonts w:ascii="Calibri" w:eastAsia="Times New Roman" w:hAnsi="Calibri" w:cs="Times New Roman"/>
          <w:b/>
          <w:lang w:eastAsia="en-GB"/>
        </w:rPr>
        <w:t>7:</w:t>
      </w:r>
      <w:r w:rsidR="008D24BB" w:rsidRPr="008D24BB">
        <w:rPr>
          <w:rFonts w:ascii="Calibri" w:eastAsia="Times New Roman" w:hAnsi="Calibri" w:cs="Times New Roman"/>
          <w:b/>
          <w:lang w:eastAsia="en-GB"/>
        </w:rPr>
        <w:t>00</w:t>
      </w:r>
    </w:p>
    <w:p w:rsidR="008D24BB" w:rsidRPr="008D24BB" w:rsidRDefault="008D24BB" w:rsidP="008D24BB">
      <w:pPr>
        <w:spacing w:after="0" w:line="276" w:lineRule="auto"/>
        <w:jc w:val="center"/>
        <w:rPr>
          <w:rFonts w:ascii="Calibri" w:eastAsia="Times New Roman" w:hAnsi="Calibri" w:cs="Times New Roman"/>
          <w:b/>
          <w:lang w:eastAsia="en-GB"/>
        </w:rPr>
      </w:pPr>
      <w:r w:rsidRPr="008D24BB">
        <w:rPr>
          <w:rFonts w:ascii="Calibri" w:eastAsia="Times New Roman" w:hAnsi="Calibri" w:cs="Times New Roman"/>
          <w:b/>
          <w:lang w:eastAsia="en-GB"/>
        </w:rPr>
        <w:t xml:space="preserve">Venue: </w:t>
      </w:r>
      <w:r w:rsidR="003B5BE5">
        <w:rPr>
          <w:rFonts w:ascii="Calibri" w:eastAsia="Times New Roman" w:hAnsi="Calibri" w:cs="Times New Roman"/>
          <w:b/>
          <w:lang w:eastAsia="en-GB"/>
        </w:rPr>
        <w:t>Room 215, 70 Whitehall, London, SW1</w:t>
      </w:r>
      <w:r w:rsidR="00207443">
        <w:rPr>
          <w:rFonts w:ascii="Calibri" w:eastAsia="Times New Roman" w:hAnsi="Calibri" w:cs="Times New Roman"/>
          <w:b/>
          <w:lang w:eastAsia="en-GB"/>
        </w:rPr>
        <w:t>A 2AS</w:t>
      </w:r>
    </w:p>
    <w:p w:rsidR="008D24BB" w:rsidRPr="008D24BB" w:rsidRDefault="008D24BB" w:rsidP="008D24BB">
      <w:pPr>
        <w:spacing w:after="0" w:line="276" w:lineRule="auto"/>
        <w:jc w:val="center"/>
        <w:rPr>
          <w:rFonts w:ascii="Calibri" w:eastAsia="Times New Roman" w:hAnsi="Calibri" w:cs="Arial"/>
          <w:b/>
          <w:lang w:eastAsia="en-GB"/>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32"/>
        <w:gridCol w:w="5033"/>
      </w:tblGrid>
      <w:tr w:rsidR="008D24BB" w:rsidRPr="008D24BB" w:rsidTr="008D24BB">
        <w:trPr>
          <w:trHeight w:hRule="exact" w:val="487"/>
        </w:trPr>
        <w:tc>
          <w:tcPr>
            <w:tcW w:w="5032" w:type="dxa"/>
            <w:shd w:val="clear" w:color="auto" w:fill="0F243E"/>
          </w:tcPr>
          <w:p w:rsidR="008D24BB" w:rsidRPr="008D24BB" w:rsidRDefault="008D24BB" w:rsidP="008D24BB">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b/>
                <w:u w:val="single"/>
                <w:lang w:eastAsia="en-GB"/>
              </w:rPr>
              <w:t>ODUG Attendees</w:t>
            </w:r>
          </w:p>
        </w:tc>
        <w:tc>
          <w:tcPr>
            <w:tcW w:w="5033" w:type="dxa"/>
            <w:shd w:val="clear" w:color="auto" w:fill="0F243E"/>
          </w:tcPr>
          <w:p w:rsidR="008D24BB" w:rsidRPr="008D24BB" w:rsidRDefault="008D24BB" w:rsidP="008D24BB">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b/>
                <w:u w:val="single"/>
                <w:lang w:eastAsia="en-GB"/>
              </w:rPr>
              <w:t>Officials</w:t>
            </w:r>
          </w:p>
        </w:tc>
      </w:tr>
      <w:tr w:rsidR="008D24BB" w:rsidRPr="008D24BB" w:rsidTr="00D841B4">
        <w:trPr>
          <w:trHeight w:hRule="exact" w:val="594"/>
        </w:trPr>
        <w:tc>
          <w:tcPr>
            <w:tcW w:w="5032" w:type="dxa"/>
          </w:tcPr>
          <w:p w:rsidR="008D24BB" w:rsidRPr="008D24BB" w:rsidRDefault="008D24BB" w:rsidP="008D24BB">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Heather Savory (HS) </w:t>
            </w:r>
          </w:p>
          <w:p w:rsidR="008D24BB" w:rsidRPr="008D24BB" w:rsidRDefault="008D24BB" w:rsidP="008D24BB">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ODUG Chair</w:t>
            </w:r>
          </w:p>
          <w:p w:rsidR="008D24BB" w:rsidRPr="008D24BB" w:rsidRDefault="008D24BB" w:rsidP="008D24BB">
            <w:pPr>
              <w:spacing w:after="0" w:line="240" w:lineRule="auto"/>
              <w:rPr>
                <w:rFonts w:ascii="Calibri" w:eastAsia="Times New Roman" w:hAnsi="Calibri" w:cs="Times New Roman"/>
                <w:lang w:eastAsia="en-GB"/>
              </w:rPr>
            </w:pPr>
          </w:p>
        </w:tc>
        <w:tc>
          <w:tcPr>
            <w:tcW w:w="5033" w:type="dxa"/>
          </w:tcPr>
          <w:p w:rsidR="00A052E0"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Hannah Peaker</w:t>
            </w:r>
          </w:p>
          <w:p w:rsidR="008D24BB" w:rsidRPr="008D24BB"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8D24BB" w:rsidRPr="008D24BB" w:rsidTr="00D841B4">
        <w:trPr>
          <w:trHeight w:hRule="exact" w:val="582"/>
        </w:trPr>
        <w:tc>
          <w:tcPr>
            <w:tcW w:w="5032" w:type="dxa"/>
          </w:tcPr>
          <w:p w:rsidR="00245F5C" w:rsidRDefault="00245F5C" w:rsidP="008D24BB">
            <w:pPr>
              <w:spacing w:after="0" w:line="240" w:lineRule="auto"/>
              <w:rPr>
                <w:rFonts w:ascii="Calibri" w:eastAsia="Times New Roman" w:hAnsi="Calibri" w:cs="Times New Roman"/>
                <w:lang w:eastAsia="en-GB"/>
              </w:rPr>
            </w:pPr>
            <w:r>
              <w:rPr>
                <w:rFonts w:ascii="Calibri" w:eastAsia="Times New Roman" w:hAnsi="Calibri" w:cs="Times New Roman"/>
                <w:lang w:eastAsia="en-GB"/>
              </w:rPr>
              <w:t>Bob Barr (BB)</w:t>
            </w:r>
          </w:p>
          <w:p w:rsidR="008D24BB" w:rsidRPr="008D24BB" w:rsidRDefault="002A0E7E" w:rsidP="008D24BB">
            <w:pPr>
              <w:spacing w:after="0" w:line="240" w:lineRule="auto"/>
              <w:rPr>
                <w:rFonts w:ascii="Calibri" w:eastAsia="Times New Roman" w:hAnsi="Calibri" w:cs="Times New Roman"/>
                <w:lang w:eastAsia="en-GB"/>
              </w:rPr>
            </w:pPr>
            <w:r w:rsidRPr="002A0E7E">
              <w:rPr>
                <w:rFonts w:ascii="Calibri" w:eastAsia="Times New Roman" w:hAnsi="Calibri" w:cs="Times New Roman"/>
                <w:lang w:eastAsia="en-GB"/>
              </w:rPr>
              <w:t>Manchester Geomatics, University of Liverpool</w:t>
            </w:r>
          </w:p>
        </w:tc>
        <w:tc>
          <w:tcPr>
            <w:tcW w:w="5033" w:type="dxa"/>
          </w:tcPr>
          <w:p w:rsidR="00E6674B" w:rsidRDefault="00631C6F" w:rsidP="008D24BB">
            <w:pPr>
              <w:spacing w:after="0" w:line="240" w:lineRule="auto"/>
              <w:rPr>
                <w:rFonts w:ascii="Calibri" w:eastAsia="Times New Roman" w:hAnsi="Calibri" w:cs="Times New Roman"/>
                <w:lang w:eastAsia="en-GB"/>
              </w:rPr>
            </w:pPr>
            <w:r>
              <w:rPr>
                <w:rFonts w:ascii="Calibri" w:eastAsia="Times New Roman" w:hAnsi="Calibri" w:cs="Times New Roman"/>
                <w:lang w:eastAsia="en-GB"/>
              </w:rPr>
              <w:t>Lawrence Hopper (LH)</w:t>
            </w:r>
          </w:p>
          <w:p w:rsidR="00631C6F" w:rsidRPr="008D24BB" w:rsidRDefault="00631C6F" w:rsidP="008D24BB">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tc>
      </w:tr>
      <w:tr w:rsidR="00A052E0" w:rsidRPr="008D24BB" w:rsidTr="00D841B4">
        <w:trPr>
          <w:trHeight w:hRule="exact" w:val="551"/>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Simon Briscoe (SB) </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PASC/</w:t>
            </w:r>
            <w:proofErr w:type="spellStart"/>
            <w:r w:rsidRPr="008D24BB">
              <w:rPr>
                <w:rFonts w:ascii="Calibri" w:eastAsia="Times New Roman" w:hAnsi="Calibri" w:cs="Times New Roman"/>
                <w:lang w:eastAsia="en-GB"/>
              </w:rPr>
              <w:t>FullFact</w:t>
            </w:r>
            <w:proofErr w:type="spellEnd"/>
          </w:p>
        </w:tc>
        <w:tc>
          <w:tcPr>
            <w:tcW w:w="5033" w:type="dxa"/>
          </w:tcPr>
          <w:p w:rsidR="00A052E0"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Suki Boora (Suki)</w:t>
            </w:r>
          </w:p>
          <w:p w:rsidR="00A052E0"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Transparency Team</w:t>
            </w:r>
          </w:p>
          <w:p w:rsidR="00A052E0" w:rsidRPr="008D24BB" w:rsidRDefault="00A052E0" w:rsidP="00A052E0">
            <w:pPr>
              <w:spacing w:after="0" w:line="240" w:lineRule="auto"/>
              <w:rPr>
                <w:rFonts w:ascii="Calibri" w:eastAsia="Times New Roman" w:hAnsi="Calibri" w:cs="Times New Roman"/>
                <w:lang w:eastAsia="en-GB"/>
              </w:rPr>
            </w:pPr>
          </w:p>
        </w:tc>
      </w:tr>
      <w:tr w:rsidR="00A052E0" w:rsidRPr="008D24BB" w:rsidTr="00D841B4">
        <w:trPr>
          <w:trHeight w:hRule="exact" w:val="562"/>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Stuart Chalmers (SC) </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Building Research Establishment  </w:t>
            </w:r>
          </w:p>
        </w:tc>
        <w:tc>
          <w:tcPr>
            <w:tcW w:w="5033" w:type="dxa"/>
          </w:tcPr>
          <w:p w:rsidR="00A052E0" w:rsidRPr="008D24BB" w:rsidRDefault="00A052E0" w:rsidP="00A052E0">
            <w:pPr>
              <w:spacing w:after="0" w:line="240" w:lineRule="auto"/>
              <w:rPr>
                <w:rFonts w:ascii="Calibri" w:eastAsia="Times New Roman" w:hAnsi="Calibri" w:cs="Times New Roman"/>
                <w:lang w:eastAsia="en-GB"/>
              </w:rPr>
            </w:pPr>
          </w:p>
        </w:tc>
      </w:tr>
      <w:tr w:rsidR="00A052E0" w:rsidRPr="008D24BB" w:rsidTr="008000BF">
        <w:trPr>
          <w:trHeight w:hRule="exact" w:val="556"/>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Hendrik Grothuis (HG)</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Cambridge County Council</w:t>
            </w:r>
          </w:p>
        </w:tc>
        <w:tc>
          <w:tcPr>
            <w:tcW w:w="5033" w:type="dxa"/>
            <w:shd w:val="clear" w:color="auto" w:fill="0F243E"/>
          </w:tcPr>
          <w:p w:rsidR="00A052E0" w:rsidRPr="008D24BB" w:rsidRDefault="00A052E0" w:rsidP="00A052E0">
            <w:pPr>
              <w:spacing w:after="0" w:line="240" w:lineRule="auto"/>
              <w:rPr>
                <w:rFonts w:ascii="Calibri" w:eastAsia="Times New Roman" w:hAnsi="Calibri" w:cs="Times New Roman"/>
                <w:b/>
                <w:lang w:eastAsia="en-GB"/>
              </w:rPr>
            </w:pPr>
            <w:r>
              <w:rPr>
                <w:rFonts w:ascii="Calibri" w:eastAsia="Times New Roman" w:hAnsi="Calibri" w:cs="Times New Roman"/>
                <w:b/>
                <w:u w:val="single"/>
                <w:lang w:eastAsia="en-GB"/>
              </w:rPr>
              <w:t>Guest speaker</w:t>
            </w:r>
          </w:p>
        </w:tc>
      </w:tr>
      <w:tr w:rsidR="00A052E0" w:rsidRPr="008D24BB" w:rsidTr="008000BF">
        <w:trPr>
          <w:trHeight w:hRule="exact" w:val="565"/>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Paul Hodgson (PH)</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Greater London Authority</w:t>
            </w:r>
          </w:p>
        </w:tc>
        <w:tc>
          <w:tcPr>
            <w:tcW w:w="5033" w:type="dxa"/>
          </w:tcPr>
          <w:p w:rsidR="00A052E0"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David Philp (DP)</w:t>
            </w:r>
          </w:p>
          <w:p w:rsidR="00A052E0" w:rsidRPr="008D24BB" w:rsidRDefault="00A052E0" w:rsidP="00A052E0">
            <w:pPr>
              <w:spacing w:after="0" w:line="240" w:lineRule="auto"/>
              <w:rPr>
                <w:rFonts w:ascii="Calibri" w:eastAsia="Times New Roman" w:hAnsi="Calibri" w:cs="Times New Roman"/>
                <w:b/>
                <w:u w:val="single"/>
                <w:lang w:eastAsia="en-GB"/>
              </w:rPr>
            </w:pPr>
            <w:r>
              <w:rPr>
                <w:rFonts w:ascii="Calibri" w:eastAsia="Times New Roman" w:hAnsi="Calibri" w:cs="Times New Roman"/>
                <w:lang w:eastAsia="en-GB"/>
              </w:rPr>
              <w:t>BIM Taskforce</w:t>
            </w:r>
          </w:p>
        </w:tc>
      </w:tr>
      <w:tr w:rsidR="00A052E0" w:rsidRPr="008D24BB" w:rsidTr="00D841B4">
        <w:trPr>
          <w:trHeight w:hRule="exact" w:val="558"/>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Giuseppe Sollazzo (GS)</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St George’s University of London</w:t>
            </w:r>
          </w:p>
        </w:tc>
        <w:tc>
          <w:tcPr>
            <w:tcW w:w="5033" w:type="dxa"/>
          </w:tcPr>
          <w:p w:rsidR="00A052E0" w:rsidRDefault="00A052E0" w:rsidP="00A052E0">
            <w:pPr>
              <w:spacing w:after="0" w:line="240" w:lineRule="auto"/>
              <w:rPr>
                <w:rFonts w:ascii="Calibri" w:eastAsia="Times New Roman" w:hAnsi="Calibri" w:cs="Times New Roman"/>
                <w:lang w:eastAsia="en-GB"/>
              </w:rPr>
            </w:pPr>
            <w:r>
              <w:rPr>
                <w:rFonts w:ascii="Calibri" w:eastAsia="Times New Roman" w:hAnsi="Calibri" w:cs="Times New Roman"/>
                <w:lang w:eastAsia="en-GB"/>
              </w:rPr>
              <w:t>Alison Knight (AK)</w:t>
            </w:r>
          </w:p>
          <w:p w:rsidR="00A052E0" w:rsidRPr="008D24BB" w:rsidRDefault="00A052E0" w:rsidP="00A052E0">
            <w:pPr>
              <w:spacing w:after="0" w:line="240" w:lineRule="auto"/>
              <w:rPr>
                <w:rFonts w:ascii="Calibri" w:eastAsia="Times New Roman" w:hAnsi="Calibri" w:cs="Times New Roman"/>
                <w:lang w:eastAsia="en-GB"/>
              </w:rPr>
            </w:pPr>
            <w:r w:rsidRPr="00A04172">
              <w:rPr>
                <w:rFonts w:ascii="Calibri" w:eastAsia="Times New Roman" w:hAnsi="Calibri" w:cs="Times New Roman"/>
                <w:lang w:eastAsia="en-GB"/>
              </w:rPr>
              <w:t>Southampton Law School / Web Science CDT</w:t>
            </w:r>
          </w:p>
        </w:tc>
      </w:tr>
      <w:tr w:rsidR="00A052E0" w:rsidRPr="008D24BB" w:rsidTr="00D841B4">
        <w:trPr>
          <w:trHeight w:hRule="exact" w:val="558"/>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Jacqui Taylor (JT)</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Flying Binary</w:t>
            </w:r>
          </w:p>
          <w:p w:rsidR="00A052E0" w:rsidRPr="008D24BB" w:rsidRDefault="00A052E0" w:rsidP="00A052E0">
            <w:pPr>
              <w:spacing w:after="0" w:line="240" w:lineRule="auto"/>
              <w:rPr>
                <w:rFonts w:ascii="Calibri" w:eastAsia="Times New Roman" w:hAnsi="Calibri" w:cs="Times New Roman"/>
                <w:lang w:eastAsia="en-GB"/>
              </w:rPr>
            </w:pPr>
          </w:p>
        </w:tc>
        <w:tc>
          <w:tcPr>
            <w:tcW w:w="5033" w:type="dxa"/>
          </w:tcPr>
          <w:p w:rsidR="00A052E0" w:rsidRPr="008D24BB" w:rsidRDefault="00A052E0" w:rsidP="00A052E0">
            <w:pPr>
              <w:spacing w:after="0" w:line="240" w:lineRule="auto"/>
              <w:rPr>
                <w:rFonts w:ascii="Calibri" w:eastAsia="Times New Roman" w:hAnsi="Calibri" w:cs="Times New Roman"/>
                <w:lang w:eastAsia="en-GB"/>
              </w:rPr>
            </w:pPr>
          </w:p>
        </w:tc>
      </w:tr>
      <w:tr w:rsidR="00A052E0" w:rsidRPr="008D24BB" w:rsidTr="00EB6461">
        <w:trPr>
          <w:trHeight w:hRule="exact" w:val="573"/>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Johanna Walker (JW)</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Web Science Institute, Southampton</w:t>
            </w:r>
          </w:p>
        </w:tc>
        <w:tc>
          <w:tcPr>
            <w:tcW w:w="5033" w:type="dxa"/>
            <w:shd w:val="clear" w:color="auto" w:fill="0F243E"/>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b/>
                <w:u w:val="single"/>
                <w:lang w:eastAsia="en-GB"/>
              </w:rPr>
              <w:t xml:space="preserve">Apologies </w:t>
            </w:r>
          </w:p>
        </w:tc>
      </w:tr>
      <w:tr w:rsidR="00A052E0" w:rsidRPr="008D24BB" w:rsidTr="00D841B4">
        <w:trPr>
          <w:trHeight w:hRule="exact" w:val="545"/>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Paul Malyon (PM)  </w:t>
            </w:r>
          </w:p>
          <w:p w:rsidR="00A052E0" w:rsidRPr="008D24BB" w:rsidRDefault="00A052E0" w:rsidP="00A052E0">
            <w:pPr>
              <w:spacing w:after="0" w:line="240" w:lineRule="auto"/>
              <w:rPr>
                <w:rFonts w:ascii="Calibri" w:eastAsia="Times New Roman" w:hAnsi="Calibri" w:cs="Times New Roman"/>
                <w:b/>
                <w:lang w:eastAsia="en-GB"/>
              </w:rPr>
            </w:pPr>
            <w:r w:rsidRPr="008D24BB">
              <w:rPr>
                <w:rFonts w:ascii="Calibri" w:eastAsia="Times New Roman" w:hAnsi="Calibri" w:cs="Times New Roman"/>
                <w:lang w:eastAsia="en-GB"/>
              </w:rPr>
              <w:t>Experian</w:t>
            </w:r>
          </w:p>
        </w:tc>
        <w:tc>
          <w:tcPr>
            <w:tcW w:w="5033"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Nick Halliday (NH)</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National Audit Office</w:t>
            </w:r>
          </w:p>
        </w:tc>
      </w:tr>
      <w:tr w:rsidR="00A052E0" w:rsidRPr="008D24BB" w:rsidTr="00EB6461">
        <w:trPr>
          <w:trHeight w:hRule="exact" w:val="580"/>
        </w:trPr>
        <w:tc>
          <w:tcPr>
            <w:tcW w:w="5032"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Ian Makgill (IM) </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Spendnetwork.com</w:t>
            </w:r>
          </w:p>
        </w:tc>
        <w:tc>
          <w:tcPr>
            <w:tcW w:w="5033"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Charlie Boundy (CB) </w:t>
            </w:r>
          </w:p>
          <w:p w:rsidR="00A052E0" w:rsidRPr="008D24BB" w:rsidRDefault="00A052E0" w:rsidP="00A052E0">
            <w:pPr>
              <w:spacing w:after="0" w:line="240" w:lineRule="auto"/>
              <w:rPr>
                <w:rFonts w:ascii="Calibri" w:eastAsia="Times New Roman" w:hAnsi="Calibri" w:cs="Times New Roman"/>
                <w:b/>
                <w:u w:val="single"/>
                <w:lang w:eastAsia="en-GB"/>
              </w:rPr>
            </w:pPr>
            <w:r w:rsidRPr="008D24BB">
              <w:rPr>
                <w:rFonts w:ascii="Calibri" w:eastAsia="Times New Roman" w:hAnsi="Calibri" w:cs="Times New Roman"/>
                <w:lang w:eastAsia="en-GB"/>
              </w:rPr>
              <w:t>BAE Systems Applied Intelligence</w:t>
            </w:r>
          </w:p>
        </w:tc>
      </w:tr>
      <w:tr w:rsidR="00A052E0" w:rsidRPr="008D24BB" w:rsidTr="00D841B4">
        <w:trPr>
          <w:trHeight w:hRule="exact" w:val="580"/>
        </w:trPr>
        <w:tc>
          <w:tcPr>
            <w:tcW w:w="5032" w:type="dxa"/>
          </w:tcPr>
          <w:p w:rsidR="00A052E0" w:rsidRPr="008D24BB" w:rsidRDefault="00A052E0" w:rsidP="00A052E0">
            <w:pPr>
              <w:spacing w:after="0" w:line="240" w:lineRule="auto"/>
              <w:rPr>
                <w:rFonts w:ascii="Calibri" w:eastAsia="Times New Roman" w:hAnsi="Calibri" w:cs="Times New Roman"/>
                <w:lang w:eastAsia="en-GB"/>
              </w:rPr>
            </w:pPr>
          </w:p>
        </w:tc>
        <w:tc>
          <w:tcPr>
            <w:tcW w:w="5033" w:type="dxa"/>
          </w:tcPr>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 xml:space="preserve">Jeni Tennison (JTe) </w:t>
            </w:r>
          </w:p>
          <w:p w:rsidR="00A052E0" w:rsidRPr="008D24BB" w:rsidRDefault="00A052E0" w:rsidP="00A052E0">
            <w:pPr>
              <w:spacing w:after="0" w:line="240" w:lineRule="auto"/>
              <w:rPr>
                <w:rFonts w:ascii="Calibri" w:eastAsia="Times New Roman" w:hAnsi="Calibri" w:cs="Times New Roman"/>
                <w:lang w:eastAsia="en-GB"/>
              </w:rPr>
            </w:pPr>
            <w:r w:rsidRPr="008D24BB">
              <w:rPr>
                <w:rFonts w:ascii="Calibri" w:eastAsia="Times New Roman" w:hAnsi="Calibri" w:cs="Times New Roman"/>
                <w:lang w:eastAsia="en-GB"/>
              </w:rPr>
              <w:t>Open Data Institute (ODI)</w:t>
            </w:r>
          </w:p>
        </w:tc>
      </w:tr>
      <w:tr w:rsidR="00A052E0" w:rsidRPr="008D24BB" w:rsidTr="00D841B4">
        <w:trPr>
          <w:trHeight w:hRule="exact" w:val="580"/>
        </w:trPr>
        <w:tc>
          <w:tcPr>
            <w:tcW w:w="5032" w:type="dxa"/>
          </w:tcPr>
          <w:p w:rsidR="00A052E0" w:rsidRPr="008D24BB" w:rsidRDefault="00A052E0" w:rsidP="00A052E0">
            <w:pPr>
              <w:spacing w:after="0" w:line="240" w:lineRule="auto"/>
              <w:rPr>
                <w:rFonts w:ascii="Calibri" w:eastAsia="Times New Roman" w:hAnsi="Calibri" w:cs="Times New Roman"/>
                <w:lang w:eastAsia="en-GB"/>
              </w:rPr>
            </w:pPr>
          </w:p>
        </w:tc>
        <w:tc>
          <w:tcPr>
            <w:tcW w:w="5033" w:type="dxa"/>
          </w:tcPr>
          <w:p w:rsidR="00A052E0" w:rsidRPr="008D24BB" w:rsidRDefault="00A052E0" w:rsidP="00A052E0">
            <w:pPr>
              <w:spacing w:after="0" w:line="240" w:lineRule="auto"/>
              <w:rPr>
                <w:rFonts w:ascii="Calibri" w:eastAsia="Times New Roman" w:hAnsi="Calibri" w:cs="Times New Roman"/>
                <w:lang w:eastAsia="en-GB"/>
              </w:rPr>
            </w:pPr>
          </w:p>
        </w:tc>
      </w:tr>
    </w:tbl>
    <w:p w:rsidR="008D24BB" w:rsidRPr="008D24BB" w:rsidRDefault="008D24BB" w:rsidP="008D24BB">
      <w:pPr>
        <w:spacing w:after="200" w:line="276" w:lineRule="auto"/>
        <w:rPr>
          <w:rFonts w:ascii="Calibri" w:eastAsia="Times New Roman" w:hAnsi="Calibri" w:cs="Times New Roman"/>
          <w:b/>
          <w:lang w:eastAsia="en-GB"/>
        </w:rPr>
      </w:pPr>
    </w:p>
    <w:p w:rsidR="00A3757F" w:rsidRPr="00090DCC" w:rsidRDefault="00A3757F" w:rsidP="00A3757F">
      <w:pPr>
        <w:jc w:val="both"/>
        <w:rPr>
          <w:b/>
        </w:rPr>
      </w:pPr>
      <w:r w:rsidRPr="00090DCC">
        <w:rPr>
          <w:b/>
        </w:rPr>
        <w:t>Welcome and Chair’s update</w:t>
      </w:r>
    </w:p>
    <w:p w:rsidR="00101A92" w:rsidRDefault="00101A92" w:rsidP="00101A92">
      <w:pPr>
        <w:jc w:val="both"/>
      </w:pPr>
      <w:r>
        <w:t>The Chair welcomed members to the 31</w:t>
      </w:r>
      <w:r w:rsidRPr="00101A92">
        <w:rPr>
          <w:vertAlign w:val="superscript"/>
        </w:rPr>
        <w:t>st</w:t>
      </w:r>
      <w:r>
        <w:t xml:space="preserve"> ODUG meeting and updated them on her recent activities</w:t>
      </w:r>
      <w:r w:rsidR="007331BC">
        <w:t>,</w:t>
      </w:r>
      <w:r>
        <w:t xml:space="preserve"> including the ongoing work on Ordnance Survey</w:t>
      </w:r>
      <w:r w:rsidR="00A61744">
        <w:t xml:space="preserve"> Open Data</w:t>
      </w:r>
      <w:r>
        <w:t xml:space="preserve"> and ODUG’s National Information Infrastructure</w:t>
      </w:r>
      <w:r w:rsidR="00A61744">
        <w:t xml:space="preserve"> (NII)</w:t>
      </w:r>
      <w:r>
        <w:t xml:space="preserve"> paper. </w:t>
      </w:r>
    </w:p>
    <w:p w:rsidR="00101A92" w:rsidRDefault="00101A92" w:rsidP="00101A92">
      <w:pPr>
        <w:jc w:val="both"/>
      </w:pPr>
      <w:r>
        <w:t xml:space="preserve">The Chair ran through the agenda for the Public Sector Transparency Board meeting (15 January 2015), noting that </w:t>
      </w:r>
      <w:r w:rsidR="00BD0288">
        <w:t xml:space="preserve">the ODUG NII paper had been tabled for discussion. She </w:t>
      </w:r>
      <w:r w:rsidR="007331BC">
        <w:t>agreed to update members on the outcomes of the PSTB m</w:t>
      </w:r>
      <w:r w:rsidR="00F77960">
        <w:t>eeting as soon as the outcomes</w:t>
      </w:r>
      <w:r w:rsidR="007331BC">
        <w:t xml:space="preserve"> had been agreed.</w:t>
      </w:r>
    </w:p>
    <w:p w:rsidR="007331BC" w:rsidRDefault="007331BC" w:rsidP="00101A92">
      <w:pPr>
        <w:jc w:val="both"/>
      </w:pPr>
      <w:r>
        <w:t xml:space="preserve">The Chair </w:t>
      </w:r>
      <w:r w:rsidR="00F34C72">
        <w:t xml:space="preserve">reminded members </w:t>
      </w:r>
      <w:r w:rsidR="00F77960">
        <w:t>of the launch of Open Addresses</w:t>
      </w:r>
      <w:r w:rsidR="00F34C72">
        <w:t xml:space="preserve"> and </w:t>
      </w:r>
      <w:r w:rsidR="0078683B">
        <w:t>provided the following background and context:</w:t>
      </w:r>
    </w:p>
    <w:p w:rsidR="0078683B" w:rsidRDefault="0065376D" w:rsidP="0078683B">
      <w:pPr>
        <w:pStyle w:val="ListParagraph"/>
        <w:numPr>
          <w:ilvl w:val="0"/>
          <w:numId w:val="2"/>
        </w:numPr>
        <w:jc w:val="both"/>
      </w:pPr>
      <w:r>
        <w:t>ODUG made the case for a national address database, which resulted in BIS producing a report</w:t>
      </w:r>
      <w:r w:rsidR="00A61744">
        <w:t xml:space="preserve"> in January 2014, the Government </w:t>
      </w:r>
      <w:r w:rsidR="0085571D">
        <w:t>is currently reviewing the report.</w:t>
      </w:r>
    </w:p>
    <w:p w:rsidR="00A052E0" w:rsidRDefault="00A052E0" w:rsidP="00A052E0">
      <w:pPr>
        <w:pStyle w:val="ListParagraph"/>
        <w:jc w:val="both"/>
      </w:pPr>
    </w:p>
    <w:p w:rsidR="0065376D" w:rsidRDefault="0065376D" w:rsidP="0078683B">
      <w:pPr>
        <w:pStyle w:val="ListParagraph"/>
        <w:numPr>
          <w:ilvl w:val="0"/>
          <w:numId w:val="2"/>
        </w:numPr>
        <w:jc w:val="both"/>
      </w:pPr>
      <w:r>
        <w:t>Several submissions were made to RoDF for the development of this database</w:t>
      </w:r>
    </w:p>
    <w:p w:rsidR="0065376D" w:rsidRDefault="0065376D" w:rsidP="0078683B">
      <w:pPr>
        <w:pStyle w:val="ListParagraph"/>
        <w:numPr>
          <w:ilvl w:val="0"/>
          <w:numId w:val="2"/>
        </w:numPr>
        <w:jc w:val="both"/>
      </w:pPr>
      <w:r>
        <w:t xml:space="preserve">Funding was approved </w:t>
      </w:r>
      <w:r w:rsidR="00B75A45">
        <w:t>and an organisation</w:t>
      </w:r>
      <w:r w:rsidR="00A61744">
        <w:t>, Open Addresses has been</w:t>
      </w:r>
      <w:r w:rsidR="00B75A45">
        <w:t xml:space="preserve"> created to do this work</w:t>
      </w:r>
    </w:p>
    <w:p w:rsidR="00B75A45" w:rsidRDefault="00B75A45" w:rsidP="0078683B">
      <w:pPr>
        <w:pStyle w:val="ListParagraph"/>
        <w:numPr>
          <w:ilvl w:val="0"/>
          <w:numId w:val="2"/>
        </w:numPr>
        <w:jc w:val="both"/>
      </w:pPr>
      <w:r>
        <w:t xml:space="preserve">This is a genuine attempt to </w:t>
      </w:r>
      <w:r w:rsidR="00A61744">
        <w:t>build a</w:t>
      </w:r>
      <w:r>
        <w:t xml:space="preserve"> national address database </w:t>
      </w:r>
      <w:r w:rsidR="00A61744">
        <w:t>which is free of third-party intellectual property rights.</w:t>
      </w:r>
    </w:p>
    <w:p w:rsidR="00581D93" w:rsidRDefault="00581D93" w:rsidP="00581D93">
      <w:pPr>
        <w:jc w:val="both"/>
      </w:pPr>
      <w:r>
        <w:t>ODUG members made the following comments</w:t>
      </w:r>
      <w:r w:rsidR="00F02446">
        <w:t>:</w:t>
      </w:r>
    </w:p>
    <w:p w:rsidR="00F02446" w:rsidRDefault="002E7BC7" w:rsidP="00F02446">
      <w:pPr>
        <w:pStyle w:val="ListParagraph"/>
        <w:numPr>
          <w:ilvl w:val="0"/>
          <w:numId w:val="3"/>
        </w:numPr>
        <w:jc w:val="both"/>
      </w:pPr>
      <w:r>
        <w:t xml:space="preserve">This may stimulate </w:t>
      </w:r>
      <w:r w:rsidR="00F02446">
        <w:t>further publication of geospatial data</w:t>
      </w:r>
    </w:p>
    <w:p w:rsidR="00F02446" w:rsidRDefault="00F02446" w:rsidP="00F02446">
      <w:pPr>
        <w:pStyle w:val="ListParagraph"/>
        <w:numPr>
          <w:ilvl w:val="0"/>
          <w:numId w:val="3"/>
        </w:numPr>
        <w:jc w:val="both"/>
      </w:pPr>
      <w:r>
        <w:t>Greater clarity</w:t>
      </w:r>
      <w:r w:rsidR="002E7BC7">
        <w:t xml:space="preserve"> and explanation</w:t>
      </w:r>
      <w:r>
        <w:t xml:space="preserve"> is needed a</w:t>
      </w:r>
      <w:r w:rsidR="002E7BC7">
        <w:t>round the business case</w:t>
      </w:r>
    </w:p>
    <w:p w:rsidR="002E7BC7" w:rsidRDefault="00A61744" w:rsidP="00F02446">
      <w:pPr>
        <w:pStyle w:val="ListParagraph"/>
        <w:numPr>
          <w:ilvl w:val="0"/>
          <w:numId w:val="3"/>
        </w:numPr>
        <w:jc w:val="both"/>
      </w:pPr>
      <w:r>
        <w:t xml:space="preserve">Open Addresses </w:t>
      </w:r>
      <w:r w:rsidR="002E7BC7">
        <w:t>would benefit from more publicity to further enhance its cr</w:t>
      </w:r>
      <w:r w:rsidR="00F77960">
        <w:t>edibility</w:t>
      </w:r>
    </w:p>
    <w:p w:rsidR="002E7BC7" w:rsidRDefault="002E7BC7" w:rsidP="00F02446">
      <w:pPr>
        <w:pStyle w:val="ListParagraph"/>
        <w:numPr>
          <w:ilvl w:val="0"/>
          <w:numId w:val="3"/>
        </w:numPr>
        <w:jc w:val="both"/>
      </w:pPr>
      <w:r>
        <w:t xml:space="preserve">Efforts have been made to ensure </w:t>
      </w:r>
      <w:r w:rsidR="00A61744">
        <w:t xml:space="preserve">the database </w:t>
      </w:r>
      <w:r>
        <w:t>is free of third party intellectual property, which may mean it takes longer to populate</w:t>
      </w:r>
    </w:p>
    <w:p w:rsidR="00101A92" w:rsidRDefault="00101A92" w:rsidP="00101A92">
      <w:pPr>
        <w:jc w:val="both"/>
      </w:pPr>
      <w:r>
        <w:t>The minutes of the previous meeting held on 15</w:t>
      </w:r>
      <w:r w:rsidRPr="007E078D">
        <w:rPr>
          <w:vertAlign w:val="superscript"/>
        </w:rPr>
        <w:t>th</w:t>
      </w:r>
      <w:r>
        <w:t xml:space="preserve"> December were formally approved by the ODUG members followed by a </w:t>
      </w:r>
      <w:r w:rsidR="00F77960">
        <w:t>brief review of the action log.</w:t>
      </w:r>
    </w:p>
    <w:p w:rsidR="00F77960" w:rsidRPr="00F77960" w:rsidRDefault="00AB39E1" w:rsidP="00101A92">
      <w:pPr>
        <w:jc w:val="both"/>
        <w:rPr>
          <w:b/>
        </w:rPr>
      </w:pPr>
      <w:r>
        <w:rPr>
          <w:b/>
        </w:rPr>
        <w:t>Cabinet Office Transparency Team</w:t>
      </w:r>
      <w:r w:rsidR="00F77960">
        <w:rPr>
          <w:b/>
        </w:rPr>
        <w:t xml:space="preserve"> update</w:t>
      </w:r>
    </w:p>
    <w:p w:rsidR="00734E0B" w:rsidRDefault="004B42E7" w:rsidP="008D24BB">
      <w:pPr>
        <w:spacing w:after="0" w:line="240" w:lineRule="auto"/>
        <w:rPr>
          <w:rFonts w:ascii="Calibri" w:eastAsia="Times New Roman" w:hAnsi="Calibri" w:cs="Times New Roman"/>
          <w:lang w:eastAsia="en-GB"/>
        </w:rPr>
      </w:pPr>
      <w:r w:rsidRPr="00D13582">
        <w:rPr>
          <w:rFonts w:ascii="Calibri" w:eastAsia="Times New Roman" w:hAnsi="Calibri" w:cs="Times New Roman"/>
          <w:lang w:eastAsia="en-GB"/>
        </w:rPr>
        <w:t>Suki B</w:t>
      </w:r>
      <w:r w:rsidR="00D13582" w:rsidRPr="00D13582">
        <w:rPr>
          <w:rFonts w:ascii="Calibri" w:eastAsia="Times New Roman" w:hAnsi="Calibri" w:cs="Times New Roman"/>
          <w:lang w:eastAsia="en-GB"/>
        </w:rPr>
        <w:t>oora</w:t>
      </w:r>
      <w:r w:rsidR="00734E0B">
        <w:rPr>
          <w:rFonts w:ascii="Calibri" w:eastAsia="Times New Roman" w:hAnsi="Calibri" w:cs="Times New Roman"/>
          <w:lang w:eastAsia="en-GB"/>
        </w:rPr>
        <w:t xml:space="preserve"> provided the following</w:t>
      </w:r>
      <w:r w:rsidR="00AB39E1">
        <w:rPr>
          <w:rFonts w:ascii="Calibri" w:eastAsia="Times New Roman" w:hAnsi="Calibri" w:cs="Times New Roman"/>
          <w:lang w:eastAsia="en-GB"/>
        </w:rPr>
        <w:t xml:space="preserve"> update on the </w:t>
      </w:r>
      <w:r w:rsidR="00734E0B">
        <w:rPr>
          <w:rFonts w:ascii="Calibri" w:eastAsia="Times New Roman" w:hAnsi="Calibri" w:cs="Times New Roman"/>
          <w:lang w:eastAsia="en-GB"/>
        </w:rPr>
        <w:t>COTT:</w:t>
      </w:r>
    </w:p>
    <w:p w:rsidR="00734E0B" w:rsidRDefault="00056ADF" w:rsidP="00734E0B">
      <w:pPr>
        <w:pStyle w:val="ListParagraph"/>
        <w:numPr>
          <w:ilvl w:val="0"/>
          <w:numId w:val="4"/>
        </w:numPr>
        <w:spacing w:after="0" w:line="240" w:lineRule="auto"/>
        <w:rPr>
          <w:rFonts w:ascii="Calibri" w:eastAsia="Times New Roman" w:hAnsi="Calibri" w:cs="Times New Roman"/>
          <w:lang w:eastAsia="en-GB"/>
        </w:rPr>
      </w:pPr>
      <w:r w:rsidRPr="00734E0B">
        <w:rPr>
          <w:rFonts w:ascii="Calibri" w:eastAsia="Times New Roman" w:hAnsi="Calibri" w:cs="Times New Roman"/>
          <w:lang w:eastAsia="en-GB"/>
        </w:rPr>
        <w:t xml:space="preserve">James Cattell will be taking up the post </w:t>
      </w:r>
      <w:r w:rsidR="00DA31D1">
        <w:rPr>
          <w:rFonts w:ascii="Calibri" w:eastAsia="Times New Roman" w:hAnsi="Calibri" w:cs="Times New Roman"/>
          <w:lang w:eastAsia="en-GB"/>
        </w:rPr>
        <w:t>of Head of Relationship Manage</w:t>
      </w:r>
      <w:r w:rsidR="00734E0B" w:rsidRPr="00734E0B">
        <w:rPr>
          <w:rFonts w:ascii="Calibri" w:eastAsia="Times New Roman" w:hAnsi="Calibri" w:cs="Times New Roman"/>
          <w:lang w:eastAsia="en-GB"/>
        </w:rPr>
        <w:t>ment</w:t>
      </w:r>
      <w:r w:rsidR="00DA31D1">
        <w:rPr>
          <w:rFonts w:ascii="Calibri" w:eastAsia="Times New Roman" w:hAnsi="Calibri" w:cs="Times New Roman"/>
          <w:lang w:eastAsia="en-GB"/>
        </w:rPr>
        <w:t xml:space="preserve"> </w:t>
      </w:r>
      <w:r w:rsidRPr="00734E0B">
        <w:rPr>
          <w:rFonts w:ascii="Calibri" w:eastAsia="Times New Roman" w:hAnsi="Calibri" w:cs="Times New Roman"/>
          <w:lang w:eastAsia="en-GB"/>
        </w:rPr>
        <w:t>from Monday 19 Januar</w:t>
      </w:r>
      <w:r w:rsidR="00734E0B">
        <w:rPr>
          <w:rFonts w:ascii="Calibri" w:eastAsia="Times New Roman" w:hAnsi="Calibri" w:cs="Times New Roman"/>
          <w:lang w:eastAsia="en-GB"/>
        </w:rPr>
        <w:t>y, on a part-time basis</w:t>
      </w:r>
    </w:p>
    <w:p w:rsidR="00DA31D1" w:rsidRDefault="00DA31D1" w:rsidP="00734E0B">
      <w:pPr>
        <w:pStyle w:val="ListParagraph"/>
        <w:numPr>
          <w:ilvl w:val="0"/>
          <w:numId w:val="4"/>
        </w:numPr>
        <w:spacing w:after="0" w:line="240" w:lineRule="auto"/>
        <w:rPr>
          <w:rFonts w:ascii="Calibri" w:eastAsia="Times New Roman" w:hAnsi="Calibri" w:cs="Times New Roman"/>
          <w:lang w:eastAsia="en-GB"/>
        </w:rPr>
      </w:pPr>
      <w:r>
        <w:rPr>
          <w:rFonts w:ascii="Calibri" w:eastAsia="Times New Roman" w:hAnsi="Calibri" w:cs="Times New Roman"/>
          <w:lang w:eastAsia="en-GB"/>
        </w:rPr>
        <w:t>The COTT hosted the second DGU Users Meeting on 13 January. This is a forum for publishers that BIS established, which provides them with the opportunity to speak to DGU staff and discuss any challenges or areas for improvement</w:t>
      </w:r>
    </w:p>
    <w:p w:rsidR="00DA31D1" w:rsidRDefault="00DA31D1" w:rsidP="00734E0B">
      <w:pPr>
        <w:pStyle w:val="ListParagraph"/>
        <w:numPr>
          <w:ilvl w:val="0"/>
          <w:numId w:val="4"/>
        </w:numPr>
        <w:spacing w:after="0" w:line="240" w:lineRule="auto"/>
        <w:rPr>
          <w:rFonts w:ascii="Calibri" w:eastAsia="Times New Roman" w:hAnsi="Calibri" w:cs="Times New Roman"/>
          <w:lang w:eastAsia="en-GB"/>
        </w:rPr>
      </w:pPr>
      <w:r>
        <w:rPr>
          <w:rFonts w:ascii="Calibri" w:eastAsia="Times New Roman" w:hAnsi="Calibri" w:cs="Times New Roman"/>
          <w:lang w:eastAsia="en-GB"/>
        </w:rPr>
        <w:t>COTT has been engaged in discussions with OS</w:t>
      </w:r>
      <w:r w:rsidR="00A052E0">
        <w:rPr>
          <w:rFonts w:ascii="Calibri" w:eastAsia="Times New Roman" w:hAnsi="Calibri" w:cs="Times New Roman"/>
          <w:lang w:eastAsia="en-GB"/>
        </w:rPr>
        <w:t xml:space="preserve"> who will present at the PSTB tomorrow</w:t>
      </w:r>
    </w:p>
    <w:p w:rsidR="000F03CC" w:rsidRDefault="000F03CC" w:rsidP="00734E0B">
      <w:pPr>
        <w:pStyle w:val="ListParagraph"/>
        <w:numPr>
          <w:ilvl w:val="0"/>
          <w:numId w:val="4"/>
        </w:numPr>
        <w:spacing w:after="0" w:line="240" w:lineRule="auto"/>
        <w:rPr>
          <w:rFonts w:ascii="Calibri" w:eastAsia="Times New Roman" w:hAnsi="Calibri" w:cs="Times New Roman"/>
          <w:lang w:eastAsia="en-GB"/>
        </w:rPr>
      </w:pPr>
      <w:r>
        <w:rPr>
          <w:rFonts w:ascii="Calibri" w:eastAsia="Times New Roman" w:hAnsi="Calibri" w:cs="Times New Roman"/>
          <w:lang w:eastAsia="en-GB"/>
        </w:rPr>
        <w:t>The Price Paid dataset has been found to include some PAF data and so Land Registry is looking into options for a third party disclaimer</w:t>
      </w:r>
    </w:p>
    <w:p w:rsidR="00BB4F4B" w:rsidRDefault="00BB4F4B" w:rsidP="008A43D9">
      <w:pPr>
        <w:spacing w:after="0" w:line="240" w:lineRule="auto"/>
        <w:rPr>
          <w:rFonts w:ascii="Calibri" w:eastAsia="Times New Roman" w:hAnsi="Calibri" w:cs="Times New Roman"/>
          <w:lang w:eastAsia="en-GB"/>
        </w:rPr>
      </w:pPr>
    </w:p>
    <w:p w:rsidR="005E5702" w:rsidRPr="0086354C" w:rsidRDefault="008A43D9" w:rsidP="003F7485">
      <w:pPr>
        <w:spacing w:after="0" w:line="240" w:lineRule="auto"/>
        <w:rPr>
          <w:rFonts w:ascii="Calibri" w:eastAsia="Times New Roman" w:hAnsi="Calibri" w:cs="Times New Roman"/>
          <w:lang w:eastAsia="en-GB"/>
        </w:rPr>
      </w:pPr>
      <w:r>
        <w:rPr>
          <w:rFonts w:ascii="Calibri" w:eastAsia="Times New Roman" w:hAnsi="Calibri" w:cs="Times New Roman"/>
          <w:lang w:eastAsia="en-GB"/>
        </w:rPr>
        <w:t>Suki thanked ODUG members for their hard work and support on the release of the NAFRA dataset</w:t>
      </w:r>
      <w:r w:rsidR="003F7485">
        <w:rPr>
          <w:rFonts w:ascii="Calibri" w:eastAsia="Times New Roman" w:hAnsi="Calibri" w:cs="Times New Roman"/>
          <w:lang w:eastAsia="en-GB"/>
        </w:rPr>
        <w:t>.</w:t>
      </w:r>
      <w:r>
        <w:rPr>
          <w:rFonts w:ascii="Calibri" w:eastAsia="Times New Roman" w:hAnsi="Calibri" w:cs="Times New Roman"/>
          <w:lang w:eastAsia="en-GB"/>
        </w:rPr>
        <w:t xml:space="preserve"> </w:t>
      </w:r>
    </w:p>
    <w:p w:rsidR="00E02D3E" w:rsidRDefault="00E02D3E" w:rsidP="00E02D3E">
      <w:pPr>
        <w:spacing w:after="0" w:line="240" w:lineRule="auto"/>
        <w:rPr>
          <w:rFonts w:ascii="Calibri" w:eastAsia="Times New Roman" w:hAnsi="Calibri" w:cs="Times New Roman"/>
          <w:lang w:eastAsia="en-GB"/>
        </w:rPr>
      </w:pPr>
    </w:p>
    <w:p w:rsidR="00DA3B50" w:rsidRDefault="00DA3B50" w:rsidP="00E02D3E">
      <w:pPr>
        <w:spacing w:after="0" w:line="240" w:lineRule="auto"/>
        <w:rPr>
          <w:rFonts w:ascii="Calibri" w:eastAsia="Times New Roman" w:hAnsi="Calibri" w:cs="Times New Roman"/>
          <w:b/>
          <w:lang w:eastAsia="en-GB"/>
        </w:rPr>
      </w:pPr>
      <w:r>
        <w:rPr>
          <w:rFonts w:ascii="Calibri" w:eastAsia="Times New Roman" w:hAnsi="Calibri" w:cs="Times New Roman"/>
          <w:b/>
          <w:lang w:eastAsia="en-GB"/>
        </w:rPr>
        <w:t>Sector Boards update</w:t>
      </w:r>
    </w:p>
    <w:p w:rsidR="00DA3B50" w:rsidRDefault="00DA3B50" w:rsidP="00E02D3E">
      <w:pPr>
        <w:spacing w:after="0" w:line="240" w:lineRule="auto"/>
        <w:rPr>
          <w:rFonts w:ascii="Calibri" w:eastAsia="Times New Roman" w:hAnsi="Calibri" w:cs="Times New Roman"/>
          <w:b/>
          <w:lang w:eastAsia="en-GB"/>
        </w:rPr>
      </w:pPr>
    </w:p>
    <w:p w:rsidR="009F2BB9" w:rsidRDefault="009F2BB9" w:rsidP="00E02D3E">
      <w:pPr>
        <w:spacing w:after="0" w:line="240" w:lineRule="auto"/>
        <w:rPr>
          <w:rFonts w:ascii="Calibri" w:eastAsia="Times New Roman" w:hAnsi="Calibri" w:cs="Times New Roman"/>
          <w:lang w:eastAsia="en-GB"/>
        </w:rPr>
      </w:pPr>
      <w:r>
        <w:rPr>
          <w:rFonts w:ascii="Calibri" w:eastAsia="Times New Roman" w:hAnsi="Calibri" w:cs="Times New Roman"/>
          <w:lang w:eastAsia="en-GB"/>
        </w:rPr>
        <w:t>None of the ODUG members had attended a Sector Board meeting since the last ODUG meeting in December.</w:t>
      </w:r>
    </w:p>
    <w:p w:rsidR="009F2BB9" w:rsidRDefault="009F2BB9" w:rsidP="00E02D3E">
      <w:pPr>
        <w:spacing w:after="0" w:line="240" w:lineRule="auto"/>
        <w:rPr>
          <w:rFonts w:ascii="Calibri" w:eastAsia="Times New Roman" w:hAnsi="Calibri" w:cs="Times New Roman"/>
          <w:lang w:eastAsia="en-GB"/>
        </w:rPr>
      </w:pPr>
    </w:p>
    <w:p w:rsidR="009F2BB9" w:rsidRDefault="009F2BB9" w:rsidP="00E02D3E">
      <w:pPr>
        <w:spacing w:after="0" w:line="240" w:lineRule="auto"/>
        <w:rPr>
          <w:rFonts w:ascii="Calibri" w:eastAsia="Times New Roman" w:hAnsi="Calibri" w:cs="Times New Roman"/>
          <w:b/>
          <w:lang w:eastAsia="en-GB"/>
        </w:rPr>
      </w:pPr>
      <w:r>
        <w:rPr>
          <w:rFonts w:ascii="Calibri" w:eastAsia="Times New Roman" w:hAnsi="Calibri" w:cs="Times New Roman"/>
          <w:b/>
          <w:lang w:eastAsia="en-GB"/>
        </w:rPr>
        <w:t>ODUG NII Paper</w:t>
      </w:r>
    </w:p>
    <w:p w:rsidR="009F2BB9" w:rsidRDefault="009F2BB9" w:rsidP="00E02D3E">
      <w:pPr>
        <w:spacing w:after="0" w:line="240" w:lineRule="auto"/>
        <w:rPr>
          <w:rFonts w:ascii="Calibri" w:eastAsia="Times New Roman" w:hAnsi="Calibri" w:cs="Times New Roman"/>
          <w:lang w:eastAsia="en-GB"/>
        </w:rPr>
      </w:pPr>
    </w:p>
    <w:p w:rsidR="006251D4" w:rsidRDefault="00117822" w:rsidP="00E02D3E">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The Chair thanked members for their contributions to the latest iteration of the paper. She explained that she had </w:t>
      </w:r>
      <w:r w:rsidR="00A61744">
        <w:rPr>
          <w:rFonts w:ascii="Calibri" w:eastAsia="Times New Roman" w:hAnsi="Calibri" w:cs="Times New Roman"/>
          <w:lang w:eastAsia="en-GB"/>
        </w:rPr>
        <w:t>found some</w:t>
      </w:r>
      <w:r>
        <w:rPr>
          <w:rFonts w:ascii="Calibri" w:eastAsia="Times New Roman" w:hAnsi="Calibri" w:cs="Times New Roman"/>
          <w:lang w:eastAsia="en-GB"/>
        </w:rPr>
        <w:t xml:space="preserve"> has assist</w:t>
      </w:r>
      <w:r w:rsidR="00A61744">
        <w:rPr>
          <w:rFonts w:ascii="Calibri" w:eastAsia="Times New Roman" w:hAnsi="Calibri" w:cs="Times New Roman"/>
          <w:lang w:eastAsia="en-GB"/>
        </w:rPr>
        <w:t>ance</w:t>
      </w:r>
      <w:r>
        <w:rPr>
          <w:rFonts w:ascii="Calibri" w:eastAsia="Times New Roman" w:hAnsi="Calibri" w:cs="Times New Roman"/>
          <w:lang w:eastAsia="en-GB"/>
        </w:rPr>
        <w:t xml:space="preserve"> </w:t>
      </w:r>
      <w:r w:rsidR="00A61744">
        <w:rPr>
          <w:rFonts w:ascii="Calibri" w:eastAsia="Times New Roman" w:hAnsi="Calibri" w:cs="Times New Roman"/>
          <w:lang w:eastAsia="en-GB"/>
        </w:rPr>
        <w:t xml:space="preserve">to </w:t>
      </w:r>
      <w:r>
        <w:rPr>
          <w:rFonts w:ascii="Calibri" w:eastAsia="Times New Roman" w:hAnsi="Calibri" w:cs="Times New Roman"/>
          <w:lang w:eastAsia="en-GB"/>
        </w:rPr>
        <w:t xml:space="preserve">layout the paper in a </w:t>
      </w:r>
      <w:r w:rsidR="00A61744">
        <w:rPr>
          <w:rFonts w:ascii="Calibri" w:eastAsia="Times New Roman" w:hAnsi="Calibri" w:cs="Times New Roman"/>
          <w:lang w:eastAsia="en-GB"/>
        </w:rPr>
        <w:t xml:space="preserve">more professional </w:t>
      </w:r>
      <w:r>
        <w:rPr>
          <w:rFonts w:ascii="Calibri" w:eastAsia="Times New Roman" w:hAnsi="Calibri" w:cs="Times New Roman"/>
          <w:lang w:eastAsia="en-GB"/>
        </w:rPr>
        <w:t>format</w:t>
      </w:r>
      <w:r w:rsidR="00A61744">
        <w:rPr>
          <w:rFonts w:ascii="Calibri" w:eastAsia="Times New Roman" w:hAnsi="Calibri" w:cs="Times New Roman"/>
          <w:lang w:eastAsia="en-GB"/>
        </w:rPr>
        <w:t xml:space="preserve"> for publication</w:t>
      </w:r>
      <w:r>
        <w:rPr>
          <w:rFonts w:ascii="Calibri" w:eastAsia="Times New Roman" w:hAnsi="Calibri" w:cs="Times New Roman"/>
          <w:lang w:eastAsia="en-GB"/>
        </w:rPr>
        <w:t>. She asked the members to vote on which version they preferred and there was unanimous support for the redesigned version</w:t>
      </w:r>
      <w:r w:rsidR="006251D4">
        <w:rPr>
          <w:rFonts w:ascii="Calibri" w:eastAsia="Times New Roman" w:hAnsi="Calibri" w:cs="Times New Roman"/>
          <w:lang w:eastAsia="en-GB"/>
        </w:rPr>
        <w:t>.</w:t>
      </w:r>
    </w:p>
    <w:p w:rsidR="006251D4" w:rsidRDefault="006251D4" w:rsidP="00E02D3E">
      <w:pPr>
        <w:spacing w:after="0" w:line="240" w:lineRule="auto"/>
        <w:rPr>
          <w:rFonts w:ascii="Calibri" w:eastAsia="Times New Roman" w:hAnsi="Calibri" w:cs="Times New Roman"/>
          <w:lang w:eastAsia="en-GB"/>
        </w:rPr>
      </w:pPr>
    </w:p>
    <w:p w:rsidR="00253F7A" w:rsidRDefault="00253F7A" w:rsidP="00E02D3E">
      <w:pPr>
        <w:spacing w:after="0" w:line="240" w:lineRule="auto"/>
        <w:rPr>
          <w:rFonts w:ascii="Calibri" w:eastAsia="Times New Roman" w:hAnsi="Calibri" w:cs="Times New Roman"/>
          <w:lang w:eastAsia="en-GB"/>
        </w:rPr>
      </w:pPr>
      <w:r>
        <w:rPr>
          <w:rFonts w:ascii="Calibri" w:eastAsia="Times New Roman" w:hAnsi="Calibri" w:cs="Times New Roman"/>
          <w:lang w:eastAsia="en-GB"/>
        </w:rPr>
        <w:t>ODUG members made the following points:</w:t>
      </w:r>
    </w:p>
    <w:p w:rsidR="00253F7A" w:rsidRDefault="00253F7A" w:rsidP="00E02D3E">
      <w:pPr>
        <w:spacing w:after="0" w:line="240" w:lineRule="auto"/>
        <w:rPr>
          <w:rFonts w:ascii="Calibri" w:eastAsia="Times New Roman" w:hAnsi="Calibri" w:cs="Times New Roman"/>
          <w:lang w:eastAsia="en-GB"/>
        </w:rPr>
      </w:pPr>
    </w:p>
    <w:p w:rsidR="004060B7" w:rsidRDefault="00253F7A" w:rsidP="00253F7A">
      <w:pPr>
        <w:pStyle w:val="ListParagraph"/>
        <w:numPr>
          <w:ilvl w:val="0"/>
          <w:numId w:val="8"/>
        </w:numPr>
        <w:spacing w:after="0" w:line="240" w:lineRule="auto"/>
        <w:rPr>
          <w:rFonts w:ascii="Calibri" w:eastAsia="Times New Roman" w:hAnsi="Calibri" w:cs="Times New Roman"/>
          <w:lang w:eastAsia="en-GB"/>
        </w:rPr>
      </w:pPr>
      <w:r>
        <w:rPr>
          <w:rFonts w:ascii="Calibri" w:eastAsia="Times New Roman" w:hAnsi="Calibri" w:cs="Times New Roman"/>
          <w:lang w:eastAsia="en-GB"/>
        </w:rPr>
        <w:t>A decision needs to be made about how best to publish the paper</w:t>
      </w:r>
      <w:r w:rsidR="004060B7">
        <w:rPr>
          <w:rFonts w:ascii="Calibri" w:eastAsia="Times New Roman" w:hAnsi="Calibri" w:cs="Times New Roman"/>
          <w:lang w:eastAsia="en-GB"/>
        </w:rPr>
        <w:t xml:space="preserve"> and how to promote it</w:t>
      </w:r>
    </w:p>
    <w:p w:rsidR="004060B7" w:rsidRDefault="004060B7" w:rsidP="00253F7A">
      <w:pPr>
        <w:pStyle w:val="ListParagraph"/>
        <w:numPr>
          <w:ilvl w:val="0"/>
          <w:numId w:val="8"/>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The publication of the paper also provides an opportunity to document the </w:t>
      </w:r>
      <w:r w:rsidR="00A61744">
        <w:rPr>
          <w:rFonts w:ascii="Calibri" w:eastAsia="Times New Roman" w:hAnsi="Calibri" w:cs="Times New Roman"/>
          <w:lang w:eastAsia="en-GB"/>
        </w:rPr>
        <w:t xml:space="preserve">many </w:t>
      </w:r>
      <w:r>
        <w:rPr>
          <w:rFonts w:ascii="Calibri" w:eastAsia="Times New Roman" w:hAnsi="Calibri" w:cs="Times New Roman"/>
          <w:lang w:eastAsia="en-GB"/>
        </w:rPr>
        <w:t>contributions that ODUG has made</w:t>
      </w:r>
      <w:r w:rsidR="00A61744">
        <w:rPr>
          <w:rFonts w:ascii="Calibri" w:eastAsia="Times New Roman" w:hAnsi="Calibri" w:cs="Times New Roman"/>
          <w:lang w:eastAsia="en-GB"/>
        </w:rPr>
        <w:t xml:space="preserve"> since its launch in 2012</w:t>
      </w:r>
    </w:p>
    <w:p w:rsidR="004060B7" w:rsidRDefault="004060B7" w:rsidP="00253F7A">
      <w:pPr>
        <w:pStyle w:val="ListParagraph"/>
        <w:numPr>
          <w:ilvl w:val="0"/>
          <w:numId w:val="8"/>
        </w:numPr>
        <w:spacing w:after="0" w:line="240" w:lineRule="auto"/>
        <w:rPr>
          <w:rFonts w:ascii="Calibri" w:eastAsia="Times New Roman" w:hAnsi="Calibri" w:cs="Times New Roman"/>
          <w:lang w:eastAsia="en-GB"/>
        </w:rPr>
      </w:pPr>
      <w:r>
        <w:rPr>
          <w:rFonts w:ascii="Calibri" w:eastAsia="Times New Roman" w:hAnsi="Calibri" w:cs="Times New Roman"/>
          <w:lang w:eastAsia="en-GB"/>
        </w:rPr>
        <w:t>Options for publication include a website or blogpost</w:t>
      </w:r>
    </w:p>
    <w:p w:rsidR="00AC5876" w:rsidRDefault="00A37D3C" w:rsidP="00253F7A">
      <w:pPr>
        <w:pStyle w:val="ListParagraph"/>
        <w:numPr>
          <w:ilvl w:val="0"/>
          <w:numId w:val="8"/>
        </w:numPr>
        <w:spacing w:after="0" w:line="240" w:lineRule="auto"/>
        <w:rPr>
          <w:rFonts w:ascii="Calibri" w:eastAsia="Times New Roman" w:hAnsi="Calibri" w:cs="Times New Roman"/>
          <w:lang w:eastAsia="en-GB"/>
        </w:rPr>
      </w:pPr>
      <w:r>
        <w:rPr>
          <w:rFonts w:ascii="Calibri" w:eastAsia="Times New Roman" w:hAnsi="Calibri" w:cs="Times New Roman"/>
          <w:lang w:eastAsia="en-GB"/>
        </w:rPr>
        <w:lastRenderedPageBreak/>
        <w:t>It might be necessary to separate out the promotion of the paper and the formation of a wider legacy</w:t>
      </w:r>
      <w:r w:rsidR="00B8296D">
        <w:rPr>
          <w:rFonts w:ascii="Calibri" w:eastAsia="Times New Roman" w:hAnsi="Calibri" w:cs="Times New Roman"/>
          <w:lang w:eastAsia="en-GB"/>
        </w:rPr>
        <w:t xml:space="preserve"> record </w:t>
      </w:r>
      <w:r w:rsidR="00A61744">
        <w:rPr>
          <w:rFonts w:ascii="Calibri" w:eastAsia="Times New Roman" w:hAnsi="Calibri" w:cs="Times New Roman"/>
          <w:lang w:eastAsia="en-GB"/>
        </w:rPr>
        <w:t xml:space="preserve"> of ODUG</w:t>
      </w:r>
      <w:r w:rsidR="00B8296D">
        <w:rPr>
          <w:rFonts w:ascii="Calibri" w:eastAsia="Times New Roman" w:hAnsi="Calibri" w:cs="Times New Roman"/>
          <w:lang w:eastAsia="en-GB"/>
        </w:rPr>
        <w:t xml:space="preserve">’s </w:t>
      </w:r>
      <w:r w:rsidR="00A61744">
        <w:rPr>
          <w:rFonts w:ascii="Calibri" w:eastAsia="Times New Roman" w:hAnsi="Calibri" w:cs="Times New Roman"/>
          <w:lang w:eastAsia="en-GB"/>
        </w:rPr>
        <w:t xml:space="preserve"> work</w:t>
      </w:r>
    </w:p>
    <w:p w:rsidR="00E93D4C" w:rsidRDefault="00BE6D18" w:rsidP="00253F7A">
      <w:pPr>
        <w:pStyle w:val="ListParagraph"/>
        <w:numPr>
          <w:ilvl w:val="0"/>
          <w:numId w:val="8"/>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The goal is to get people to pay attention to the report and to ensure that </w:t>
      </w:r>
      <w:r w:rsidR="00A61744">
        <w:rPr>
          <w:rFonts w:ascii="Calibri" w:eastAsia="Times New Roman" w:hAnsi="Calibri" w:cs="Times New Roman"/>
          <w:lang w:eastAsia="en-GB"/>
        </w:rPr>
        <w:t xml:space="preserve">the NII is included </w:t>
      </w:r>
      <w:r>
        <w:rPr>
          <w:rFonts w:ascii="Calibri" w:eastAsia="Times New Roman" w:hAnsi="Calibri" w:cs="Times New Roman"/>
          <w:lang w:eastAsia="en-GB"/>
        </w:rPr>
        <w:t>on the agenda of the next government</w:t>
      </w:r>
    </w:p>
    <w:p w:rsidR="00BE6D18" w:rsidRDefault="00BE6D18" w:rsidP="00BE6D18">
      <w:pPr>
        <w:spacing w:after="0" w:line="240" w:lineRule="auto"/>
        <w:rPr>
          <w:rFonts w:ascii="Calibri" w:eastAsia="Times New Roman" w:hAnsi="Calibri" w:cs="Times New Roman"/>
          <w:lang w:eastAsia="en-GB"/>
        </w:rPr>
      </w:pPr>
    </w:p>
    <w:p w:rsidR="00BE6D18" w:rsidRDefault="00BE6D18" w:rsidP="00BE6D18">
      <w:pPr>
        <w:spacing w:after="0" w:line="240" w:lineRule="auto"/>
        <w:rPr>
          <w:rFonts w:ascii="Calibri" w:eastAsia="Times New Roman" w:hAnsi="Calibri" w:cs="Times New Roman"/>
          <w:b/>
          <w:lang w:eastAsia="en-GB"/>
        </w:rPr>
      </w:pPr>
      <w:r>
        <w:rPr>
          <w:rFonts w:ascii="Calibri" w:eastAsia="Times New Roman" w:hAnsi="Calibri" w:cs="Times New Roman"/>
          <w:b/>
          <w:lang w:eastAsia="en-GB"/>
        </w:rPr>
        <w:t>Release of Data Fund update</w:t>
      </w:r>
    </w:p>
    <w:p w:rsidR="00052F8D" w:rsidRDefault="00052F8D" w:rsidP="00BE6D18">
      <w:pPr>
        <w:spacing w:after="0" w:line="240" w:lineRule="auto"/>
        <w:rPr>
          <w:rFonts w:ascii="Calibri" w:eastAsia="Times New Roman" w:hAnsi="Calibri" w:cs="Times New Roman"/>
          <w:b/>
          <w:lang w:eastAsia="en-GB"/>
        </w:rPr>
      </w:pPr>
    </w:p>
    <w:p w:rsidR="004243D5" w:rsidRDefault="00312183" w:rsidP="00BA3F1D">
      <w:pPr>
        <w:spacing w:after="0" w:line="240" w:lineRule="auto"/>
        <w:rPr>
          <w:rFonts w:ascii="Calibri" w:eastAsia="Times New Roman" w:hAnsi="Calibri" w:cs="Times New Roman"/>
          <w:lang w:eastAsia="en-GB"/>
        </w:rPr>
      </w:pPr>
      <w:r>
        <w:rPr>
          <w:rFonts w:ascii="Calibri" w:eastAsia="Times New Roman" w:hAnsi="Calibri" w:cs="Times New Roman"/>
          <w:lang w:eastAsia="en-GB"/>
        </w:rPr>
        <w:t>Lawrence Hopper provided an update on the RoDF</w:t>
      </w:r>
      <w:r w:rsidR="00BA3F1D">
        <w:rPr>
          <w:rFonts w:ascii="Calibri" w:eastAsia="Times New Roman" w:hAnsi="Calibri" w:cs="Times New Roman"/>
          <w:lang w:eastAsia="en-GB"/>
        </w:rPr>
        <w:t xml:space="preserve">. There have so far been </w:t>
      </w:r>
      <w:r w:rsidR="00BA3F1D" w:rsidRPr="00BA3F1D">
        <w:rPr>
          <w:rFonts w:ascii="Calibri" w:eastAsia="Times New Roman" w:hAnsi="Calibri" w:cs="Times New Roman"/>
          <w:lang w:eastAsia="en-GB"/>
        </w:rPr>
        <w:t xml:space="preserve">three rounds of funding and 30 successful bids </w:t>
      </w:r>
      <w:r w:rsidR="00BA3F1D">
        <w:rPr>
          <w:rFonts w:ascii="Calibri" w:eastAsia="Times New Roman" w:hAnsi="Calibri" w:cs="Times New Roman"/>
          <w:lang w:eastAsia="en-GB"/>
        </w:rPr>
        <w:t>and a</w:t>
      </w:r>
      <w:r w:rsidR="00BA3F1D" w:rsidRPr="00BA3F1D">
        <w:rPr>
          <w:rFonts w:ascii="Calibri" w:eastAsia="Times New Roman" w:hAnsi="Calibri" w:cs="Times New Roman"/>
          <w:lang w:eastAsia="en-GB"/>
        </w:rPr>
        <w:t>ll projects have either been completed, or are currently in progress and will be completed by th</w:t>
      </w:r>
      <w:r w:rsidR="00BA3F1D">
        <w:rPr>
          <w:rFonts w:ascii="Calibri" w:eastAsia="Times New Roman" w:hAnsi="Calibri" w:cs="Times New Roman"/>
          <w:lang w:eastAsia="en-GB"/>
        </w:rPr>
        <w:t xml:space="preserve">e end of March 2015. </w:t>
      </w:r>
    </w:p>
    <w:p w:rsidR="004243D5" w:rsidRDefault="004243D5" w:rsidP="00BA3F1D">
      <w:pPr>
        <w:spacing w:after="0" w:line="240" w:lineRule="auto"/>
        <w:rPr>
          <w:rFonts w:ascii="Calibri" w:eastAsia="Times New Roman" w:hAnsi="Calibri" w:cs="Times New Roman"/>
          <w:lang w:eastAsia="en-GB"/>
        </w:rPr>
      </w:pPr>
    </w:p>
    <w:p w:rsidR="00BA3F1D" w:rsidRDefault="007162CA" w:rsidP="00BA3F1D">
      <w:pPr>
        <w:spacing w:after="0" w:line="240" w:lineRule="auto"/>
        <w:rPr>
          <w:rFonts w:ascii="Calibri" w:eastAsia="Times New Roman" w:hAnsi="Calibri" w:cs="Times New Roman"/>
          <w:lang w:eastAsia="en-GB"/>
        </w:rPr>
      </w:pPr>
      <w:r>
        <w:rPr>
          <w:rFonts w:ascii="Calibri" w:eastAsia="Times New Roman" w:hAnsi="Calibri" w:cs="Times New Roman"/>
          <w:lang w:eastAsia="en-GB"/>
        </w:rPr>
        <w:t>He discussed a number of bids that</w:t>
      </w:r>
      <w:r w:rsidR="000C2644">
        <w:rPr>
          <w:rFonts w:ascii="Calibri" w:eastAsia="Times New Roman" w:hAnsi="Calibri" w:cs="Times New Roman"/>
          <w:lang w:eastAsia="en-GB"/>
        </w:rPr>
        <w:t xml:space="preserve"> could benefit from the assistance of ODUG members</w:t>
      </w:r>
      <w:r>
        <w:rPr>
          <w:rFonts w:ascii="Calibri" w:eastAsia="Times New Roman" w:hAnsi="Calibri" w:cs="Times New Roman"/>
          <w:lang w:eastAsia="en-GB"/>
        </w:rPr>
        <w:t xml:space="preserve">, including the </w:t>
      </w:r>
      <w:r w:rsidR="000C2644">
        <w:rPr>
          <w:rFonts w:ascii="Calibri" w:eastAsia="Times New Roman" w:hAnsi="Calibri" w:cs="Times New Roman"/>
          <w:lang w:eastAsia="en-GB"/>
        </w:rPr>
        <w:t>National Biodiversity Trust, Traveline Information Ltd and New Economy Manchester.</w:t>
      </w:r>
    </w:p>
    <w:p w:rsidR="004243D5" w:rsidRDefault="004243D5" w:rsidP="00BA3F1D">
      <w:pPr>
        <w:spacing w:after="0" w:line="240" w:lineRule="auto"/>
        <w:rPr>
          <w:rFonts w:ascii="Calibri" w:eastAsia="Times New Roman" w:hAnsi="Calibri" w:cs="Times New Roman"/>
          <w:lang w:eastAsia="en-GB"/>
        </w:rPr>
      </w:pPr>
    </w:p>
    <w:p w:rsidR="004243D5" w:rsidRDefault="00EB10BA" w:rsidP="00BA3F1D">
      <w:pPr>
        <w:spacing w:after="0" w:line="240" w:lineRule="auto"/>
        <w:rPr>
          <w:rFonts w:ascii="Calibri" w:eastAsia="Times New Roman" w:hAnsi="Calibri" w:cs="Times New Roman"/>
          <w:lang w:eastAsia="en-GB"/>
        </w:rPr>
      </w:pPr>
      <w:r>
        <w:rPr>
          <w:rFonts w:ascii="Calibri" w:eastAsia="Times New Roman" w:hAnsi="Calibri" w:cs="Times New Roman"/>
          <w:b/>
          <w:lang w:eastAsia="en-GB"/>
        </w:rPr>
        <w:t xml:space="preserve">Presentation One: </w:t>
      </w:r>
      <w:r w:rsidRPr="00EB10BA">
        <w:rPr>
          <w:rFonts w:ascii="Calibri" w:eastAsia="Times New Roman" w:hAnsi="Calibri" w:cs="Times New Roman"/>
          <w:b/>
          <w:lang w:eastAsia="en-GB"/>
        </w:rPr>
        <w:t>Challenges associated with the reuse of PSI derived from personal data</w:t>
      </w:r>
    </w:p>
    <w:p w:rsidR="004243D5" w:rsidRDefault="004243D5" w:rsidP="00BA3F1D">
      <w:pPr>
        <w:spacing w:after="0" w:line="240" w:lineRule="auto"/>
        <w:rPr>
          <w:rFonts w:ascii="Calibri" w:eastAsia="Times New Roman" w:hAnsi="Calibri" w:cs="Times New Roman"/>
          <w:lang w:eastAsia="en-GB"/>
        </w:rPr>
      </w:pPr>
    </w:p>
    <w:p w:rsidR="00EB10BA" w:rsidRDefault="000D4D18" w:rsidP="00BA3F1D">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Alison Knight </w:t>
      </w:r>
      <w:r w:rsidR="00EB1F52">
        <w:rPr>
          <w:rFonts w:ascii="Calibri" w:eastAsia="Times New Roman" w:hAnsi="Calibri" w:cs="Times New Roman"/>
          <w:lang w:eastAsia="en-GB"/>
        </w:rPr>
        <w:t xml:space="preserve">presented on </w:t>
      </w:r>
      <w:r w:rsidR="0025021B">
        <w:rPr>
          <w:rFonts w:ascii="Calibri" w:eastAsia="Times New Roman" w:hAnsi="Calibri" w:cs="Times New Roman"/>
          <w:lang w:eastAsia="en-GB"/>
        </w:rPr>
        <w:t xml:space="preserve">public sector </w:t>
      </w:r>
      <w:r w:rsidR="00EB1F52">
        <w:rPr>
          <w:rFonts w:ascii="Calibri" w:eastAsia="Times New Roman" w:hAnsi="Calibri" w:cs="Times New Roman"/>
          <w:lang w:eastAsia="en-GB"/>
        </w:rPr>
        <w:t>information relating to an identified or identifiable natural person</w:t>
      </w:r>
      <w:r w:rsidR="0025021B">
        <w:rPr>
          <w:rFonts w:ascii="Calibri" w:eastAsia="Times New Roman" w:hAnsi="Calibri" w:cs="Times New Roman"/>
          <w:lang w:eastAsia="en-GB"/>
        </w:rPr>
        <w:t>. She described the range of authoritative, non-binding guidance available, the limitations in the framework, the evidence of risk and the potential changes to the UK Data Protection Act.</w:t>
      </w:r>
    </w:p>
    <w:p w:rsidR="006D11D3" w:rsidRDefault="006D11D3" w:rsidP="00BA3F1D">
      <w:pPr>
        <w:spacing w:after="0" w:line="240" w:lineRule="auto"/>
        <w:rPr>
          <w:rFonts w:ascii="Calibri" w:eastAsia="Times New Roman" w:hAnsi="Calibri" w:cs="Times New Roman"/>
          <w:lang w:eastAsia="en-GB"/>
        </w:rPr>
      </w:pPr>
    </w:p>
    <w:p w:rsidR="006D11D3" w:rsidRDefault="006D11D3" w:rsidP="00BA3F1D">
      <w:pPr>
        <w:spacing w:after="0" w:line="240" w:lineRule="auto"/>
        <w:rPr>
          <w:rFonts w:ascii="Calibri" w:eastAsia="Times New Roman" w:hAnsi="Calibri" w:cs="Times New Roman"/>
          <w:lang w:eastAsia="en-GB"/>
        </w:rPr>
      </w:pPr>
      <w:r>
        <w:rPr>
          <w:rFonts w:ascii="Calibri" w:eastAsia="Times New Roman" w:hAnsi="Calibri" w:cs="Times New Roman"/>
          <w:lang w:eastAsia="en-GB"/>
        </w:rPr>
        <w:t>ODUG members made the following comments:</w:t>
      </w:r>
    </w:p>
    <w:p w:rsidR="006D11D3" w:rsidRDefault="006D11D3" w:rsidP="00BA3F1D">
      <w:pPr>
        <w:spacing w:after="0" w:line="240" w:lineRule="auto"/>
        <w:rPr>
          <w:rFonts w:ascii="Calibri" w:eastAsia="Times New Roman" w:hAnsi="Calibri" w:cs="Times New Roman"/>
          <w:lang w:eastAsia="en-GB"/>
        </w:rPr>
      </w:pPr>
    </w:p>
    <w:p w:rsidR="006D11D3" w:rsidRDefault="00B44FDF" w:rsidP="00B44FDF">
      <w:pPr>
        <w:pStyle w:val="ListParagraph"/>
        <w:numPr>
          <w:ilvl w:val="0"/>
          <w:numId w:val="11"/>
        </w:numPr>
        <w:spacing w:after="0" w:line="240" w:lineRule="auto"/>
        <w:rPr>
          <w:rFonts w:ascii="Calibri" w:eastAsia="Times New Roman" w:hAnsi="Calibri" w:cs="Times New Roman"/>
          <w:lang w:eastAsia="en-GB"/>
        </w:rPr>
      </w:pPr>
      <w:r>
        <w:rPr>
          <w:rFonts w:ascii="Calibri" w:eastAsia="Times New Roman" w:hAnsi="Calibri" w:cs="Times New Roman"/>
          <w:lang w:eastAsia="en-GB"/>
        </w:rPr>
        <w:t>The onus should be on the publisher that is re-using the original (protected) data to protect the privacy of identifiable persons when combining, linking or sharing data</w:t>
      </w:r>
    </w:p>
    <w:p w:rsidR="00B44FDF" w:rsidRDefault="00B44FDF" w:rsidP="00B44FDF">
      <w:pPr>
        <w:pStyle w:val="ListParagraph"/>
        <w:numPr>
          <w:ilvl w:val="0"/>
          <w:numId w:val="11"/>
        </w:numPr>
        <w:spacing w:after="0" w:line="240" w:lineRule="auto"/>
        <w:rPr>
          <w:rFonts w:ascii="Calibri" w:eastAsia="Times New Roman" w:hAnsi="Calibri" w:cs="Times New Roman"/>
          <w:lang w:eastAsia="en-GB"/>
        </w:rPr>
      </w:pPr>
      <w:r>
        <w:rPr>
          <w:rFonts w:ascii="Calibri" w:eastAsia="Times New Roman" w:hAnsi="Calibri" w:cs="Times New Roman"/>
          <w:lang w:eastAsia="en-GB"/>
        </w:rPr>
        <w:t>There should be contracts designed to licence such responsibilities</w:t>
      </w:r>
    </w:p>
    <w:p w:rsidR="00B44FDF" w:rsidRDefault="00B44FDF" w:rsidP="00B44FDF">
      <w:pPr>
        <w:pStyle w:val="ListParagraph"/>
        <w:numPr>
          <w:ilvl w:val="0"/>
          <w:numId w:val="11"/>
        </w:numPr>
        <w:spacing w:after="0" w:line="240" w:lineRule="auto"/>
        <w:rPr>
          <w:rFonts w:ascii="Calibri" w:eastAsia="Times New Roman" w:hAnsi="Calibri" w:cs="Times New Roman"/>
          <w:lang w:eastAsia="en-GB"/>
        </w:rPr>
      </w:pPr>
      <w:r>
        <w:rPr>
          <w:rFonts w:ascii="Calibri" w:eastAsia="Times New Roman" w:hAnsi="Calibri" w:cs="Times New Roman"/>
          <w:lang w:eastAsia="en-GB"/>
        </w:rPr>
        <w:t>Consideration needs to be given to the liability of the public sector as well as the business sector</w:t>
      </w:r>
    </w:p>
    <w:p w:rsidR="00B44FDF" w:rsidRDefault="00B44FDF" w:rsidP="00B44FDF">
      <w:pPr>
        <w:pStyle w:val="ListParagraph"/>
        <w:numPr>
          <w:ilvl w:val="0"/>
          <w:numId w:val="11"/>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ODUG takes a strong position that public records are public and therefore any </w:t>
      </w:r>
      <w:r w:rsidR="00D0191A">
        <w:rPr>
          <w:rFonts w:ascii="Calibri" w:eastAsia="Times New Roman" w:hAnsi="Calibri" w:cs="Times New Roman"/>
          <w:lang w:eastAsia="en-GB"/>
        </w:rPr>
        <w:t>measures to make public records subject to data protection will need to carefully be thought through</w:t>
      </w:r>
    </w:p>
    <w:p w:rsidR="004E125F" w:rsidRDefault="004E125F" w:rsidP="00D0191A">
      <w:pPr>
        <w:spacing w:after="0" w:line="240" w:lineRule="auto"/>
        <w:rPr>
          <w:rFonts w:ascii="Calibri" w:eastAsia="Times New Roman" w:hAnsi="Calibri" w:cs="Times New Roman"/>
          <w:lang w:eastAsia="en-GB"/>
        </w:rPr>
      </w:pPr>
    </w:p>
    <w:p w:rsidR="00D0191A" w:rsidRDefault="00D0191A" w:rsidP="00D0191A">
      <w:pPr>
        <w:spacing w:after="0" w:line="240" w:lineRule="auto"/>
        <w:rPr>
          <w:rFonts w:ascii="Calibri" w:eastAsia="Times New Roman" w:hAnsi="Calibri" w:cs="Times New Roman"/>
          <w:lang w:eastAsia="en-GB"/>
        </w:rPr>
      </w:pPr>
      <w:r>
        <w:rPr>
          <w:rFonts w:ascii="Calibri" w:eastAsia="Times New Roman" w:hAnsi="Calibri" w:cs="Times New Roman"/>
          <w:lang w:eastAsia="en-GB"/>
        </w:rPr>
        <w:t>Alison Knight concluded that this is an area that is in its infancy and some of the current guidance is conflicting.</w:t>
      </w:r>
      <w:r w:rsidR="006543AE">
        <w:rPr>
          <w:rFonts w:ascii="Calibri" w:eastAsia="Times New Roman" w:hAnsi="Calibri" w:cs="Times New Roman"/>
          <w:lang w:eastAsia="en-GB"/>
        </w:rPr>
        <w:t xml:space="preserve"> ODUG members may wish to consider how this might impact the Open Data agenda specifically and </w:t>
      </w:r>
      <w:r w:rsidR="00005439">
        <w:rPr>
          <w:rFonts w:ascii="Calibri" w:eastAsia="Times New Roman" w:hAnsi="Calibri" w:cs="Times New Roman"/>
          <w:lang w:eastAsia="en-GB"/>
        </w:rPr>
        <w:t>public sector responsibilit</w:t>
      </w:r>
      <w:r w:rsidR="00B8296D">
        <w:rPr>
          <w:rFonts w:ascii="Calibri" w:eastAsia="Times New Roman" w:hAnsi="Calibri" w:cs="Times New Roman"/>
          <w:lang w:eastAsia="en-GB"/>
        </w:rPr>
        <w:t>ies</w:t>
      </w:r>
      <w:r w:rsidR="00005439">
        <w:rPr>
          <w:rFonts w:ascii="Calibri" w:eastAsia="Times New Roman" w:hAnsi="Calibri" w:cs="Times New Roman"/>
          <w:lang w:eastAsia="en-GB"/>
        </w:rPr>
        <w:t>.</w:t>
      </w:r>
    </w:p>
    <w:p w:rsidR="00005439" w:rsidRDefault="00005439" w:rsidP="00D0191A">
      <w:pPr>
        <w:spacing w:after="0" w:line="240" w:lineRule="auto"/>
        <w:rPr>
          <w:rFonts w:ascii="Calibri" w:eastAsia="Times New Roman" w:hAnsi="Calibri" w:cs="Times New Roman"/>
          <w:lang w:eastAsia="en-GB"/>
        </w:rPr>
      </w:pPr>
    </w:p>
    <w:p w:rsidR="00005439" w:rsidRDefault="00005439" w:rsidP="00D0191A">
      <w:pPr>
        <w:spacing w:after="0" w:line="240" w:lineRule="auto"/>
        <w:rPr>
          <w:rFonts w:ascii="Calibri" w:eastAsia="Times New Roman" w:hAnsi="Calibri" w:cs="Times New Roman"/>
          <w:b/>
          <w:lang w:eastAsia="en-GB"/>
        </w:rPr>
      </w:pPr>
      <w:r>
        <w:rPr>
          <w:rFonts w:ascii="Calibri" w:eastAsia="Times New Roman" w:hAnsi="Calibri" w:cs="Times New Roman"/>
          <w:b/>
          <w:lang w:eastAsia="en-GB"/>
        </w:rPr>
        <w:t xml:space="preserve">Presentation Two: </w:t>
      </w:r>
      <w:r w:rsidR="00C47341">
        <w:rPr>
          <w:rFonts w:ascii="Calibri" w:eastAsia="Times New Roman" w:hAnsi="Calibri" w:cs="Times New Roman"/>
          <w:b/>
          <w:lang w:eastAsia="en-GB"/>
        </w:rPr>
        <w:t>The Building Information Modelling (BIM) Task Group</w:t>
      </w:r>
    </w:p>
    <w:p w:rsidR="00C47341" w:rsidRDefault="00C47341" w:rsidP="00D0191A">
      <w:pPr>
        <w:spacing w:after="0" w:line="240" w:lineRule="auto"/>
        <w:rPr>
          <w:rFonts w:ascii="Calibri" w:eastAsia="Times New Roman" w:hAnsi="Calibri" w:cs="Times New Roman"/>
          <w:b/>
          <w:lang w:eastAsia="en-GB"/>
        </w:rPr>
      </w:pPr>
    </w:p>
    <w:p w:rsidR="00C47341" w:rsidRDefault="006153AB" w:rsidP="00D0191A">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David Philp presented on the work of the BIM Task Group, which is supporting the objectives of the Government Construction Strategy and strengthening the public sector’s capability in BIM implementation. They aim to ensure all central government departments </w:t>
      </w:r>
      <w:r w:rsidR="002E1A41">
        <w:rPr>
          <w:rFonts w:ascii="Calibri" w:eastAsia="Times New Roman" w:hAnsi="Calibri" w:cs="Times New Roman"/>
          <w:lang w:eastAsia="en-GB"/>
        </w:rPr>
        <w:t>are adopting Level 2 BIM by 2016, which requires the use of open sharable asset information to improve cost, value and carbon performance. The focus is on using the data to make better procurement decisions.</w:t>
      </w:r>
    </w:p>
    <w:p w:rsidR="00576B36" w:rsidRDefault="00576B36" w:rsidP="00D0191A">
      <w:pPr>
        <w:spacing w:after="0" w:line="240" w:lineRule="auto"/>
        <w:rPr>
          <w:rFonts w:ascii="Calibri" w:eastAsia="Times New Roman" w:hAnsi="Calibri" w:cs="Times New Roman"/>
          <w:lang w:eastAsia="en-GB"/>
        </w:rPr>
      </w:pPr>
    </w:p>
    <w:p w:rsidR="00576B36" w:rsidRDefault="008C3965" w:rsidP="008C3965">
      <w:pPr>
        <w:spacing w:after="0" w:line="240" w:lineRule="auto"/>
        <w:rPr>
          <w:rFonts w:ascii="Calibri" w:eastAsia="Times New Roman" w:hAnsi="Calibri" w:cs="Times New Roman"/>
          <w:b/>
          <w:lang w:eastAsia="en-GB"/>
        </w:rPr>
      </w:pPr>
      <w:r>
        <w:rPr>
          <w:rFonts w:ascii="Calibri" w:eastAsia="Times New Roman" w:hAnsi="Calibri" w:cs="Times New Roman"/>
          <w:b/>
          <w:lang w:eastAsia="en-GB"/>
        </w:rPr>
        <w:t>AOB</w:t>
      </w:r>
    </w:p>
    <w:p w:rsidR="008C3965" w:rsidRDefault="008C3965" w:rsidP="008C3965">
      <w:pPr>
        <w:spacing w:after="0" w:line="240" w:lineRule="auto"/>
        <w:rPr>
          <w:rFonts w:ascii="Calibri" w:eastAsia="Times New Roman" w:hAnsi="Calibri" w:cs="Times New Roman"/>
          <w:b/>
          <w:lang w:eastAsia="en-GB"/>
        </w:rPr>
      </w:pPr>
    </w:p>
    <w:p w:rsidR="008C3965" w:rsidRDefault="00B530F8" w:rsidP="00B530F8">
      <w:pPr>
        <w:pStyle w:val="ListParagraph"/>
        <w:numPr>
          <w:ilvl w:val="0"/>
          <w:numId w:val="13"/>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JT encouraged the group to review BSI PAS 182 Smart City Concept Model and focuses on data interoperability. She represented ODUG on the Steering Group committee. ODUG is recognised for its contribution in the creation of this standard. A free copy can be downloaded from </w:t>
      </w:r>
      <w:hyperlink r:id="rId8" w:history="1">
        <w:r w:rsidRPr="00A62F7A">
          <w:rPr>
            <w:rStyle w:val="Hyperlink"/>
            <w:rFonts w:ascii="Calibri" w:eastAsia="Times New Roman" w:hAnsi="Calibri" w:cs="Times New Roman"/>
            <w:lang w:eastAsia="en-GB"/>
          </w:rPr>
          <w:t>http://shop.bsigroup.com/ProductDetail/?pid=000000000030290059</w:t>
        </w:r>
      </w:hyperlink>
    </w:p>
    <w:p w:rsidR="00B530F8" w:rsidRDefault="00B530F8" w:rsidP="00D82BCB">
      <w:pPr>
        <w:pStyle w:val="ListParagraph"/>
        <w:numPr>
          <w:ilvl w:val="0"/>
          <w:numId w:val="13"/>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JT is now a member of the BSI </w:t>
      </w:r>
      <w:proofErr w:type="spellStart"/>
      <w:r>
        <w:rPr>
          <w:rFonts w:ascii="Calibri" w:eastAsia="Times New Roman" w:hAnsi="Calibri" w:cs="Times New Roman"/>
          <w:lang w:eastAsia="en-GB"/>
        </w:rPr>
        <w:t>eStandards</w:t>
      </w:r>
      <w:proofErr w:type="spellEnd"/>
      <w:r>
        <w:rPr>
          <w:rFonts w:ascii="Calibri" w:eastAsia="Times New Roman" w:hAnsi="Calibri" w:cs="Times New Roman"/>
          <w:lang w:eastAsia="en-GB"/>
        </w:rPr>
        <w:t xml:space="preserve"> committee for Smart Cities. </w:t>
      </w:r>
    </w:p>
    <w:p w:rsidR="00D82BCB" w:rsidRDefault="00674926" w:rsidP="00D82BCB">
      <w:pPr>
        <w:pStyle w:val="ListParagraph"/>
        <w:numPr>
          <w:ilvl w:val="0"/>
          <w:numId w:val="13"/>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GS is </w:t>
      </w:r>
      <w:r w:rsidR="00B8296D">
        <w:rPr>
          <w:rFonts w:ascii="Calibri" w:eastAsia="Times New Roman" w:hAnsi="Calibri" w:cs="Times New Roman"/>
          <w:lang w:eastAsia="en-GB"/>
        </w:rPr>
        <w:t>joining</w:t>
      </w:r>
      <w:r>
        <w:rPr>
          <w:rFonts w:ascii="Calibri" w:eastAsia="Times New Roman" w:hAnsi="Calibri" w:cs="Times New Roman"/>
          <w:lang w:eastAsia="en-GB"/>
        </w:rPr>
        <w:t xml:space="preserve"> the </w:t>
      </w:r>
      <w:r w:rsidR="00B8296D">
        <w:rPr>
          <w:rFonts w:ascii="Calibri" w:eastAsia="Times New Roman" w:hAnsi="Calibri" w:cs="Times New Roman"/>
          <w:lang w:eastAsia="en-GB"/>
        </w:rPr>
        <w:t xml:space="preserve">Open Standards </w:t>
      </w:r>
      <w:r>
        <w:rPr>
          <w:rFonts w:ascii="Calibri" w:eastAsia="Times New Roman" w:hAnsi="Calibri" w:cs="Times New Roman"/>
          <w:lang w:eastAsia="en-GB"/>
        </w:rPr>
        <w:t>Tech Standards Board</w:t>
      </w:r>
    </w:p>
    <w:p w:rsidR="00587502" w:rsidRDefault="00674926" w:rsidP="007F78FE">
      <w:pPr>
        <w:pStyle w:val="ListParagraph"/>
        <w:numPr>
          <w:ilvl w:val="0"/>
          <w:numId w:val="13"/>
        </w:numPr>
        <w:spacing w:after="0" w:line="240" w:lineRule="auto"/>
      </w:pPr>
      <w:r w:rsidRPr="00E27D0F">
        <w:rPr>
          <w:rFonts w:ascii="Calibri" w:eastAsia="Times New Roman" w:hAnsi="Calibri" w:cs="Times New Roman"/>
          <w:lang w:eastAsia="en-GB"/>
        </w:rPr>
        <w:t>Open Data Camp is now sold out</w:t>
      </w:r>
      <w:bookmarkStart w:id="0" w:name="_GoBack"/>
      <w:bookmarkEnd w:id="0"/>
    </w:p>
    <w:sectPr w:rsidR="00587502" w:rsidSect="00D841B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113" w:rsidRDefault="00157113">
      <w:pPr>
        <w:spacing w:after="0" w:line="240" w:lineRule="auto"/>
      </w:pPr>
      <w:r>
        <w:separator/>
      </w:r>
    </w:p>
  </w:endnote>
  <w:endnote w:type="continuationSeparator" w:id="0">
    <w:p w:rsidR="00157113" w:rsidRDefault="00157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064D26" w:rsidP="00D841B4">
    <w:pPr>
      <w:pStyle w:val="Footer"/>
      <w:jc w:val="center"/>
    </w:pPr>
    <w:r>
      <w:fldChar w:fldCharType="begin"/>
    </w:r>
    <w:r w:rsidR="00C510BC" w:rsidRPr="00225AD2">
      <w:rPr>
        <w:color w:val="000000"/>
      </w:rPr>
      <w:instrText xml:space="preserve"> DOCPROPERTY  bjDocumentSecurityLabel"  \* MERGEFORMAT </w:instrText>
    </w:r>
    <w:r>
      <w:fldChar w:fldCharType="separate"/>
    </w:r>
    <w:r w:rsidR="00A052E0">
      <w:rPr>
        <w:b/>
        <w:bCs/>
        <w:lang w:val="en-US"/>
      </w:rPr>
      <w:t>Error! Unknown document property name.</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C510BC" w:rsidP="00D841B4">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064D26" w:rsidP="00D841B4">
    <w:pPr>
      <w:pStyle w:val="Footer"/>
      <w:jc w:val="center"/>
    </w:pPr>
    <w:r>
      <w:fldChar w:fldCharType="begin"/>
    </w:r>
    <w:r w:rsidR="00C510BC" w:rsidRPr="00225AD2">
      <w:rPr>
        <w:color w:val="000000"/>
      </w:rPr>
      <w:instrText xml:space="preserve"> DOCPROPERTY  bjDocumentSecurityLabel"  \* MERGEFORMAT </w:instrText>
    </w:r>
    <w:r>
      <w:fldChar w:fldCharType="separate"/>
    </w:r>
    <w:r w:rsidR="00A052E0">
      <w:rPr>
        <w:b/>
        <w:bCs/>
        <w:lang w:val="en-US"/>
      </w:rPr>
      <w:t>Error! Unknown document property name.</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113" w:rsidRDefault="00157113">
      <w:pPr>
        <w:spacing w:after="0" w:line="240" w:lineRule="auto"/>
      </w:pPr>
      <w:r>
        <w:separator/>
      </w:r>
    </w:p>
  </w:footnote>
  <w:footnote w:type="continuationSeparator" w:id="0">
    <w:p w:rsidR="00157113" w:rsidRDefault="00157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064D26" w:rsidP="00D841B4">
    <w:pPr>
      <w:pStyle w:val="Header"/>
      <w:jc w:val="center"/>
    </w:pPr>
    <w:r>
      <w:fldChar w:fldCharType="begin"/>
    </w:r>
    <w:r w:rsidR="00C510BC" w:rsidRPr="00225AD2">
      <w:rPr>
        <w:color w:val="000000"/>
      </w:rPr>
      <w:instrText xml:space="preserve"> DOCPROPERTY  bjDocumentSecurityLabel"  \* MERGEFORMAT </w:instrText>
    </w:r>
    <w:r>
      <w:fldChar w:fldCharType="separate"/>
    </w:r>
    <w:r w:rsidR="00A052E0">
      <w:rPr>
        <w:b/>
        <w:bCs/>
        <w:lang w:val="en-US"/>
      </w:rPr>
      <w:t>Error! Unknown document property name.</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C510BC" w:rsidP="00D841B4">
    <w:pPr>
      <w:pStyle w:val="Header"/>
      <w:jc w:val="center"/>
    </w:pPr>
    <w:r w:rsidRPr="002E0EB4">
      <w:rPr>
        <w:noProof/>
      </w:rPr>
      <w:drawing>
        <wp:inline distT="0" distB="0" distL="0" distR="0">
          <wp:extent cx="2713609" cy="533400"/>
          <wp:effectExtent l="19050" t="0" r="0" b="0"/>
          <wp:docPr id="1" name="Picture 1" descr="odugUK Logo.001.png"/>
          <wp:cNvGraphicFramePr/>
          <a:graphic xmlns:a="http://schemas.openxmlformats.org/drawingml/2006/main">
            <a:graphicData uri="http://schemas.openxmlformats.org/drawingml/2006/picture">
              <pic:pic xmlns:pic="http://schemas.openxmlformats.org/drawingml/2006/picture">
                <pic:nvPicPr>
                  <pic:cNvPr id="9" name="Picture 8" descr="odugUK Logo.001.png"/>
                  <pic:cNvPicPr>
                    <a:picLocks noChangeAspect="1"/>
                  </pic:cNvPicPr>
                </pic:nvPicPr>
                <pic:blipFill>
                  <a:blip r:embed="rId1" cstate="print"/>
                  <a:stretch>
                    <a:fillRect/>
                  </a:stretch>
                </pic:blipFill>
                <pic:spPr>
                  <a:xfrm>
                    <a:off x="0" y="0"/>
                    <a:ext cx="2713609" cy="5334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0BC" w:rsidRDefault="00064D26" w:rsidP="00D841B4">
    <w:pPr>
      <w:pStyle w:val="Header"/>
      <w:jc w:val="center"/>
    </w:pPr>
    <w:r>
      <w:fldChar w:fldCharType="begin"/>
    </w:r>
    <w:r w:rsidR="00C510BC" w:rsidRPr="00225AD2">
      <w:rPr>
        <w:color w:val="000000"/>
      </w:rPr>
      <w:instrText xml:space="preserve"> DOCPROPERTY  bjDocumentSecurityLabel"  \* MERGEFORMAT </w:instrText>
    </w:r>
    <w:r>
      <w:fldChar w:fldCharType="separate"/>
    </w:r>
    <w:r w:rsidR="00A052E0">
      <w:rPr>
        <w:b/>
        <w:bCs/>
        <w:lang w:val="en-US"/>
      </w:rPr>
      <w:t>Error! Unknown document property name.</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481"/>
    <w:multiLevelType w:val="hybridMultilevel"/>
    <w:tmpl w:val="71C0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A7B3C"/>
    <w:multiLevelType w:val="hybridMultilevel"/>
    <w:tmpl w:val="0A8619A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235A7024"/>
    <w:multiLevelType w:val="hybridMultilevel"/>
    <w:tmpl w:val="D65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6312B"/>
    <w:multiLevelType w:val="hybridMultilevel"/>
    <w:tmpl w:val="EDB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C0ADE"/>
    <w:multiLevelType w:val="hybridMultilevel"/>
    <w:tmpl w:val="21D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15462"/>
    <w:multiLevelType w:val="hybridMultilevel"/>
    <w:tmpl w:val="DE2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112C5"/>
    <w:multiLevelType w:val="hybridMultilevel"/>
    <w:tmpl w:val="6298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26EB9"/>
    <w:multiLevelType w:val="hybridMultilevel"/>
    <w:tmpl w:val="1B8AE6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1DA2B62"/>
    <w:multiLevelType w:val="hybridMultilevel"/>
    <w:tmpl w:val="026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2778E"/>
    <w:multiLevelType w:val="hybridMultilevel"/>
    <w:tmpl w:val="93F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020A4"/>
    <w:multiLevelType w:val="hybridMultilevel"/>
    <w:tmpl w:val="7A6A9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94555C"/>
    <w:multiLevelType w:val="hybridMultilevel"/>
    <w:tmpl w:val="F92E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F5A54"/>
    <w:multiLevelType w:val="hybridMultilevel"/>
    <w:tmpl w:val="236E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11"/>
  </w:num>
  <w:num w:numId="5">
    <w:abstractNumId w:val="0"/>
  </w:num>
  <w:num w:numId="6">
    <w:abstractNumId w:val="2"/>
  </w:num>
  <w:num w:numId="7">
    <w:abstractNumId w:val="7"/>
  </w:num>
  <w:num w:numId="8">
    <w:abstractNumId w:val="4"/>
  </w:num>
  <w:num w:numId="9">
    <w:abstractNumId w:val="3"/>
  </w:num>
  <w:num w:numId="10">
    <w:abstractNumId w:val="1"/>
  </w:num>
  <w:num w:numId="11">
    <w:abstractNumId w:val="6"/>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8D24BB"/>
    <w:rsid w:val="00005439"/>
    <w:rsid w:val="00052F8D"/>
    <w:rsid w:val="00056ADF"/>
    <w:rsid w:val="00056C21"/>
    <w:rsid w:val="00064D26"/>
    <w:rsid w:val="0008343C"/>
    <w:rsid w:val="000933A4"/>
    <w:rsid w:val="000A6A14"/>
    <w:rsid w:val="000C2644"/>
    <w:rsid w:val="000D023F"/>
    <w:rsid w:val="000D4D18"/>
    <w:rsid w:val="000F03CC"/>
    <w:rsid w:val="00101A92"/>
    <w:rsid w:val="00116582"/>
    <w:rsid w:val="00117822"/>
    <w:rsid w:val="00157113"/>
    <w:rsid w:val="001D3ED3"/>
    <w:rsid w:val="00207443"/>
    <w:rsid w:val="00212498"/>
    <w:rsid w:val="00245F5C"/>
    <w:rsid w:val="0025021B"/>
    <w:rsid w:val="00253F7A"/>
    <w:rsid w:val="002A0E7E"/>
    <w:rsid w:val="002D04C6"/>
    <w:rsid w:val="002D1F93"/>
    <w:rsid w:val="002E1A41"/>
    <w:rsid w:val="002E7BC7"/>
    <w:rsid w:val="00303F97"/>
    <w:rsid w:val="00312183"/>
    <w:rsid w:val="00322B29"/>
    <w:rsid w:val="0032785E"/>
    <w:rsid w:val="003425A2"/>
    <w:rsid w:val="00342794"/>
    <w:rsid w:val="0035243E"/>
    <w:rsid w:val="003B5BE5"/>
    <w:rsid w:val="003B68F8"/>
    <w:rsid w:val="003B72F4"/>
    <w:rsid w:val="003C1DDC"/>
    <w:rsid w:val="003D7EE9"/>
    <w:rsid w:val="003F7485"/>
    <w:rsid w:val="004060B7"/>
    <w:rsid w:val="004243D5"/>
    <w:rsid w:val="0046711A"/>
    <w:rsid w:val="004B42E7"/>
    <w:rsid w:val="004D47B9"/>
    <w:rsid w:val="004E125F"/>
    <w:rsid w:val="004F38D6"/>
    <w:rsid w:val="00541869"/>
    <w:rsid w:val="00576B36"/>
    <w:rsid w:val="00581D93"/>
    <w:rsid w:val="00587502"/>
    <w:rsid w:val="005E5702"/>
    <w:rsid w:val="006153AB"/>
    <w:rsid w:val="006251D4"/>
    <w:rsid w:val="00625D18"/>
    <w:rsid w:val="00631C6F"/>
    <w:rsid w:val="00634FC5"/>
    <w:rsid w:val="0065376D"/>
    <w:rsid w:val="006543AE"/>
    <w:rsid w:val="00662F00"/>
    <w:rsid w:val="00674926"/>
    <w:rsid w:val="006D11D3"/>
    <w:rsid w:val="006F23DD"/>
    <w:rsid w:val="007162CA"/>
    <w:rsid w:val="007331BC"/>
    <w:rsid w:val="00734E0B"/>
    <w:rsid w:val="007468E4"/>
    <w:rsid w:val="00780B16"/>
    <w:rsid w:val="0078683B"/>
    <w:rsid w:val="007B3F9C"/>
    <w:rsid w:val="007E4132"/>
    <w:rsid w:val="007F78FE"/>
    <w:rsid w:val="008103A9"/>
    <w:rsid w:val="0085571D"/>
    <w:rsid w:val="0086354C"/>
    <w:rsid w:val="0089663B"/>
    <w:rsid w:val="008A43D9"/>
    <w:rsid w:val="008B2D46"/>
    <w:rsid w:val="008C3965"/>
    <w:rsid w:val="008D24BB"/>
    <w:rsid w:val="008D3AC6"/>
    <w:rsid w:val="00911ECC"/>
    <w:rsid w:val="009B34C2"/>
    <w:rsid w:val="009F2BB9"/>
    <w:rsid w:val="00A02776"/>
    <w:rsid w:val="00A04172"/>
    <w:rsid w:val="00A052E0"/>
    <w:rsid w:val="00A109A0"/>
    <w:rsid w:val="00A22AE9"/>
    <w:rsid w:val="00A3757F"/>
    <w:rsid w:val="00A37D3C"/>
    <w:rsid w:val="00A440E3"/>
    <w:rsid w:val="00A61744"/>
    <w:rsid w:val="00AB39E1"/>
    <w:rsid w:val="00AC5876"/>
    <w:rsid w:val="00B002DB"/>
    <w:rsid w:val="00B44FDF"/>
    <w:rsid w:val="00B462AE"/>
    <w:rsid w:val="00B530F8"/>
    <w:rsid w:val="00B538F0"/>
    <w:rsid w:val="00B66B60"/>
    <w:rsid w:val="00B75A45"/>
    <w:rsid w:val="00B8296D"/>
    <w:rsid w:val="00BA3F1D"/>
    <w:rsid w:val="00BB4F4B"/>
    <w:rsid w:val="00BD0288"/>
    <w:rsid w:val="00BD3E05"/>
    <w:rsid w:val="00BD5C1A"/>
    <w:rsid w:val="00BE6D18"/>
    <w:rsid w:val="00C47341"/>
    <w:rsid w:val="00C510BC"/>
    <w:rsid w:val="00C87481"/>
    <w:rsid w:val="00D0191A"/>
    <w:rsid w:val="00D04BCB"/>
    <w:rsid w:val="00D13582"/>
    <w:rsid w:val="00D82BCB"/>
    <w:rsid w:val="00D83E00"/>
    <w:rsid w:val="00D841B4"/>
    <w:rsid w:val="00D87747"/>
    <w:rsid w:val="00DA31D1"/>
    <w:rsid w:val="00DA3B50"/>
    <w:rsid w:val="00DC4DAC"/>
    <w:rsid w:val="00DF7C2C"/>
    <w:rsid w:val="00E02D3E"/>
    <w:rsid w:val="00E27D0F"/>
    <w:rsid w:val="00E6674B"/>
    <w:rsid w:val="00E737F3"/>
    <w:rsid w:val="00E93D4C"/>
    <w:rsid w:val="00E94E3F"/>
    <w:rsid w:val="00EB10BA"/>
    <w:rsid w:val="00EB1F52"/>
    <w:rsid w:val="00EB48B2"/>
    <w:rsid w:val="00F02446"/>
    <w:rsid w:val="00F34C72"/>
    <w:rsid w:val="00F631C0"/>
    <w:rsid w:val="00F779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4BB"/>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rsid w:val="008D24BB"/>
    <w:rPr>
      <w:rFonts w:ascii="Calibri" w:eastAsia="Times New Roman" w:hAnsi="Calibri" w:cs="Times New Roman"/>
      <w:lang w:eastAsia="en-GB"/>
    </w:rPr>
  </w:style>
  <w:style w:type="paragraph" w:styleId="Footer">
    <w:name w:val="footer"/>
    <w:basedOn w:val="Normal"/>
    <w:link w:val="FooterChar"/>
    <w:uiPriority w:val="99"/>
    <w:unhideWhenUsed/>
    <w:rsid w:val="008D24BB"/>
    <w:pPr>
      <w:tabs>
        <w:tab w:val="center" w:pos="4513"/>
        <w:tab w:val="right" w:pos="9026"/>
      </w:tabs>
      <w:spacing w:after="0" w:line="240" w:lineRule="auto"/>
    </w:pPr>
    <w:rPr>
      <w:rFonts w:ascii="Calibri" w:eastAsia="Times New Roman" w:hAnsi="Calibri" w:cs="Times New Roman"/>
      <w:lang w:eastAsia="en-GB"/>
    </w:rPr>
  </w:style>
  <w:style w:type="character" w:customStyle="1" w:styleId="FooterChar">
    <w:name w:val="Footer Char"/>
    <w:basedOn w:val="DefaultParagraphFont"/>
    <w:link w:val="Footer"/>
    <w:uiPriority w:val="99"/>
    <w:rsid w:val="008D24BB"/>
    <w:rPr>
      <w:rFonts w:ascii="Calibri" w:eastAsia="Times New Roman" w:hAnsi="Calibri" w:cs="Times New Roman"/>
      <w:lang w:eastAsia="en-GB"/>
    </w:rPr>
  </w:style>
  <w:style w:type="paragraph" w:styleId="BalloonText">
    <w:name w:val="Balloon Text"/>
    <w:basedOn w:val="Normal"/>
    <w:link w:val="BalloonTextChar"/>
    <w:uiPriority w:val="99"/>
    <w:semiHidden/>
    <w:unhideWhenUsed/>
    <w:rsid w:val="00810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3A9"/>
    <w:rPr>
      <w:rFonts w:ascii="Segoe UI" w:hAnsi="Segoe UI" w:cs="Segoe UI"/>
      <w:sz w:val="18"/>
      <w:szCs w:val="18"/>
    </w:rPr>
  </w:style>
  <w:style w:type="paragraph" w:styleId="ListParagraph">
    <w:name w:val="List Paragraph"/>
    <w:basedOn w:val="Normal"/>
    <w:uiPriority w:val="34"/>
    <w:qFormat/>
    <w:rsid w:val="0078683B"/>
    <w:pPr>
      <w:ind w:left="720"/>
      <w:contextualSpacing/>
    </w:pPr>
  </w:style>
  <w:style w:type="paragraph" w:styleId="NormalWeb">
    <w:name w:val="Normal (Web)"/>
    <w:basedOn w:val="Normal"/>
    <w:uiPriority w:val="99"/>
    <w:semiHidden/>
    <w:unhideWhenUsed/>
    <w:rsid w:val="00A22AE9"/>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A22AE9"/>
    <w:rPr>
      <w:b/>
      <w:bCs/>
    </w:rPr>
  </w:style>
  <w:style w:type="paragraph" w:styleId="Revision">
    <w:name w:val="Revision"/>
    <w:hidden/>
    <w:uiPriority w:val="99"/>
    <w:semiHidden/>
    <w:rsid w:val="0085571D"/>
    <w:pPr>
      <w:spacing w:after="0" w:line="240" w:lineRule="auto"/>
    </w:pPr>
  </w:style>
  <w:style w:type="character" w:styleId="Hyperlink">
    <w:name w:val="Hyperlink"/>
    <w:basedOn w:val="DefaultParagraphFont"/>
    <w:uiPriority w:val="99"/>
    <w:unhideWhenUsed/>
    <w:rsid w:val="00B530F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9110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bsigroup.com/ProductDetail/?pid=00000000003029005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AB50B-00D8-4357-91B6-2A37E96D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Marshall</dc:creator>
  <cp:lastModifiedBy>Heather Savory</cp:lastModifiedBy>
  <cp:revision>2</cp:revision>
  <cp:lastPrinted>2015-01-20T17:38:00Z</cp:lastPrinted>
  <dcterms:created xsi:type="dcterms:W3CDTF">2015-02-20T18:17:00Z</dcterms:created>
  <dcterms:modified xsi:type="dcterms:W3CDTF">2015-02-20T18:17:00Z</dcterms:modified>
</cp:coreProperties>
</file>