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C2D1" w14:textId="77777777" w:rsidR="00C32F36" w:rsidRDefault="00000000">
      <w:pPr>
        <w:pStyle w:val="Title"/>
      </w:pPr>
      <w:r>
        <w:t>新功能預覽</w:t>
      </w:r>
    </w:p>
    <w:p w14:paraId="6335A636" w14:textId="77777777" w:rsidR="00C32F36" w:rsidRDefault="00000000">
      <w:pPr>
        <w:pStyle w:val="Title"/>
      </w:pPr>
      <w:r>
        <w:t>用</w:t>
      </w:r>
      <w:r>
        <w:t xml:space="preserve">Semantic-* </w:t>
      </w:r>
      <w:r>
        <w:t>支持</w:t>
      </w:r>
      <w:proofErr w:type="spellStart"/>
      <w:r>
        <w:t>NoSql</w:t>
      </w:r>
      <w:proofErr w:type="spellEnd"/>
      <w:r>
        <w:t>設計</w:t>
      </w:r>
    </w:p>
    <w:p w14:paraId="1C36611A" w14:textId="77777777" w:rsidR="00C32F36" w:rsidRDefault="00C32F36"/>
    <w:p w14:paraId="6D37E31B" w14:textId="77777777" w:rsidR="00C32F36" w:rsidRDefault="00000000">
      <w:r>
        <w:t>在需求不清的情況下，使用某個</w:t>
      </w:r>
      <w:proofErr w:type="gramStart"/>
      <w:r>
        <w:t>數據庫</w:t>
      </w:r>
      <w:proofErr w:type="gramEnd"/>
      <w:r>
        <w:t>特殊字段保存非</w:t>
      </w:r>
      <w:proofErr w:type="gramStart"/>
      <w:r>
        <w:t>範式化的</w:t>
      </w:r>
      <w:proofErr w:type="gramEnd"/>
      <w:r>
        <w:t>結構</w:t>
      </w:r>
      <w:proofErr w:type="gramStart"/>
      <w:r>
        <w:t>數據</w:t>
      </w:r>
      <w:proofErr w:type="gramEnd"/>
      <w:r>
        <w:t>是一個可選的</w:t>
      </w:r>
      <w:proofErr w:type="gramStart"/>
      <w:r>
        <w:t>權</w:t>
      </w:r>
      <w:proofErr w:type="gramEnd"/>
      <w:r>
        <w:t>衡方式。弱點是保存的</w:t>
      </w:r>
      <w:proofErr w:type="gramStart"/>
      <w:r>
        <w:t>數據</w:t>
      </w:r>
      <w:proofErr w:type="gramEnd"/>
      <w:r>
        <w:t>需要重構語義才能處理業</w:t>
      </w:r>
      <w:proofErr w:type="gramStart"/>
      <w:r>
        <w:t>務</w:t>
      </w:r>
      <w:proofErr w:type="gramEnd"/>
      <w:r>
        <w:t>意義。</w:t>
      </w:r>
    </w:p>
    <w:p w14:paraId="141079A6" w14:textId="77777777" w:rsidR="00C32F36" w:rsidRDefault="00000000">
      <w:r>
        <w:t>Semantic-*</w:t>
      </w:r>
      <w:r>
        <w:t>提供了一個比較方便的方式。</w:t>
      </w:r>
    </w:p>
    <w:p w14:paraId="57178C14" w14:textId="77777777" w:rsidR="00C32F36" w:rsidRDefault="00000000">
      <w:r>
        <w:t>比如</w:t>
      </w:r>
      <w:r>
        <w:t xml:space="preserve"> </w:t>
      </w:r>
      <w:proofErr w:type="spellStart"/>
      <w:r>
        <w:t>ItemCSS</w:t>
      </w:r>
      <w:proofErr w:type="spellEnd"/>
      <w:r>
        <w:t>是一個内容不太確定的業</w:t>
      </w:r>
      <w:proofErr w:type="gramStart"/>
      <w:r>
        <w:t>務對象</w:t>
      </w:r>
      <w:proofErr w:type="gramEnd"/>
      <w:r>
        <w:t>，需要保持到</w:t>
      </w:r>
      <w:proofErr w:type="gramStart"/>
      <w:r>
        <w:t>數據庫</w:t>
      </w:r>
      <w:proofErr w:type="gramEnd"/>
      <w:r>
        <w:t>。可以繼承</w:t>
      </w:r>
      <w:proofErr w:type="spellStart"/>
      <w:r>
        <w:t>AnDbField</w:t>
      </w:r>
      <w:proofErr w:type="spellEnd"/>
      <w:proofErr w:type="gramStart"/>
      <w:r>
        <w:t>來</w:t>
      </w:r>
      <w:proofErr w:type="gramEnd"/>
      <w:r>
        <w:t>自</w:t>
      </w:r>
      <w:proofErr w:type="gramStart"/>
      <w:r>
        <w:t>動</w:t>
      </w:r>
      <w:proofErr w:type="gramEnd"/>
      <w:r>
        <w:t>保持，自</w:t>
      </w:r>
      <w:proofErr w:type="gramStart"/>
      <w:r>
        <w:t>動</w:t>
      </w:r>
      <w:proofErr w:type="gramEnd"/>
      <w:r>
        <w:t>載入。</w:t>
      </w:r>
    </w:p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C32F36" w14:paraId="748364FA" w14:textId="77777777">
        <w:tc>
          <w:tcPr>
            <w:tcW w:w="8630" w:type="dxa"/>
          </w:tcPr>
          <w:p w14:paraId="3D65ACA3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extends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AnDbField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{</w:t>
            </w:r>
          </w:p>
          <w:p w14:paraId="009CCD19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    Color text1;</w:t>
            </w:r>
          </w:p>
          <w:p w14:paraId="1A74F06E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}</w:t>
            </w:r>
          </w:p>
          <w:p w14:paraId="13387638" w14:textId="77777777" w:rsidR="00C32F36" w:rsidRDefault="00C32F36">
            <w:pPr>
              <w:spacing w:after="0" w:line="240" w:lineRule="auto"/>
              <w:rPr>
                <w:rFonts w:ascii="Calibri" w:eastAsia="等线" w:hAnsi="Calibri"/>
              </w:rPr>
            </w:pPr>
          </w:p>
          <w:p w14:paraId="781C018B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anson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4, 3);</w:t>
            </w:r>
          </w:p>
          <w:p w14:paraId="657426B8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st.insert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a_funcs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")</w:t>
            </w:r>
          </w:p>
          <w:p w14:paraId="33FE54C2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funcId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", "a01")</w:t>
            </w:r>
          </w:p>
          <w:p w14:paraId="3F06703E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funcName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anson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)</w:t>
            </w:r>
          </w:p>
          <w:p w14:paraId="750CC539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uri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ExprPart.</w:t>
            </w:r>
            <w:r>
              <w:rPr>
                <w:rFonts w:ascii="Consolas" w:eastAsia="等线" w:hAnsi="Consolas" w:cs="Consolas"/>
                <w:i/>
                <w:iCs/>
                <w:kern w:val="0"/>
                <w:sz w:val="24"/>
                <w:szCs w:val="24"/>
              </w:rPr>
              <w:t>constStr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(null))</w:t>
            </w:r>
          </w:p>
          <w:p w14:paraId="05F71F96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.commit</w:t>
            </w:r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sqls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);</w:t>
            </w:r>
          </w:p>
        </w:tc>
      </w:tr>
    </w:tbl>
    <w:p w14:paraId="6FC5C075" w14:textId="77777777" w:rsidR="00C32F36" w:rsidRDefault="00C32F36"/>
    <w:p w14:paraId="1075293D" w14:textId="77777777" w:rsidR="00C32F36" w:rsidRDefault="00000000">
      <w:proofErr w:type="spellStart"/>
      <w:r>
        <w:t>PhotoCSS</w:t>
      </w:r>
      <w:proofErr w:type="spellEnd"/>
      <w:r>
        <w:t>序列化保存結果、測試代碼和文檔見</w:t>
      </w:r>
      <w:r>
        <w:fldChar w:fldCharType="begin"/>
      </w:r>
      <w:r>
        <w:instrText>HYPERLINK "http://dev.inforise.com.cn/topics/semantics/anson-field.html" \h</w:instrText>
      </w:r>
      <w:r>
        <w:fldChar w:fldCharType="separate"/>
      </w:r>
      <w:r>
        <w:rPr>
          <w:rStyle w:val="Hyperlink"/>
        </w:rPr>
        <w:t>dev.inforise.com.cn</w:t>
      </w:r>
      <w:r>
        <w:fldChar w:fldCharType="end"/>
      </w:r>
      <w:r>
        <w:t>。</w:t>
      </w:r>
    </w:p>
    <w:p w14:paraId="79BBCFD0" w14:textId="77777777" w:rsidR="00C32F36" w:rsidRDefault="00000000">
      <w:r>
        <w:t>依賴版本：</w:t>
      </w:r>
    </w:p>
    <w:p w14:paraId="352069C8" w14:textId="77777777" w:rsidR="00C32F36" w:rsidRDefault="00000000">
      <w:r>
        <w:t>Antson: 0.9.40</w:t>
      </w:r>
    </w:p>
    <w:p w14:paraId="3786E404" w14:textId="77777777" w:rsidR="00C32F36" w:rsidRDefault="00000000">
      <w:proofErr w:type="spellStart"/>
      <w:r>
        <w:t>Semantic.transact</w:t>
      </w:r>
      <w:proofErr w:type="spellEnd"/>
      <w:r>
        <w:t>: 1.5.0-SNAPSHOT</w:t>
      </w:r>
    </w:p>
    <w:p w14:paraId="4CE6366F" w14:textId="77777777" w:rsidR="00C32F36" w:rsidRDefault="00000000">
      <w:proofErr w:type="spellStart"/>
      <w:r>
        <w:t>Semantic.DA</w:t>
      </w:r>
      <w:proofErr w:type="spellEnd"/>
      <w:r>
        <w:t>: 1.5.0- SNAPSHOT</w:t>
      </w:r>
    </w:p>
    <w:p w14:paraId="36C31704" w14:textId="77777777" w:rsidR="00C32F36" w:rsidRDefault="00C32F36"/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2198"/>
        <w:gridCol w:w="6432"/>
      </w:tblGrid>
      <w:tr w:rsidR="00C32F36" w14:paraId="528665FA" w14:textId="77777777">
        <w:tc>
          <w:tcPr>
            <w:tcW w:w="2198" w:type="dxa"/>
          </w:tcPr>
          <w:p w14:paraId="7556D45C" w14:textId="77777777" w:rsidR="00C32F36" w:rsidRDefault="00000000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eastAsia="等线"/>
              </w:rPr>
              <w:lastRenderedPageBreak/>
              <w:t>AAAAAAAAAAAAAAAA</w:t>
            </w:r>
          </w:p>
        </w:tc>
        <w:tc>
          <w:tcPr>
            <w:tcW w:w="6431" w:type="dxa"/>
          </w:tcPr>
          <w:p w14:paraId="1F1DBA72" w14:textId="16F1D3D6" w:rsidR="00C32F36" w:rsidRDefault="00000000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eastAsia="等线"/>
                <w:noProof/>
              </w:rPr>
              <w:drawing>
                <wp:inline distT="0" distB="0" distL="0" distR="0" wp14:anchorId="7494384F" wp14:editId="1B309B84">
                  <wp:extent cx="4053840" cy="26854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840" cy="268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F36" w14:paraId="6BD9800F" w14:textId="77777777">
        <w:tc>
          <w:tcPr>
            <w:tcW w:w="2198" w:type="dxa"/>
          </w:tcPr>
          <w:p w14:paraId="09031B5D" w14:textId="77777777" w:rsidR="00C32F36" w:rsidRDefault="00000000">
            <w:pPr>
              <w:spacing w:after="0" w:line="240" w:lineRule="auto"/>
              <w:rPr>
                <w:rFonts w:ascii="Calibri" w:eastAsia="等线" w:hAnsi="Calibri"/>
              </w:rPr>
            </w:pPr>
            <w:proofErr w:type="spellStart"/>
            <w:r>
              <w:rPr>
                <w:rFonts w:eastAsia="等线"/>
              </w:rPr>
              <w:t>bbbbbbbbbbbbbb</w:t>
            </w:r>
            <w:proofErr w:type="spellEnd"/>
          </w:p>
        </w:tc>
        <w:tc>
          <w:tcPr>
            <w:tcW w:w="6431" w:type="dxa"/>
          </w:tcPr>
          <w:p w14:paraId="78BD82C5" w14:textId="40CD3B64" w:rsidR="00C32F36" w:rsidRDefault="007A62E2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ascii="Calibri" w:eastAsia="等线" w:hAnsi="Calibri"/>
                <w:noProof/>
              </w:rPr>
              <w:drawing>
                <wp:inline distT="0" distB="0" distL="0" distR="0" wp14:anchorId="1E1FDA05" wp14:editId="54636D16">
                  <wp:extent cx="2484176" cy="822960"/>
                  <wp:effectExtent l="0" t="0" r="0" b="0"/>
                  <wp:docPr id="275618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618198" name="Picture 27561819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700" cy="83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E9D88" w14:textId="581C33EE" w:rsidR="007A62E2" w:rsidRDefault="007A62E2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ascii="Calibri" w:eastAsia="等线" w:hAnsi="Calibri"/>
                <w:noProof/>
              </w:rPr>
              <w:drawing>
                <wp:inline distT="0" distB="0" distL="0" distR="0" wp14:anchorId="3885AC41" wp14:editId="67AF8A8F">
                  <wp:extent cx="1018749" cy="975360"/>
                  <wp:effectExtent l="0" t="0" r="0" b="0"/>
                  <wp:docPr id="404624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62412" name="Picture 404624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731" cy="99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/>
                <w:noProof/>
              </w:rPr>
              <w:drawing>
                <wp:inline distT="0" distB="0" distL="0" distR="0" wp14:anchorId="4D0106E1" wp14:editId="3B71C246">
                  <wp:extent cx="1476375" cy="977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D75B5" w14:textId="05D30C51" w:rsidR="007A62E2" w:rsidRDefault="007A62E2">
            <w:pPr>
              <w:spacing w:after="0" w:line="240" w:lineRule="auto"/>
              <w:rPr>
                <w:rFonts w:ascii="Calibri" w:eastAsia="等线" w:hAnsi="Calibri"/>
              </w:rPr>
            </w:pPr>
          </w:p>
        </w:tc>
      </w:tr>
    </w:tbl>
    <w:p w14:paraId="1212C174" w14:textId="7DD8ECD0" w:rsidR="00C32F36" w:rsidRDefault="00C32F36"/>
    <w:p w14:paraId="6451ED80" w14:textId="77777777" w:rsidR="00C378E1" w:rsidRDefault="00C378E1"/>
    <w:p w14:paraId="4A2D58CB" w14:textId="48B44D9F" w:rsidR="00C378E1" w:rsidRDefault="00C378E1" w:rsidP="00C378E1">
      <w:pPr>
        <w:pStyle w:val="ListParagraph"/>
        <w:numPr>
          <w:ilvl w:val="0"/>
          <w:numId w:val="3"/>
        </w:numPr>
      </w:pPr>
      <w:r>
        <w:t>A</w:t>
      </w:r>
    </w:p>
    <w:p w14:paraId="0C972A41" w14:textId="1875F920" w:rsidR="00C378E1" w:rsidRDefault="00C378E1" w:rsidP="00C378E1">
      <w:pPr>
        <w:pStyle w:val="ListParagraph"/>
        <w:numPr>
          <w:ilvl w:val="1"/>
          <w:numId w:val="5"/>
        </w:numPr>
        <w:outlineLvl w:val="1"/>
      </w:pPr>
      <w:r>
        <w:t>AA</w:t>
      </w:r>
    </w:p>
    <w:p w14:paraId="5E3571A0" w14:textId="2A1B739F" w:rsidR="00C378E1" w:rsidRDefault="00C378E1">
      <w:r>
        <w:t>Text AA</w:t>
      </w:r>
    </w:p>
    <w:p w14:paraId="21BD8CF3" w14:textId="7FD51241" w:rsidR="00C378E1" w:rsidRDefault="00C378E1" w:rsidP="00C378E1">
      <w:pPr>
        <w:pStyle w:val="ListParagraph"/>
        <w:numPr>
          <w:ilvl w:val="0"/>
          <w:numId w:val="3"/>
        </w:numPr>
      </w:pPr>
      <w:r>
        <w:t>B</w:t>
      </w:r>
    </w:p>
    <w:p w14:paraId="6A19A0EA" w14:textId="356FABE3" w:rsidR="00C378E1" w:rsidRDefault="00C378E1" w:rsidP="00C378E1">
      <w:pPr>
        <w:pStyle w:val="ListParagraph"/>
        <w:numPr>
          <w:ilvl w:val="1"/>
          <w:numId w:val="3"/>
        </w:numPr>
        <w:outlineLvl w:val="1"/>
      </w:pPr>
      <w:r>
        <w:t>BB</w:t>
      </w:r>
    </w:p>
    <w:p w14:paraId="0970CB6E" w14:textId="1C4D3234" w:rsidR="00C378E1" w:rsidRDefault="00C378E1">
      <w:r>
        <w:t>Text BB</w:t>
      </w:r>
    </w:p>
    <w:p w14:paraId="6A97EFA9" w14:textId="61D2210D" w:rsidR="00C378E1" w:rsidRDefault="00C378E1" w:rsidP="00C378E1">
      <w:pPr>
        <w:pStyle w:val="ListParagraph"/>
        <w:numPr>
          <w:ilvl w:val="0"/>
          <w:numId w:val="3"/>
        </w:numPr>
      </w:pPr>
      <w:r>
        <w:t>C</w:t>
      </w:r>
    </w:p>
    <w:p w14:paraId="33203418" w14:textId="178F1F4E" w:rsidR="00C378E1" w:rsidRDefault="00C378E1" w:rsidP="00C378E1">
      <w:pPr>
        <w:pStyle w:val="ListParagraph"/>
        <w:numPr>
          <w:ilvl w:val="1"/>
          <w:numId w:val="3"/>
        </w:numPr>
        <w:outlineLvl w:val="1"/>
      </w:pPr>
      <w:r>
        <w:t>CC</w:t>
      </w:r>
    </w:p>
    <w:sectPr w:rsidR="00C378E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4BA0"/>
    <w:multiLevelType w:val="hybridMultilevel"/>
    <w:tmpl w:val="D7846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0AEB"/>
    <w:multiLevelType w:val="multilevel"/>
    <w:tmpl w:val="79644E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6E130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E76578"/>
    <w:multiLevelType w:val="hybridMultilevel"/>
    <w:tmpl w:val="E1EA7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06D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2A77B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428429953">
    <w:abstractNumId w:val="3"/>
  </w:num>
  <w:num w:numId="2" w16cid:durableId="243955262">
    <w:abstractNumId w:val="0"/>
  </w:num>
  <w:num w:numId="3" w16cid:durableId="1426538979">
    <w:abstractNumId w:val="4"/>
  </w:num>
  <w:num w:numId="4" w16cid:durableId="321202403">
    <w:abstractNumId w:val="1"/>
  </w:num>
  <w:num w:numId="5" w16cid:durableId="640309114">
    <w:abstractNumId w:val="2"/>
  </w:num>
  <w:num w:numId="6" w16cid:durableId="2040474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36"/>
    <w:rsid w:val="007A62E2"/>
    <w:rsid w:val="00AC5DC4"/>
    <w:rsid w:val="00C32F36"/>
    <w:rsid w:val="00C378E1"/>
    <w:rsid w:val="00DB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7271"/>
  <w15:docId w15:val="{53D0E9AC-CDCF-4C9F-AE33-3AD44002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168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35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5BB6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947E1"/>
  </w:style>
  <w:style w:type="character" w:customStyle="1" w:styleId="FooterChar">
    <w:name w:val="Footer Char"/>
    <w:basedOn w:val="DefaultParagraphFont"/>
    <w:link w:val="Footer"/>
    <w:uiPriority w:val="99"/>
    <w:qFormat/>
    <w:rsid w:val="001947E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16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947E1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947E1"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E1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odys</dc:creator>
  <dc:description/>
  <cp:lastModifiedBy>odys zhou</cp:lastModifiedBy>
  <cp:revision>6</cp:revision>
  <dcterms:created xsi:type="dcterms:W3CDTF">2025-03-15T11:01:00Z</dcterms:created>
  <dcterms:modified xsi:type="dcterms:W3CDTF">2025-03-17T01:28:00Z</dcterms:modified>
  <dc:language>en-US</dc:language>
</cp:coreProperties>
</file>