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2.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xmlns:wp14="http://schemas.microsoft.com/office/word/2010/wordml" w:rsidP="052CA496" w14:paraId="2C078E63" wp14:noSpellErr="1" wp14:textId="23478FE2">
      <w:pPr>
        <w:rPr>
          <w:rFonts w:ascii="Tahoma" w:hAnsi="Tahoma" w:eastAsia="Tahoma" w:cs="Tahoma"/>
          <w:sz w:val="32"/>
          <w:szCs w:val="32"/>
        </w:rPr>
      </w:pPr>
      <w:bookmarkStart w:name="_GoBack" w:id="0"/>
      <w:bookmarkEnd w:id="0"/>
      <w:r w:rsidRPr="052CA496" w:rsidR="052CA496">
        <w:rPr>
          <w:rFonts w:ascii="Tahoma" w:hAnsi="Tahoma" w:eastAsia="Tahoma" w:cs="Tahoma"/>
          <w:sz w:val="32"/>
          <w:szCs w:val="32"/>
        </w:rPr>
        <w:t>Robotics 9:  Course Outline</w:t>
      </w:r>
      <w:r w:rsidRPr="052CA496" w:rsidR="052CA496">
        <w:rPr>
          <w:rFonts w:ascii="Tahoma" w:hAnsi="Tahoma" w:eastAsia="Tahoma" w:cs="Tahoma"/>
          <w:sz w:val="32"/>
          <w:szCs w:val="32"/>
        </w:rPr>
        <w:t xml:space="preserve">   2018-19</w:t>
      </w:r>
    </w:p>
    <w:p w:rsidR="029453F3" w:rsidP="029453F3" w:rsidRDefault="029453F3" w14:paraId="5CF6A4A4" w14:textId="108BB623">
      <w:pPr>
        <w:pStyle w:val="Normal"/>
        <w:rPr>
          <w:rFonts w:ascii="Tahoma" w:hAnsi="Tahoma" w:eastAsia="Tahoma" w:cs="Tahoma"/>
        </w:rPr>
      </w:pPr>
    </w:p>
    <w:p w:rsidR="029453F3" w:rsidP="697F043E" w:rsidRDefault="029453F3" w14:paraId="4E115268" w14:textId="18F91546" w14:noSpellErr="1">
      <w:pPr>
        <w:ind w:firstLine="360"/>
        <w:rPr>
          <w:rFonts w:ascii="Tahoma" w:hAnsi="Tahoma" w:eastAsia="Tahoma" w:cs="Tahoma"/>
          <w:noProof w:val="0"/>
          <w:sz w:val="24"/>
          <w:szCs w:val="24"/>
          <w:lang w:val="en-US"/>
        </w:rPr>
      </w:pPr>
      <w:r w:rsidRPr="697F043E" w:rsidR="697F043E">
        <w:rPr>
          <w:rFonts w:ascii="Tahoma" w:hAnsi="Tahoma" w:eastAsia="Tahoma" w:cs="Tahoma"/>
          <w:noProof w:val="0"/>
          <w:sz w:val="24"/>
          <w:szCs w:val="24"/>
          <w:lang w:val="en-CA"/>
        </w:rPr>
        <w:t xml:space="preserve">Technological education contributes to learning in other areas of the curriculum by providing practical contexts and applications for the knowledge and skills acquired. For example, the technological education program relates to science in that students use scientific principles to design buildings and machines, and to history and social sciences and the humanities in that students assess the impact of the introduction of technologies on historical events. </w:t>
      </w:r>
    </w:p>
    <w:p w:rsidR="029453F3" w:rsidP="697F043E" w:rsidRDefault="029453F3" w14:paraId="28049AB2" w14:textId="4FA7E65A" w14:noSpellErr="1">
      <w:pPr>
        <w:pStyle w:val="Normal"/>
        <w:rPr>
          <w:rFonts w:ascii="Tahoma" w:hAnsi="Tahoma" w:eastAsia="Tahoma" w:cs="Tahoma"/>
          <w:sz w:val="24"/>
          <w:szCs w:val="24"/>
        </w:rPr>
      </w:pPr>
      <w:r w:rsidRPr="697F043E" w:rsidR="697F043E">
        <w:rPr>
          <w:rFonts w:ascii="Tahoma" w:hAnsi="Tahoma" w:eastAsia="Tahoma" w:cs="Tahoma"/>
          <w:sz w:val="24"/>
          <w:szCs w:val="24"/>
        </w:rPr>
        <w:t xml:space="preserve">The Grade 9 students will be using the VEX Robotics Module for the first time for the 2018-2109 school year.    </w:t>
      </w:r>
      <w:r w:rsidRPr="697F043E" w:rsidR="697F043E">
        <w:rPr>
          <w:rFonts w:ascii="Tahoma" w:hAnsi="Tahoma" w:eastAsia="Tahoma" w:cs="Tahoma"/>
          <w:sz w:val="24"/>
          <w:szCs w:val="24"/>
        </w:rPr>
        <w:t>The</w:t>
      </w:r>
      <w:r w:rsidRPr="697F043E" w:rsidR="697F043E">
        <w:rPr>
          <w:rFonts w:ascii="Tahoma" w:hAnsi="Tahoma" w:eastAsia="Tahoma" w:cs="Tahoma"/>
          <w:sz w:val="24"/>
          <w:szCs w:val="24"/>
        </w:rPr>
        <w:t xml:space="preserve"> course is design to follow the curriculum developed by the VEX Robotics team as well as </w:t>
      </w:r>
      <w:r w:rsidRPr="697F043E" w:rsidR="697F043E">
        <w:rPr>
          <w:rFonts w:ascii="Tahoma" w:hAnsi="Tahoma" w:eastAsia="Tahoma" w:cs="Tahoma"/>
          <w:sz w:val="24"/>
          <w:szCs w:val="24"/>
        </w:rPr>
        <w:t>other</w:t>
      </w:r>
      <w:r w:rsidRPr="697F043E" w:rsidR="697F043E">
        <w:rPr>
          <w:rFonts w:ascii="Tahoma" w:hAnsi="Tahoma" w:eastAsia="Tahoma" w:cs="Tahoma"/>
          <w:sz w:val="24"/>
          <w:szCs w:val="24"/>
        </w:rPr>
        <w:t xml:space="preserve"> educators in the robotics field (Carnegie-Mellon University, UK and Australian School programs).</w:t>
      </w:r>
    </w:p>
    <w:p w:rsidR="029453F3" w:rsidP="697F043E" w:rsidRDefault="029453F3" w14:paraId="007989A0" w14:textId="47053913" w14:noSpellErr="1">
      <w:pPr>
        <w:rPr>
          <w:rFonts w:ascii="Tahoma" w:hAnsi="Tahoma" w:eastAsia="Tahoma" w:cs="Tahoma"/>
          <w:noProof w:val="0"/>
          <w:sz w:val="24"/>
          <w:szCs w:val="24"/>
          <w:lang w:val="en-US"/>
        </w:rPr>
      </w:pPr>
      <w:r w:rsidRPr="697F043E" w:rsidR="697F043E">
        <w:rPr>
          <w:rFonts w:ascii="Tahoma" w:hAnsi="Tahoma" w:eastAsia="Tahoma" w:cs="Tahoma"/>
          <w:noProof w:val="0"/>
          <w:sz w:val="24"/>
          <w:szCs w:val="24"/>
          <w:lang w:val="en-US"/>
        </w:rPr>
        <w:t xml:space="preserve">This curriculum leverages the “coolness” of robotics, and the excitement of head to head competition to inspire and engage students. </w:t>
      </w:r>
    </w:p>
    <w:p w:rsidR="029453F3" w:rsidP="697F043E" w:rsidRDefault="029453F3" w14:paraId="245235E3" w14:textId="60E5171D" w14:noSpellErr="1">
      <w:pPr>
        <w:rPr>
          <w:rFonts w:ascii="Tahoma" w:hAnsi="Tahoma" w:eastAsia="Tahoma" w:cs="Tahoma"/>
          <w:noProof w:val="0"/>
          <w:sz w:val="24"/>
          <w:szCs w:val="24"/>
          <w:lang w:val="en-US"/>
        </w:rPr>
      </w:pPr>
      <w:r w:rsidRPr="697F043E" w:rsidR="697F043E">
        <w:rPr>
          <w:rFonts w:ascii="Tahoma" w:hAnsi="Tahoma" w:eastAsia="Tahoma" w:cs="Tahoma"/>
          <w:noProof w:val="0"/>
          <w:sz w:val="24"/>
          <w:szCs w:val="24"/>
          <w:lang w:val="en-US"/>
        </w:rPr>
        <w:t>Students will walk through the design and build a mobile robot to play a sport-like game.  During this process they will learn key STEM principles, and robotics concepts.  At the culmination of this class, they will compete head-to-head against their peers in the classroom, or on the world stage in the VEX Robotics Competition, the largest and fastest growing international robotics competition for middle and high school students.</w:t>
      </w:r>
    </w:p>
    <w:p w:rsidR="029453F3" w:rsidP="697F043E" w:rsidRDefault="029453F3" w14:paraId="4D04F3A4" w14:textId="612DC56C" w14:noSpellErr="1">
      <w:pPr>
        <w:rPr>
          <w:rFonts w:ascii="Tahoma" w:hAnsi="Tahoma" w:eastAsia="Tahoma" w:cs="Tahoma"/>
          <w:noProof w:val="0"/>
          <w:sz w:val="24"/>
          <w:szCs w:val="24"/>
          <w:lang w:val="en-US"/>
        </w:rPr>
      </w:pPr>
      <w:r w:rsidRPr="697F043E" w:rsidR="697F043E">
        <w:rPr>
          <w:rFonts w:ascii="Tahoma" w:hAnsi="Tahoma" w:eastAsia="Tahoma" w:cs="Tahoma"/>
          <w:noProof w:val="0"/>
          <w:sz w:val="24"/>
          <w:szCs w:val="24"/>
          <w:lang w:val="en-US"/>
        </w:rPr>
        <w:t>This modular and project-based curriculum teaches the design process in an engaging, hands-on manner to help teachers challenge, motivate, and inspire their students.  By moving students through an actual engineering project, students quickly understand the relevance of what they are learning.</w:t>
      </w:r>
    </w:p>
    <w:p w:rsidR="029453F3" w:rsidP="697F043E" w:rsidRDefault="029453F3" w14:paraId="0C477204" w14:textId="1D95FDBC" w14:noSpellErr="1">
      <w:pPr>
        <w:rPr>
          <w:noProof w:val="0"/>
          <w:lang w:val="en-US"/>
        </w:rPr>
      </w:pPr>
      <w:r w:rsidRPr="697F043E" w:rsidR="697F043E">
        <w:rPr>
          <w:rFonts w:ascii="Tahoma" w:hAnsi="Tahoma" w:eastAsia="Tahoma" w:cs="Tahoma"/>
          <w:noProof w:val="0"/>
          <w:sz w:val="24"/>
          <w:szCs w:val="24"/>
          <w:lang w:val="en-US"/>
        </w:rPr>
        <w:t xml:space="preserve">The curriculum is created to ensure that students with varying learning styles and levels can accomplish the lesson goals.  No prior robotics experience is required; beginners </w:t>
      </w:r>
      <w:proofErr w:type="gramStart"/>
      <w:r w:rsidRPr="697F043E" w:rsidR="697F043E">
        <w:rPr>
          <w:rFonts w:ascii="Tahoma" w:hAnsi="Tahoma" w:eastAsia="Tahoma" w:cs="Tahoma"/>
          <w:noProof w:val="0"/>
          <w:sz w:val="24"/>
          <w:szCs w:val="24"/>
          <w:lang w:val="en-US"/>
        </w:rPr>
        <w:t>are able to</w:t>
      </w:r>
      <w:proofErr w:type="gramEnd"/>
      <w:r w:rsidRPr="697F043E" w:rsidR="697F043E">
        <w:rPr>
          <w:rFonts w:ascii="Tahoma" w:hAnsi="Tahoma" w:eastAsia="Tahoma" w:cs="Tahoma"/>
          <w:noProof w:val="0"/>
          <w:sz w:val="24"/>
          <w:szCs w:val="24"/>
          <w:lang w:val="en-US"/>
        </w:rPr>
        <w:t xml:space="preserve"> advance sequentially through the units to gradually increase their knowledge and skill level.</w:t>
      </w:r>
    </w:p>
    <w:p w:rsidR="029453F3" w:rsidP="697F043E" w:rsidRDefault="029453F3" w14:paraId="1569F99F" w14:textId="7C542B4A" w14:noSpellErr="1">
      <w:pPr>
        <w:pStyle w:val="Normal"/>
        <w:rPr>
          <w:rFonts w:ascii="Tahoma" w:hAnsi="Tahoma" w:eastAsia="Tahoma" w:cs="Tahoma"/>
          <w:sz w:val="24"/>
          <w:szCs w:val="24"/>
        </w:rPr>
      </w:pPr>
    </w:p>
    <w:p w:rsidR="697F043E" w:rsidP="697F043E" w:rsidRDefault="697F043E" w14:paraId="55CE08C4" w14:textId="3F1BA002">
      <w:pPr>
        <w:pStyle w:val="Normal"/>
        <w:rPr>
          <w:rFonts w:ascii="Tahoma" w:hAnsi="Tahoma" w:eastAsia="Tahoma" w:cs="Tahoma"/>
          <w:sz w:val="24"/>
          <w:szCs w:val="24"/>
        </w:rPr>
      </w:pPr>
      <w:hyperlink r:id="Rba9df22f1fa34ad3">
        <w:r w:rsidRPr="697F043E" w:rsidR="697F043E">
          <w:rPr>
            <w:rStyle w:val="Hyperlink"/>
            <w:rFonts w:ascii="Tahoma" w:hAnsi="Tahoma" w:eastAsia="Tahoma" w:cs="Tahoma"/>
            <w:sz w:val="24"/>
            <w:szCs w:val="24"/>
          </w:rPr>
          <w:t>The VEX Robotics Junior High Curriculum</w:t>
        </w:r>
      </w:hyperlink>
    </w:p>
    <w:p xmlns:wp14="http://schemas.microsoft.com/office/word/2010/wordml" w:rsidP="697F043E" w14:paraId="756E025B" wp14:noSpellErr="1" wp14:textId="77F67834">
      <w:pPr>
        <w:pStyle w:val="Normal"/>
        <w:rPr>
          <w:rFonts w:ascii="Tahoma" w:hAnsi="Tahoma" w:eastAsia="Tahoma" w:cs="Tahoma"/>
          <w:sz w:val="24"/>
          <w:szCs w:val="24"/>
        </w:rPr>
      </w:pPr>
      <w:hyperlink r:id="R65591390d853401f">
        <w:r w:rsidRPr="697F043E" w:rsidR="697F043E">
          <w:rPr>
            <w:rStyle w:val="Hyperlink"/>
            <w:rFonts w:ascii="Tahoma" w:hAnsi="Tahoma" w:eastAsia="Tahoma" w:cs="Tahoma"/>
            <w:sz w:val="24"/>
            <w:szCs w:val="24"/>
          </w:rPr>
          <w:t xml:space="preserve">The Vex Robotics </w:t>
        </w:r>
        <w:r w:rsidRPr="697F043E" w:rsidR="697F043E">
          <w:rPr>
            <w:rStyle w:val="Hyperlink"/>
            <w:rFonts w:ascii="Tahoma" w:hAnsi="Tahoma" w:eastAsia="Tahoma" w:cs="Tahoma"/>
            <w:sz w:val="24"/>
            <w:szCs w:val="24"/>
          </w:rPr>
          <w:t xml:space="preserve">High School </w:t>
        </w:r>
        <w:r w:rsidRPr="697F043E" w:rsidR="697F043E">
          <w:rPr>
            <w:rStyle w:val="Hyperlink"/>
            <w:rFonts w:ascii="Tahoma" w:hAnsi="Tahoma" w:eastAsia="Tahoma" w:cs="Tahoma"/>
            <w:sz w:val="24"/>
            <w:szCs w:val="24"/>
          </w:rPr>
          <w:t>Curriculum</w:t>
        </w:r>
      </w:hyperlink>
    </w:p>
    <w:p xmlns:wp14="http://schemas.microsoft.com/office/word/2010/wordml" w14:paraId="672A6659" wp14:textId="77777777">
      <w:pPr>
        <w:pStyle w:val="Normal"/>
      </w:pPr>
      <w:r/>
    </w:p>
    <w:p w:rsidR="029453F3" w:rsidP="029453F3" w:rsidRDefault="029453F3" w14:noSpellErr="1" w14:paraId="73BDE154" w14:textId="1C8DAC27">
      <w:pPr>
        <w:pStyle w:val="Normal"/>
        <w:rPr>
          <w:rFonts w:ascii="Tahoma" w:hAnsi="Tahoma" w:eastAsia="Tahoma" w:cs="Tahoma"/>
          <w:sz w:val="24"/>
          <w:szCs w:val="24"/>
        </w:rPr>
      </w:pPr>
      <w:r w:rsidRPr="029453F3" w:rsidR="029453F3">
        <w:rPr>
          <w:rFonts w:ascii="Tahoma" w:hAnsi="Tahoma" w:eastAsia="Tahoma" w:cs="Tahoma"/>
          <w:sz w:val="24"/>
          <w:szCs w:val="24"/>
        </w:rPr>
        <w:t>The course will be divided into three components:</w:t>
      </w:r>
    </w:p>
    <w:p w:rsidR="029453F3" w:rsidP="029453F3" w:rsidRDefault="029453F3" w14:noSpellErr="1" w14:paraId="2994A750" w14:textId="0235D346">
      <w:pPr>
        <w:pStyle w:val="Normal"/>
        <w:rPr>
          <w:rFonts w:ascii="Tahoma" w:hAnsi="Tahoma" w:eastAsia="Tahoma" w:cs="Tahoma"/>
          <w:sz w:val="24"/>
          <w:szCs w:val="24"/>
        </w:rPr>
      </w:pPr>
      <w:r w:rsidRPr="029453F3" w:rsidR="029453F3">
        <w:rPr>
          <w:rFonts w:ascii="Tahoma" w:hAnsi="Tahoma" w:eastAsia="Tahoma" w:cs="Tahoma"/>
          <w:sz w:val="24"/>
          <w:szCs w:val="24"/>
        </w:rPr>
        <w:t>Level 1: Introduction</w:t>
      </w:r>
    </w:p>
    <w:p w:rsidR="697F043E" w:rsidP="697F043E" w:rsidRDefault="697F043E" w14:noSpellErr="1" w14:paraId="4E9EF770" w14:textId="62C8FA6C">
      <w:pPr>
        <w:pStyle w:val="Normal"/>
      </w:pPr>
      <w:r w:rsidRPr="697F043E" w:rsidR="697F043E">
        <w:rPr>
          <w:rFonts w:ascii="Tahoma" w:hAnsi="Tahoma" w:eastAsia="Tahoma" w:cs="Tahoma"/>
          <w:sz w:val="24"/>
          <w:szCs w:val="24"/>
        </w:rPr>
        <w:t>The students will build and test three different robots following the design schematics in the VEX Robotics handbook.  These tasks will enable the students to familiarize themselves with the different components that make up a robot: motors, gears, wheels, assembly, sensors, and the remote-control unit.</w:t>
      </w:r>
    </w:p>
    <w:p w:rsidR="697F043E" w:rsidP="697F043E" w:rsidRDefault="697F043E" w14:noSpellErr="1" w14:paraId="22D5CFCB" w14:textId="2FB64BD7">
      <w:pPr>
        <w:pStyle w:val="Normal"/>
        <w:rPr>
          <w:rFonts w:ascii="Tahoma" w:hAnsi="Tahoma" w:eastAsia="Tahoma" w:cs="Tahoma"/>
          <w:sz w:val="24"/>
          <w:szCs w:val="24"/>
        </w:rPr>
      </w:pPr>
    </w:p>
    <w:p w:rsidR="052CA496" w:rsidP="052CA496" w:rsidRDefault="052CA496" w14:noSpellErr="1" w14:paraId="69F50C65" w14:textId="7D8832AC">
      <w:pPr>
        <w:pStyle w:val="Normal"/>
        <w:rPr>
          <w:rFonts w:ascii="Tahoma" w:hAnsi="Tahoma" w:eastAsia="Tahoma" w:cs="Tahoma"/>
          <w:sz w:val="24"/>
          <w:szCs w:val="24"/>
        </w:rPr>
      </w:pPr>
      <w:r w:rsidRPr="052CA496" w:rsidR="052CA496">
        <w:rPr>
          <w:rFonts w:ascii="Tahoma" w:hAnsi="Tahoma" w:eastAsia="Tahoma" w:cs="Tahoma"/>
          <w:sz w:val="24"/>
          <w:szCs w:val="24"/>
        </w:rPr>
        <w:t xml:space="preserve">Level 2: Integrating Design, </w:t>
      </w:r>
      <w:proofErr w:type="gramStart"/>
      <w:r w:rsidRPr="052CA496" w:rsidR="052CA496">
        <w:rPr>
          <w:rFonts w:ascii="Tahoma" w:hAnsi="Tahoma" w:eastAsia="Tahoma" w:cs="Tahoma"/>
          <w:sz w:val="24"/>
          <w:szCs w:val="24"/>
        </w:rPr>
        <w:t>Function ,</w:t>
      </w:r>
      <w:proofErr w:type="gramEnd"/>
      <w:r w:rsidRPr="052CA496" w:rsidR="052CA496">
        <w:rPr>
          <w:rFonts w:ascii="Tahoma" w:hAnsi="Tahoma" w:eastAsia="Tahoma" w:cs="Tahoma"/>
          <w:sz w:val="24"/>
          <w:szCs w:val="24"/>
        </w:rPr>
        <w:t xml:space="preserve"> and Fun</w:t>
      </w:r>
    </w:p>
    <w:p w:rsidR="052CA496" w:rsidP="052CA496" w:rsidRDefault="052CA496" w14:noSpellErr="1" w14:paraId="0998E65A" w14:textId="11D29662">
      <w:pPr>
        <w:pStyle w:val="Normal"/>
        <w:rPr>
          <w:rFonts w:ascii="Tahoma" w:hAnsi="Tahoma" w:eastAsia="Tahoma" w:cs="Tahoma"/>
          <w:sz w:val="24"/>
          <w:szCs w:val="24"/>
        </w:rPr>
      </w:pPr>
    </w:p>
    <w:p w:rsidR="052CA496" w:rsidP="052CA496" w:rsidRDefault="052CA496" w14:noSpellErr="1" w14:paraId="369A68AE" w14:textId="0781559A">
      <w:pPr>
        <w:pStyle w:val="Normal"/>
        <w:rPr>
          <w:rFonts w:ascii="Tahoma" w:hAnsi="Tahoma" w:eastAsia="Tahoma" w:cs="Tahoma"/>
          <w:sz w:val="24"/>
          <w:szCs w:val="24"/>
        </w:rPr>
      </w:pPr>
      <w:r w:rsidRPr="052CA496" w:rsidR="052CA496">
        <w:rPr>
          <w:rFonts w:ascii="Tahoma" w:hAnsi="Tahoma" w:eastAsia="Tahoma" w:cs="Tahoma"/>
          <w:sz w:val="24"/>
          <w:szCs w:val="24"/>
        </w:rPr>
        <w:t>There will be a Robot Games competition with students competing as a team and individually.</w:t>
      </w:r>
    </w:p>
    <w:p w:rsidR="052CA496" w:rsidP="052CA496" w:rsidRDefault="052CA496" w14:noSpellErr="1" w14:paraId="47C86DC0" w14:textId="7390A136">
      <w:pPr>
        <w:pStyle w:val="Normal"/>
        <w:rPr>
          <w:rFonts w:ascii="Tahoma" w:hAnsi="Tahoma" w:eastAsia="Tahoma" w:cs="Tahoma"/>
          <w:sz w:val="24"/>
          <w:szCs w:val="24"/>
        </w:rPr>
      </w:pPr>
      <w:r w:rsidRPr="052CA496" w:rsidR="052CA496">
        <w:rPr>
          <w:rFonts w:ascii="Tahoma" w:hAnsi="Tahoma" w:eastAsia="Tahoma" w:cs="Tahoma"/>
          <w:sz w:val="24"/>
          <w:szCs w:val="24"/>
        </w:rPr>
        <w:t>First up is Robot Soccer, where the aim is to score as many “</w:t>
      </w:r>
      <w:proofErr w:type="gramStart"/>
      <w:r w:rsidRPr="052CA496" w:rsidR="052CA496">
        <w:rPr>
          <w:rFonts w:ascii="Tahoma" w:hAnsi="Tahoma" w:eastAsia="Tahoma" w:cs="Tahoma"/>
          <w:sz w:val="24"/>
          <w:szCs w:val="24"/>
        </w:rPr>
        <w:t>goal</w:t>
      </w:r>
      <w:proofErr w:type="gramEnd"/>
      <w:r w:rsidRPr="052CA496" w:rsidR="052CA496">
        <w:rPr>
          <w:rFonts w:ascii="Tahoma" w:hAnsi="Tahoma" w:eastAsia="Tahoma" w:cs="Tahoma"/>
          <w:sz w:val="24"/>
          <w:szCs w:val="24"/>
        </w:rPr>
        <w:t>” as possible in a 5-min interval.</w:t>
      </w:r>
    </w:p>
    <w:p w:rsidR="052CA496" w:rsidP="052CA496" w:rsidRDefault="052CA496" w14:noSpellErr="1" w14:paraId="1F1887AD" w14:textId="7C98ACD5">
      <w:pPr>
        <w:pStyle w:val="Normal"/>
        <w:rPr>
          <w:rFonts w:ascii="Tahoma" w:hAnsi="Tahoma" w:eastAsia="Tahoma" w:cs="Tahoma"/>
          <w:sz w:val="24"/>
          <w:szCs w:val="24"/>
        </w:rPr>
      </w:pPr>
      <w:r w:rsidRPr="052CA496" w:rsidR="052CA496">
        <w:rPr>
          <w:rFonts w:ascii="Tahoma" w:hAnsi="Tahoma" w:eastAsia="Tahoma" w:cs="Tahoma"/>
          <w:sz w:val="24"/>
          <w:szCs w:val="24"/>
        </w:rPr>
        <w:t xml:space="preserve">Next, the students will be building a robot </w:t>
      </w:r>
      <w:r w:rsidRPr="052CA496" w:rsidR="052CA496">
        <w:rPr>
          <w:rFonts w:ascii="Tahoma" w:hAnsi="Tahoma" w:eastAsia="Tahoma" w:cs="Tahoma"/>
          <w:sz w:val="24"/>
          <w:szCs w:val="24"/>
        </w:rPr>
        <w:t>to take</w:t>
      </w:r>
      <w:r w:rsidRPr="052CA496" w:rsidR="052CA496">
        <w:rPr>
          <w:rFonts w:ascii="Tahoma" w:hAnsi="Tahoma" w:eastAsia="Tahoma" w:cs="Tahoma"/>
          <w:sz w:val="24"/>
          <w:szCs w:val="24"/>
        </w:rPr>
        <w:t xml:space="preserve"> part in a “Scavenger Hunt” game.  The aim is to retrieve 3 foam balls as fast as possible.</w:t>
      </w:r>
    </w:p>
    <w:p w:rsidR="052CA496" w:rsidP="052CA496" w:rsidRDefault="052CA496" w14:noSpellErr="1" w14:paraId="1F76E87E" w14:textId="4B94EFD8">
      <w:pPr>
        <w:pStyle w:val="Normal"/>
        <w:rPr>
          <w:rFonts w:ascii="Tahoma" w:hAnsi="Tahoma" w:eastAsia="Tahoma" w:cs="Tahoma"/>
          <w:sz w:val="24"/>
          <w:szCs w:val="24"/>
        </w:rPr>
      </w:pPr>
      <w:r w:rsidRPr="052CA496" w:rsidR="052CA496">
        <w:rPr>
          <w:rFonts w:ascii="Tahoma" w:hAnsi="Tahoma" w:eastAsia="Tahoma" w:cs="Tahoma"/>
          <w:sz w:val="24"/>
          <w:szCs w:val="24"/>
        </w:rPr>
        <w:t>The purpose of Robot games is to encourage students to work collaboratively in designing a robot to suit the task.</w:t>
      </w:r>
    </w:p>
    <w:p w:rsidR="052CA496" w:rsidP="052CA496" w:rsidRDefault="052CA496" w14:paraId="026B74D9" w14:textId="5E2AEFEE">
      <w:pPr>
        <w:pStyle w:val="Normal"/>
        <w:rPr>
          <w:rFonts w:ascii="Tahoma" w:hAnsi="Tahoma" w:eastAsia="Tahoma" w:cs="Tahoma"/>
          <w:sz w:val="24"/>
          <w:szCs w:val="24"/>
        </w:rPr>
      </w:pPr>
    </w:p>
    <w:p w:rsidR="052CA496" w:rsidP="052CA496" w:rsidRDefault="052CA496" w14:noSpellErr="1" w14:paraId="021C8ECA" w14:textId="7CFE1407">
      <w:pPr>
        <w:pStyle w:val="Normal"/>
        <w:rPr>
          <w:rFonts w:ascii="Tahoma" w:hAnsi="Tahoma" w:eastAsia="Tahoma" w:cs="Tahoma"/>
          <w:sz w:val="24"/>
          <w:szCs w:val="24"/>
        </w:rPr>
      </w:pPr>
      <w:r w:rsidRPr="052CA496" w:rsidR="052CA496">
        <w:rPr>
          <w:rFonts w:ascii="Tahoma" w:hAnsi="Tahoma" w:eastAsia="Tahoma" w:cs="Tahoma"/>
          <w:sz w:val="24"/>
          <w:szCs w:val="24"/>
        </w:rPr>
        <w:t>Level 3: Integrating Speed with Control.</w:t>
      </w:r>
    </w:p>
    <w:p w:rsidR="052CA496" w:rsidP="052CA496" w:rsidRDefault="052CA496" w14:noSpellErr="1" w14:paraId="2368888B" w14:textId="00A48854">
      <w:pPr>
        <w:pStyle w:val="Normal"/>
        <w:rPr>
          <w:rFonts w:ascii="Tahoma" w:hAnsi="Tahoma" w:eastAsia="Tahoma" w:cs="Tahoma"/>
          <w:sz w:val="24"/>
          <w:szCs w:val="24"/>
        </w:rPr>
      </w:pPr>
      <w:r w:rsidRPr="052CA496" w:rsidR="052CA496">
        <w:rPr>
          <w:rFonts w:ascii="Tahoma" w:hAnsi="Tahoma" w:eastAsia="Tahoma" w:cs="Tahoma"/>
          <w:sz w:val="24"/>
          <w:szCs w:val="24"/>
        </w:rPr>
        <w:t>The final project is to design and build a robot to “run a slalom” course, where both speed and control is of the essence.  Here the students will learn about gearing and transmission designs.</w:t>
      </w:r>
    </w:p>
    <w:p w:rsidR="052CA496" w:rsidP="052CA496" w:rsidRDefault="052CA496" w14:paraId="3BA0D559" w14:textId="10A4E8BC">
      <w:pPr>
        <w:pStyle w:val="Normal"/>
        <w:rPr>
          <w:rFonts w:ascii="Tahoma" w:hAnsi="Tahoma" w:eastAsia="Tahoma" w:cs="Tahoma"/>
          <w:sz w:val="24"/>
          <w:szCs w:val="24"/>
        </w:rPr>
      </w:pPr>
    </w:p>
    <w:p w:rsidR="052CA496" w:rsidP="052CA496" w:rsidRDefault="052CA496" w14:noSpellErr="1" w14:paraId="3AA2A2F4" w14:textId="2D5EDCD5">
      <w:pPr>
        <w:pStyle w:val="Normal"/>
        <w:rPr>
          <w:rFonts w:ascii="Tahoma" w:hAnsi="Tahoma" w:eastAsia="Tahoma" w:cs="Tahoma"/>
          <w:sz w:val="24"/>
          <w:szCs w:val="24"/>
        </w:rPr>
      </w:pPr>
      <w:r w:rsidRPr="052CA496" w:rsidR="052CA496">
        <w:rPr>
          <w:rFonts w:ascii="Tahoma" w:hAnsi="Tahoma" w:eastAsia="Tahoma" w:cs="Tahoma"/>
          <w:sz w:val="24"/>
          <w:szCs w:val="24"/>
        </w:rPr>
        <w:t xml:space="preserve">The last two weeks of the course will be devoted to exploring Robot C, the programming language used in the VEX Robotics program.  This will give the students an insight as to what will be expected and learned at the </w:t>
      </w:r>
      <w:r w:rsidRPr="052CA496" w:rsidR="052CA496">
        <w:rPr>
          <w:rFonts w:ascii="Tahoma" w:hAnsi="Tahoma" w:eastAsia="Tahoma" w:cs="Tahoma"/>
          <w:sz w:val="24"/>
          <w:szCs w:val="24"/>
        </w:rPr>
        <w:t>Robotics</w:t>
      </w:r>
      <w:r w:rsidRPr="052CA496" w:rsidR="052CA496">
        <w:rPr>
          <w:rFonts w:ascii="Tahoma" w:hAnsi="Tahoma" w:eastAsia="Tahoma" w:cs="Tahoma"/>
          <w:sz w:val="24"/>
          <w:szCs w:val="24"/>
        </w:rPr>
        <w:t xml:space="preserve"> 20 and 30 level.</w:t>
      </w:r>
    </w:p>
    <w:p w:rsidR="052CA496" w:rsidP="052CA496" w:rsidRDefault="052CA496" w14:paraId="207DACDF" w14:textId="1EDCA6FD">
      <w:pPr>
        <w:pStyle w:val="Normal"/>
        <w:rPr>
          <w:rFonts w:ascii="Tahoma" w:hAnsi="Tahoma" w:eastAsia="Tahoma" w:cs="Tahoma"/>
          <w:sz w:val="24"/>
          <w:szCs w:val="24"/>
        </w:rPr>
      </w:pPr>
    </w:p>
    <w:p w:rsidR="052CA496" w:rsidP="697F043E" w:rsidRDefault="052CA496" w14:paraId="497027F4" w14:textId="687CDF75">
      <w:pPr>
        <w:pStyle w:val="Normal"/>
        <w:rPr>
          <w:rFonts w:ascii="Tahoma" w:hAnsi="Tahoma" w:eastAsia="Tahoma" w:cs="Tahoma"/>
          <w:sz w:val="24"/>
          <w:szCs w:val="24"/>
        </w:rPr>
      </w:pPr>
    </w:p>
    <w:p w:rsidR="052CA496" w:rsidP="697F043E" w:rsidRDefault="052CA496" w14:paraId="478E8BBB" w14:textId="27EDE301" w14:noSpellErr="1">
      <w:pPr>
        <w:rPr>
          <w:rFonts w:ascii="Tahoma" w:hAnsi="Tahoma" w:eastAsia="Tahoma" w:cs="Tahoma"/>
          <w:noProof w:val="0"/>
          <w:sz w:val="22"/>
          <w:szCs w:val="22"/>
          <w:lang w:val="en-US"/>
        </w:rPr>
      </w:pPr>
      <w:r w:rsidRPr="697F043E" w:rsidR="697F043E">
        <w:rPr>
          <w:rFonts w:ascii="Tahoma" w:hAnsi="Tahoma" w:eastAsia="Tahoma" w:cs="Tahoma"/>
          <w:noProof w:val="0"/>
          <w:sz w:val="22"/>
          <w:szCs w:val="22"/>
          <w:lang w:val="en-US"/>
        </w:rPr>
        <w:t xml:space="preserve">Assessment </w:t>
      </w:r>
      <w:proofErr w:type="gramStart"/>
      <w:r w:rsidRPr="697F043E" w:rsidR="697F043E">
        <w:rPr>
          <w:rFonts w:ascii="Tahoma" w:hAnsi="Tahoma" w:eastAsia="Tahoma" w:cs="Tahoma"/>
          <w:noProof w:val="0"/>
          <w:sz w:val="22"/>
          <w:szCs w:val="22"/>
          <w:lang w:val="en-US"/>
        </w:rPr>
        <w:t>Criteria  (</w:t>
      </w:r>
      <w:proofErr w:type="gramEnd"/>
      <w:hyperlink r:id="Rc2f3ccb14cda4a4e">
        <w:r w:rsidRPr="697F043E" w:rsidR="697F043E">
          <w:rPr>
            <w:rFonts w:ascii="Tahoma" w:hAnsi="Tahoma" w:eastAsia="Tahoma" w:cs="Tahoma"/>
            <w:noProof w:val="0"/>
            <w:sz w:val="22"/>
            <w:szCs w:val="22"/>
            <w:lang w:val="en-US"/>
          </w:rPr>
          <w:t>http://www.learnalberta.ca/content/ctf/CTF_Assessment_tool.pdf</w:t>
        </w:r>
      </w:hyperlink>
      <w:r w:rsidRPr="697F043E" w:rsidR="697F043E">
        <w:rPr>
          <w:rFonts w:ascii="Tahoma" w:hAnsi="Tahoma" w:eastAsia="Tahoma" w:cs="Tahoma"/>
          <w:noProof w:val="0"/>
          <w:sz w:val="22"/>
          <w:szCs w:val="22"/>
          <w:lang w:val="en-US"/>
        </w:rPr>
        <w:t>)</w:t>
      </w:r>
    </w:p>
    <w:p w:rsidR="052CA496" w:rsidP="697F043E" w:rsidRDefault="052CA496" w14:paraId="47570261" w14:textId="7583D817">
      <w:pPr>
        <w:rPr>
          <w:rFonts w:ascii="Tahoma" w:hAnsi="Tahoma" w:eastAsia="Tahoma" w:cs="Tahoma"/>
          <w:noProof w:val="0"/>
          <w:sz w:val="22"/>
          <w:szCs w:val="22"/>
          <w:lang w:val="en-US"/>
        </w:rPr>
      </w:pPr>
    </w:p>
    <w:p w:rsidR="052CA496" w:rsidP="697F043E" w:rsidRDefault="052CA496" w14:paraId="1CB0CE83" w14:textId="24B1D707" w14:noSpellErr="1">
      <w:pPr>
        <w:rPr>
          <w:rFonts w:ascii="Tahoma" w:hAnsi="Tahoma" w:eastAsia="Tahoma" w:cs="Tahoma"/>
          <w:noProof w:val="0"/>
          <w:sz w:val="22"/>
          <w:szCs w:val="22"/>
          <w:lang w:val="en-US"/>
        </w:rPr>
      </w:pPr>
      <w:r w:rsidRPr="697F043E" w:rsidR="697F043E">
        <w:rPr>
          <w:rFonts w:ascii="Tahoma" w:hAnsi="Tahoma" w:eastAsia="Tahoma" w:cs="Tahoma"/>
          <w:noProof w:val="0"/>
          <w:sz w:val="22"/>
          <w:szCs w:val="22"/>
          <w:lang w:val="en-US"/>
        </w:rPr>
        <w:t xml:space="preserve">The final course mark in </w:t>
      </w:r>
      <w:r w:rsidRPr="697F043E" w:rsidR="697F043E">
        <w:rPr>
          <w:rFonts w:ascii="Tahoma" w:hAnsi="Tahoma" w:eastAsia="Tahoma" w:cs="Tahoma"/>
          <w:noProof w:val="0"/>
          <w:sz w:val="22"/>
          <w:szCs w:val="22"/>
          <w:lang w:val="en-US"/>
        </w:rPr>
        <w:t>Robotics</w:t>
      </w:r>
      <w:r w:rsidRPr="697F043E" w:rsidR="697F043E">
        <w:rPr>
          <w:rFonts w:ascii="Tahoma" w:hAnsi="Tahoma" w:eastAsia="Tahoma" w:cs="Tahoma"/>
          <w:noProof w:val="0"/>
          <w:sz w:val="22"/>
          <w:szCs w:val="22"/>
          <w:lang w:val="en-US"/>
        </w:rPr>
        <w:t xml:space="preserve"> </w:t>
      </w:r>
      <w:proofErr w:type="gramStart"/>
      <w:r w:rsidRPr="697F043E" w:rsidR="697F043E">
        <w:rPr>
          <w:rFonts w:ascii="Tahoma" w:hAnsi="Tahoma" w:eastAsia="Tahoma" w:cs="Tahoma"/>
          <w:noProof w:val="0"/>
          <w:sz w:val="22"/>
          <w:szCs w:val="22"/>
          <w:lang w:val="en-US"/>
        </w:rPr>
        <w:t>9</w:t>
      </w:r>
      <w:r w:rsidRPr="697F043E" w:rsidR="697F043E">
        <w:rPr>
          <w:rFonts w:ascii="Tahoma" w:hAnsi="Tahoma" w:eastAsia="Tahoma" w:cs="Tahoma"/>
          <w:noProof w:val="0"/>
          <w:sz w:val="22"/>
          <w:szCs w:val="22"/>
          <w:lang w:val="en-US"/>
        </w:rPr>
        <w:t xml:space="preserve">  will</w:t>
      </w:r>
      <w:proofErr w:type="gramEnd"/>
      <w:r w:rsidRPr="697F043E" w:rsidR="697F043E">
        <w:rPr>
          <w:rFonts w:ascii="Tahoma" w:hAnsi="Tahoma" w:eastAsia="Tahoma" w:cs="Tahoma"/>
          <w:noProof w:val="0"/>
          <w:sz w:val="22"/>
          <w:szCs w:val="22"/>
          <w:lang w:val="en-US"/>
        </w:rPr>
        <w:t xml:space="preserve"> be based on the portfolio of  the student’s semester work.  All modules will contribute to the final mark and will have equal weighting.  There is no final exam.</w:t>
      </w:r>
    </w:p>
    <w:p w:rsidR="052CA496" w:rsidP="697F043E" w:rsidRDefault="052CA496" w14:paraId="42BD605A" w14:textId="311E6F7B">
      <w:pPr>
        <w:rPr>
          <w:rFonts w:ascii="Tahoma" w:hAnsi="Tahoma" w:eastAsia="Tahoma" w:cs="Tahoma"/>
          <w:noProof w:val="0"/>
          <w:sz w:val="22"/>
          <w:szCs w:val="22"/>
          <w:lang w:val="en-US"/>
        </w:rPr>
      </w:pPr>
    </w:p>
    <w:p w:rsidR="052CA496" w:rsidP="697F043E" w:rsidRDefault="052CA496" w14:paraId="4EBECEAA" w14:textId="01A0642D" w14:noSpellErr="1">
      <w:pPr>
        <w:rPr>
          <w:rFonts w:ascii="Tahoma" w:hAnsi="Tahoma" w:eastAsia="Tahoma" w:cs="Tahoma"/>
          <w:noProof w:val="0"/>
          <w:sz w:val="22"/>
          <w:szCs w:val="22"/>
          <w:lang w:val="en-US"/>
        </w:rPr>
      </w:pPr>
      <w:r w:rsidRPr="697F043E" w:rsidR="697F043E">
        <w:rPr>
          <w:rFonts w:ascii="Tahoma" w:hAnsi="Tahoma" w:eastAsia="Tahoma" w:cs="Tahoma"/>
          <w:noProof w:val="0"/>
          <w:sz w:val="22"/>
          <w:szCs w:val="22"/>
          <w:lang w:val="en-US"/>
        </w:rPr>
        <w:t>The following rubric will be used for determining the mark for each module.</w:t>
      </w:r>
    </w:p>
    <w:p w:rsidR="052CA496" w:rsidP="697F043E" w:rsidRDefault="052CA496" w14:paraId="210E3D38" w14:textId="3BEEBC69">
      <w:pPr>
        <w:rPr>
          <w:rFonts w:ascii="Tahoma" w:hAnsi="Tahoma" w:eastAsia="Tahoma" w:cs="Tahoma"/>
          <w:noProof w:val="0"/>
          <w:sz w:val="22"/>
          <w:szCs w:val="22"/>
          <w:lang w:val="en-US"/>
        </w:rPr>
      </w:pPr>
    </w:p>
    <w:tbl>
      <w:tblPr>
        <w:tblW w:w="0" w:type="auto"/>
        <w:tblLayout w:type="fixed"/>
        <w:tblStyle w:val="TableGrid"/>
        <w:tblLook w:val="6A0"/>
      </w:tblPr>
      <w:tblGrid>
        <w:gridCol w:w="1872"/>
        <w:gridCol w:w="1872"/>
        <w:gridCol w:w="1872"/>
        <w:gridCol w:w="1872"/>
        <w:gridCol w:w="1872"/>
      </w:tblGrid>
      <w:tr xmlns:wp14="http://schemas.microsoft.com/office/word/2010/wordml" w:rsidR="052CA496" w:rsidTr="697F043E" w14:paraId="4E246FA6" wp14:textId="77777777">
        <w:tc>
          <w:tcPr>
            <w:tcMar/>
            <w:tcW w:w="1872" w:type="dxa"/>
          </w:tcPr>
          <w:p w:rsidR="052CA496" w:rsidP="697F043E" w:rsidRDefault="052CA496" w14:paraId="4D932306" w14:textId="164AE3FD" w14:noSpellErr="1">
            <w:pPr>
              <w:jc w:val="center"/>
              <w:rPr>
                <w:rFonts w:ascii="Tahoma" w:hAnsi="Tahoma" w:eastAsia="Tahoma" w:cs="Tahoma"/>
                <w:sz w:val="22"/>
                <w:szCs w:val="22"/>
              </w:rPr>
            </w:pPr>
            <w:r w:rsidRPr="697F043E" w:rsidR="697F043E">
              <w:rPr>
                <w:rFonts w:ascii="Tahoma" w:hAnsi="Tahoma" w:eastAsia="Tahoma" w:cs="Tahoma"/>
                <w:sz w:val="22"/>
                <w:szCs w:val="22"/>
                <w:lang w:val="en-US"/>
              </w:rPr>
              <w:t>Criteria/Score</w:t>
            </w:r>
          </w:p>
        </w:tc>
        <w:tc>
          <w:tcPr>
            <w:tcMar/>
            <w:tcW w:w="1872" w:type="dxa"/>
          </w:tcPr>
          <w:p w:rsidR="052CA496" w:rsidP="697F043E" w:rsidRDefault="052CA496" w14:paraId="44A7C70B" w14:textId="62777CDF">
            <w:pPr>
              <w:jc w:val="center"/>
              <w:rPr>
                <w:rFonts w:ascii="Tahoma" w:hAnsi="Tahoma" w:eastAsia="Tahoma" w:cs="Tahoma"/>
                <w:sz w:val="22"/>
                <w:szCs w:val="22"/>
              </w:rPr>
            </w:pPr>
            <w:r w:rsidRPr="697F043E" w:rsidR="697F043E">
              <w:rPr>
                <w:rFonts w:ascii="Tahoma" w:hAnsi="Tahoma" w:eastAsia="Tahoma" w:cs="Tahoma"/>
                <w:sz w:val="22"/>
                <w:szCs w:val="22"/>
                <w:lang w:val="en-US"/>
              </w:rPr>
              <w:t>9-10</w:t>
            </w:r>
          </w:p>
        </w:tc>
        <w:tc>
          <w:tcPr>
            <w:tcMar/>
            <w:tcW w:w="1872" w:type="dxa"/>
          </w:tcPr>
          <w:p w:rsidR="052CA496" w:rsidP="697F043E" w:rsidRDefault="052CA496" w14:paraId="670D9A52" w14:textId="6AD7777E">
            <w:pPr>
              <w:jc w:val="center"/>
              <w:rPr>
                <w:rFonts w:ascii="Tahoma" w:hAnsi="Tahoma" w:eastAsia="Tahoma" w:cs="Tahoma"/>
                <w:sz w:val="22"/>
                <w:szCs w:val="22"/>
              </w:rPr>
            </w:pPr>
            <w:r w:rsidRPr="697F043E" w:rsidR="697F043E">
              <w:rPr>
                <w:rFonts w:ascii="Tahoma" w:hAnsi="Tahoma" w:eastAsia="Tahoma" w:cs="Tahoma"/>
                <w:sz w:val="22"/>
                <w:szCs w:val="22"/>
                <w:lang w:val="en-US"/>
              </w:rPr>
              <w:t>7-8</w:t>
            </w:r>
          </w:p>
        </w:tc>
        <w:tc>
          <w:tcPr>
            <w:tcMar/>
            <w:tcW w:w="1872" w:type="dxa"/>
          </w:tcPr>
          <w:p w:rsidR="052CA496" w:rsidP="697F043E" w:rsidRDefault="052CA496" w14:paraId="74A72418" w14:textId="10510704">
            <w:pPr>
              <w:jc w:val="center"/>
              <w:rPr>
                <w:rFonts w:ascii="Tahoma" w:hAnsi="Tahoma" w:eastAsia="Tahoma" w:cs="Tahoma"/>
                <w:sz w:val="22"/>
                <w:szCs w:val="22"/>
              </w:rPr>
            </w:pPr>
            <w:r w:rsidRPr="697F043E" w:rsidR="697F043E">
              <w:rPr>
                <w:rFonts w:ascii="Tahoma" w:hAnsi="Tahoma" w:eastAsia="Tahoma" w:cs="Tahoma"/>
                <w:sz w:val="22"/>
                <w:szCs w:val="22"/>
                <w:lang w:val="en-US"/>
              </w:rPr>
              <w:t>5-6</w:t>
            </w:r>
          </w:p>
        </w:tc>
        <w:tc>
          <w:tcPr>
            <w:tcMar/>
            <w:tcW w:w="1872" w:type="dxa"/>
          </w:tcPr>
          <w:p w:rsidR="052CA496" w:rsidP="697F043E" w:rsidRDefault="052CA496" w14:paraId="6CD03AAE" w14:textId="62318086">
            <w:pPr>
              <w:jc w:val="center"/>
              <w:rPr>
                <w:rFonts w:ascii="Tahoma" w:hAnsi="Tahoma" w:eastAsia="Tahoma" w:cs="Tahoma"/>
                <w:sz w:val="22"/>
                <w:szCs w:val="22"/>
              </w:rPr>
            </w:pPr>
            <w:r w:rsidRPr="697F043E" w:rsidR="697F043E">
              <w:rPr>
                <w:rFonts w:ascii="Tahoma" w:hAnsi="Tahoma" w:eastAsia="Tahoma" w:cs="Tahoma"/>
                <w:sz w:val="22"/>
                <w:szCs w:val="22"/>
                <w:lang w:val="en-US"/>
              </w:rPr>
              <w:t>0</w:t>
            </w:r>
          </w:p>
        </w:tc>
      </w:tr>
      <w:tr xmlns:wp14="http://schemas.microsoft.com/office/word/2010/wordml" w:rsidR="052CA496" w:rsidTr="697F043E" w14:paraId="1CBFC806" wp14:textId="77777777">
        <w:tc>
          <w:tcPr>
            <w:tcMar/>
            <w:tcW w:w="1872" w:type="dxa"/>
          </w:tcPr>
          <w:p w:rsidR="052CA496" w:rsidP="697F043E" w:rsidRDefault="052CA496" w14:paraId="139017CC" w14:textId="4CEF8BE8" w14:noSpellErr="1">
            <w:pPr>
              <w:jc w:val="center"/>
              <w:rPr>
                <w:rFonts w:ascii="Tahoma" w:hAnsi="Tahoma" w:eastAsia="Tahoma" w:cs="Tahoma"/>
                <w:sz w:val="22"/>
                <w:szCs w:val="22"/>
              </w:rPr>
            </w:pPr>
            <w:r w:rsidRPr="697F043E" w:rsidR="697F043E">
              <w:rPr>
                <w:rFonts w:ascii="Tahoma" w:hAnsi="Tahoma" w:eastAsia="Tahoma" w:cs="Tahoma"/>
                <w:sz w:val="22"/>
                <w:szCs w:val="22"/>
                <w:lang w:val="en-US"/>
              </w:rPr>
              <w:t>Completion</w:t>
            </w:r>
          </w:p>
        </w:tc>
        <w:tc>
          <w:tcPr>
            <w:tcMar/>
            <w:tcW w:w="1872" w:type="dxa"/>
          </w:tcPr>
          <w:p w:rsidR="052CA496" w:rsidP="697F043E" w:rsidRDefault="052CA496" w14:paraId="66408ACB" w14:textId="4CA8AD1C" w14:noSpellErr="1">
            <w:pPr>
              <w:rPr>
                <w:rFonts w:ascii="Tahoma" w:hAnsi="Tahoma" w:eastAsia="Tahoma" w:cs="Tahoma"/>
                <w:sz w:val="22"/>
                <w:szCs w:val="22"/>
              </w:rPr>
            </w:pPr>
            <w:r w:rsidRPr="697F043E" w:rsidR="697F043E">
              <w:rPr>
                <w:rFonts w:ascii="Tahoma" w:hAnsi="Tahoma" w:eastAsia="Tahoma" w:cs="Tahoma"/>
                <w:sz w:val="22"/>
                <w:szCs w:val="22"/>
                <w:lang w:val="en-US"/>
              </w:rPr>
              <w:t>The project is completed on time or even ahead of schedule’</w:t>
            </w:r>
          </w:p>
        </w:tc>
        <w:tc>
          <w:tcPr>
            <w:tcMar/>
            <w:tcW w:w="1872" w:type="dxa"/>
          </w:tcPr>
          <w:p w:rsidR="052CA496" w:rsidP="697F043E" w:rsidRDefault="052CA496" w14:paraId="2E71F642" w14:textId="7C39657B" w14:noSpellErr="1">
            <w:pPr>
              <w:rPr>
                <w:rFonts w:ascii="Tahoma" w:hAnsi="Tahoma" w:eastAsia="Tahoma" w:cs="Tahoma"/>
                <w:sz w:val="22"/>
                <w:szCs w:val="22"/>
              </w:rPr>
            </w:pPr>
            <w:r w:rsidRPr="697F043E" w:rsidR="697F043E">
              <w:rPr>
                <w:rFonts w:ascii="Tahoma" w:hAnsi="Tahoma" w:eastAsia="Tahoma" w:cs="Tahoma"/>
                <w:sz w:val="22"/>
                <w:szCs w:val="22"/>
                <w:lang w:val="en-US"/>
              </w:rPr>
              <w:t>Project required an extra class.</w:t>
            </w:r>
          </w:p>
        </w:tc>
        <w:tc>
          <w:tcPr>
            <w:tcMar/>
            <w:tcW w:w="1872" w:type="dxa"/>
          </w:tcPr>
          <w:p w:rsidR="052CA496" w:rsidP="697F043E" w:rsidRDefault="052CA496" w14:paraId="0E01EFD4" w14:textId="2B59A63A" w14:noSpellErr="1">
            <w:pPr>
              <w:rPr>
                <w:rFonts w:ascii="Tahoma" w:hAnsi="Tahoma" w:eastAsia="Tahoma" w:cs="Tahoma"/>
                <w:sz w:val="22"/>
                <w:szCs w:val="22"/>
              </w:rPr>
            </w:pPr>
            <w:r w:rsidRPr="697F043E" w:rsidR="697F043E">
              <w:rPr>
                <w:rFonts w:ascii="Tahoma" w:hAnsi="Tahoma" w:eastAsia="Tahoma" w:cs="Tahoma"/>
                <w:sz w:val="22"/>
                <w:szCs w:val="22"/>
                <w:lang w:val="en-US"/>
              </w:rPr>
              <w:t>Project delayed by a week.</w:t>
            </w:r>
          </w:p>
        </w:tc>
        <w:tc>
          <w:tcPr>
            <w:tcMar/>
            <w:tcW w:w="1872" w:type="dxa"/>
          </w:tcPr>
          <w:p w:rsidR="052CA496" w:rsidP="697F043E" w:rsidRDefault="052CA496" w14:paraId="6059D072" w14:textId="0DDB97BD">
            <w:pPr>
              <w:rPr>
                <w:rFonts w:ascii="Tahoma" w:hAnsi="Tahoma" w:eastAsia="Tahoma" w:cs="Tahoma"/>
                <w:sz w:val="22"/>
                <w:szCs w:val="22"/>
              </w:rPr>
            </w:pPr>
          </w:p>
        </w:tc>
      </w:tr>
      <w:tr xmlns:wp14="http://schemas.microsoft.com/office/word/2010/wordml" w:rsidR="052CA496" w:rsidTr="697F043E" w14:paraId="42CEF6A7" wp14:textId="77777777">
        <w:tc>
          <w:tcPr>
            <w:tcMar/>
            <w:tcW w:w="1872" w:type="dxa"/>
          </w:tcPr>
          <w:p w:rsidR="052CA496" w:rsidP="697F043E" w:rsidRDefault="052CA496" w14:paraId="4745ED96" w14:textId="2C699610" w14:noSpellErr="1">
            <w:pPr>
              <w:jc w:val="center"/>
              <w:rPr>
                <w:rFonts w:ascii="Tahoma" w:hAnsi="Tahoma" w:eastAsia="Tahoma" w:cs="Tahoma"/>
                <w:sz w:val="22"/>
                <w:szCs w:val="22"/>
              </w:rPr>
            </w:pPr>
            <w:r w:rsidRPr="697F043E" w:rsidR="697F043E">
              <w:rPr>
                <w:rFonts w:ascii="Tahoma" w:hAnsi="Tahoma" w:eastAsia="Tahoma" w:cs="Tahoma"/>
                <w:sz w:val="22"/>
                <w:szCs w:val="22"/>
                <w:lang w:val="en-US"/>
              </w:rPr>
              <w:t>Success</w:t>
            </w:r>
          </w:p>
        </w:tc>
        <w:tc>
          <w:tcPr>
            <w:tcMar/>
            <w:tcW w:w="1872" w:type="dxa"/>
          </w:tcPr>
          <w:p w:rsidR="052CA496" w:rsidP="697F043E" w:rsidRDefault="052CA496" w14:paraId="222687EB" w14:textId="797D0F94" w14:noSpellErr="1">
            <w:pPr>
              <w:rPr>
                <w:rFonts w:ascii="Tahoma" w:hAnsi="Tahoma" w:eastAsia="Tahoma" w:cs="Tahoma"/>
                <w:sz w:val="22"/>
                <w:szCs w:val="22"/>
              </w:rPr>
            </w:pPr>
            <w:r w:rsidRPr="697F043E" w:rsidR="697F043E">
              <w:rPr>
                <w:rFonts w:ascii="Tahoma" w:hAnsi="Tahoma" w:eastAsia="Tahoma" w:cs="Tahoma"/>
                <w:sz w:val="22"/>
                <w:szCs w:val="22"/>
                <w:lang w:val="en-US"/>
              </w:rPr>
              <w:t>Projects meets all stated expectations: games “work”, presentations at or above standards, etc.</w:t>
            </w:r>
          </w:p>
        </w:tc>
        <w:tc>
          <w:tcPr>
            <w:tcMar/>
            <w:tcW w:w="1872" w:type="dxa"/>
          </w:tcPr>
          <w:p w:rsidR="052CA496" w:rsidP="697F043E" w:rsidRDefault="052CA496" w14:paraId="09E302A8" w14:textId="11D79263" w14:noSpellErr="1">
            <w:pPr>
              <w:rPr>
                <w:rFonts w:ascii="Tahoma" w:hAnsi="Tahoma" w:eastAsia="Tahoma" w:cs="Tahoma"/>
                <w:sz w:val="22"/>
                <w:szCs w:val="22"/>
              </w:rPr>
            </w:pPr>
            <w:r w:rsidRPr="697F043E" w:rsidR="697F043E">
              <w:rPr>
                <w:rFonts w:ascii="Tahoma" w:hAnsi="Tahoma" w:eastAsia="Tahoma" w:cs="Tahoma"/>
                <w:sz w:val="22"/>
                <w:szCs w:val="22"/>
                <w:lang w:val="en-US"/>
              </w:rPr>
              <w:t>Projects need some changes or adjustments.</w:t>
            </w:r>
          </w:p>
        </w:tc>
        <w:tc>
          <w:tcPr>
            <w:tcMar/>
            <w:tcW w:w="1872" w:type="dxa"/>
          </w:tcPr>
          <w:p w:rsidR="052CA496" w:rsidP="697F043E" w:rsidRDefault="052CA496" w14:paraId="6AEA3FE6" w14:textId="6D872BFA" w14:noSpellErr="1">
            <w:pPr>
              <w:rPr>
                <w:rFonts w:ascii="Tahoma" w:hAnsi="Tahoma" w:eastAsia="Tahoma" w:cs="Tahoma"/>
                <w:sz w:val="22"/>
                <w:szCs w:val="22"/>
              </w:rPr>
            </w:pPr>
            <w:r w:rsidRPr="697F043E" w:rsidR="697F043E">
              <w:rPr>
                <w:rFonts w:ascii="Tahoma" w:hAnsi="Tahoma" w:eastAsia="Tahoma" w:cs="Tahoma"/>
                <w:sz w:val="22"/>
                <w:szCs w:val="22"/>
                <w:lang w:val="en-US"/>
              </w:rPr>
              <w:t xml:space="preserve">Majors changes </w:t>
            </w:r>
            <w:proofErr w:type="gramStart"/>
            <w:r w:rsidRPr="697F043E" w:rsidR="697F043E">
              <w:rPr>
                <w:rFonts w:ascii="Tahoma" w:hAnsi="Tahoma" w:eastAsia="Tahoma" w:cs="Tahoma"/>
                <w:sz w:val="22"/>
                <w:szCs w:val="22"/>
                <w:lang w:val="en-US"/>
              </w:rPr>
              <w:t>needed</w:t>
            </w:r>
            <w:proofErr w:type="gramEnd"/>
            <w:r w:rsidRPr="697F043E" w:rsidR="697F043E">
              <w:rPr>
                <w:rFonts w:ascii="Tahoma" w:hAnsi="Tahoma" w:eastAsia="Tahoma" w:cs="Tahoma"/>
                <w:sz w:val="22"/>
                <w:szCs w:val="22"/>
                <w:lang w:val="en-US"/>
              </w:rPr>
              <w:t xml:space="preserve"> or project is unrelated to assignment.</w:t>
            </w:r>
          </w:p>
        </w:tc>
        <w:tc>
          <w:tcPr>
            <w:tcMar/>
            <w:tcW w:w="1872" w:type="dxa"/>
          </w:tcPr>
          <w:p w:rsidR="052CA496" w:rsidP="697F043E" w:rsidRDefault="052CA496" w14:paraId="032CD39B" w14:textId="00AA1E54" w14:noSpellErr="1">
            <w:pPr>
              <w:rPr>
                <w:rFonts w:ascii="Tahoma" w:hAnsi="Tahoma" w:eastAsia="Tahoma" w:cs="Tahoma"/>
                <w:sz w:val="22"/>
                <w:szCs w:val="22"/>
              </w:rPr>
            </w:pPr>
            <w:r w:rsidRPr="697F043E" w:rsidR="697F043E">
              <w:rPr>
                <w:rFonts w:ascii="Tahoma" w:hAnsi="Tahoma" w:eastAsia="Tahoma" w:cs="Tahoma"/>
                <w:sz w:val="22"/>
                <w:szCs w:val="22"/>
                <w:lang w:val="en-US"/>
              </w:rPr>
              <w:t>Project does not “work”</w:t>
            </w:r>
          </w:p>
        </w:tc>
      </w:tr>
      <w:tr xmlns:wp14="http://schemas.microsoft.com/office/word/2010/wordml" w:rsidR="052CA496" w:rsidTr="697F043E" w14:paraId="710D8579" wp14:textId="77777777">
        <w:tc>
          <w:tcPr>
            <w:tcMar/>
            <w:tcW w:w="1872" w:type="dxa"/>
          </w:tcPr>
          <w:p w:rsidR="052CA496" w:rsidP="697F043E" w:rsidRDefault="052CA496" w14:paraId="49130BC6" w14:textId="2ED0BE4B" w14:noSpellErr="1">
            <w:pPr>
              <w:jc w:val="center"/>
              <w:rPr>
                <w:rFonts w:ascii="Tahoma" w:hAnsi="Tahoma" w:eastAsia="Tahoma" w:cs="Tahoma"/>
                <w:sz w:val="22"/>
                <w:szCs w:val="22"/>
              </w:rPr>
            </w:pPr>
            <w:r w:rsidRPr="697F043E" w:rsidR="697F043E">
              <w:rPr>
                <w:rFonts w:ascii="Tahoma" w:hAnsi="Tahoma" w:eastAsia="Tahoma" w:cs="Tahoma"/>
                <w:sz w:val="22"/>
                <w:szCs w:val="22"/>
                <w:lang w:val="en-US"/>
              </w:rPr>
              <w:t>Ergonomics</w:t>
            </w:r>
          </w:p>
        </w:tc>
        <w:tc>
          <w:tcPr>
            <w:tcMar/>
            <w:tcW w:w="1872" w:type="dxa"/>
          </w:tcPr>
          <w:p w:rsidR="052CA496" w:rsidP="697F043E" w:rsidRDefault="052CA496" w14:paraId="25ECD21D" w14:textId="32A96EC4">
            <w:pPr>
              <w:rPr>
                <w:rFonts w:ascii="Tahoma" w:hAnsi="Tahoma" w:eastAsia="Tahoma" w:cs="Tahoma"/>
                <w:sz w:val="22"/>
                <w:szCs w:val="22"/>
              </w:rPr>
            </w:pPr>
            <w:r w:rsidRPr="697F043E" w:rsidR="697F043E">
              <w:rPr>
                <w:rFonts w:ascii="Tahoma" w:hAnsi="Tahoma" w:eastAsia="Tahoma" w:cs="Tahoma"/>
                <w:sz w:val="22"/>
                <w:szCs w:val="22"/>
                <w:lang w:val="en-US"/>
              </w:rPr>
              <w:t xml:space="preserve">Choice of </w:t>
            </w:r>
            <w:proofErr w:type="spellStart"/>
            <w:r w:rsidRPr="697F043E" w:rsidR="697F043E">
              <w:rPr>
                <w:rFonts w:ascii="Tahoma" w:hAnsi="Tahoma" w:eastAsia="Tahoma" w:cs="Tahoma"/>
                <w:sz w:val="22"/>
                <w:szCs w:val="22"/>
                <w:lang w:val="en-US"/>
              </w:rPr>
              <w:t>colour</w:t>
            </w:r>
            <w:proofErr w:type="spellEnd"/>
            <w:r w:rsidRPr="697F043E" w:rsidR="697F043E">
              <w:rPr>
                <w:rFonts w:ascii="Tahoma" w:hAnsi="Tahoma" w:eastAsia="Tahoma" w:cs="Tahoma"/>
                <w:sz w:val="22"/>
                <w:szCs w:val="22"/>
                <w:lang w:val="en-US"/>
              </w:rPr>
              <w:t xml:space="preserve"> and layout leading to clear and precise understanding of the assignment.</w:t>
            </w:r>
          </w:p>
        </w:tc>
        <w:tc>
          <w:tcPr>
            <w:tcMar/>
            <w:tcW w:w="1872" w:type="dxa"/>
          </w:tcPr>
          <w:p w:rsidR="052CA496" w:rsidP="697F043E" w:rsidRDefault="052CA496" w14:paraId="5A9E1BA6" w14:textId="4CA0A8CB" w14:noSpellErr="1">
            <w:pPr>
              <w:rPr>
                <w:rFonts w:ascii="Tahoma" w:hAnsi="Tahoma" w:eastAsia="Tahoma" w:cs="Tahoma"/>
                <w:sz w:val="22"/>
                <w:szCs w:val="22"/>
              </w:rPr>
            </w:pPr>
            <w:r w:rsidRPr="697F043E" w:rsidR="697F043E">
              <w:rPr>
                <w:rFonts w:ascii="Tahoma" w:hAnsi="Tahoma" w:eastAsia="Tahoma" w:cs="Tahoma"/>
                <w:sz w:val="22"/>
                <w:szCs w:val="22"/>
                <w:lang w:val="en-US"/>
              </w:rPr>
              <w:t>Meets basic expectations.</w:t>
            </w:r>
          </w:p>
        </w:tc>
        <w:tc>
          <w:tcPr>
            <w:tcMar/>
            <w:tcW w:w="1872" w:type="dxa"/>
          </w:tcPr>
          <w:p w:rsidR="052CA496" w:rsidP="697F043E" w:rsidRDefault="052CA496" w14:paraId="039E6DBF" w14:textId="2C662BF2" w14:noSpellErr="1">
            <w:pPr>
              <w:rPr>
                <w:rFonts w:ascii="Tahoma" w:hAnsi="Tahoma" w:eastAsia="Tahoma" w:cs="Tahoma"/>
                <w:sz w:val="22"/>
                <w:szCs w:val="22"/>
              </w:rPr>
            </w:pPr>
            <w:r w:rsidRPr="697F043E" w:rsidR="697F043E">
              <w:rPr>
                <w:rFonts w:ascii="Tahoma" w:hAnsi="Tahoma" w:eastAsia="Tahoma" w:cs="Tahoma"/>
                <w:sz w:val="22"/>
                <w:szCs w:val="22"/>
                <w:lang w:val="en-US"/>
              </w:rPr>
              <w:t>Project needs corrections; does not meet basic standards.</w:t>
            </w:r>
          </w:p>
        </w:tc>
        <w:tc>
          <w:tcPr>
            <w:tcMar/>
            <w:tcW w:w="1872" w:type="dxa"/>
          </w:tcPr>
          <w:p w:rsidR="052CA496" w:rsidP="697F043E" w:rsidRDefault="052CA496" w14:paraId="33B4D75B" w14:textId="76215782" w14:noSpellErr="1">
            <w:pPr>
              <w:rPr>
                <w:rFonts w:ascii="Tahoma" w:hAnsi="Tahoma" w:eastAsia="Tahoma" w:cs="Tahoma"/>
                <w:sz w:val="22"/>
                <w:szCs w:val="22"/>
              </w:rPr>
            </w:pPr>
            <w:r w:rsidRPr="697F043E" w:rsidR="697F043E">
              <w:rPr>
                <w:rFonts w:ascii="Tahoma" w:hAnsi="Tahoma" w:eastAsia="Tahoma" w:cs="Tahoma"/>
                <w:sz w:val="22"/>
                <w:szCs w:val="22"/>
                <w:lang w:val="en-US"/>
              </w:rPr>
              <w:t>High degree of difficulty in attempting to use final project</w:t>
            </w:r>
          </w:p>
        </w:tc>
      </w:tr>
    </w:tbl>
    <w:p w:rsidR="052CA496" w:rsidP="052CA496" w:rsidRDefault="052CA496" w14:paraId="53AE9AB6" w14:textId="2664BFC9">
      <w:pPr>
        <w:rPr>
          <w:noProof w:val="0"/>
          <w:lang w:val="en-US"/>
          <w:rFonts w:ascii="Times New Roman" w:hAnsi="Times New Roman" w:eastAsia="Times New Roman" w:cs="Times New Roman"/>
          <w:sz w:val="24"/>
          <w:szCs w:val="24"/>
        </w:rPr>
      </w:pPr>
    </w:p>
    <w:p w:rsidR="052CA496" w:rsidP="697F043E" w:rsidRDefault="052CA496" w14:paraId="5E17884F" w14:textId="56237EF9" w14:noSpellErr="1">
      <w:pPr>
        <w:rPr>
          <w:rFonts w:ascii="Tahoma" w:hAnsi="Tahoma" w:eastAsia="Tahoma" w:cs="Tahoma"/>
          <w:noProof w:val="0"/>
          <w:sz w:val="22"/>
          <w:szCs w:val="22"/>
          <w:lang w:val="en-US"/>
        </w:rPr>
      </w:pPr>
      <w:r w:rsidRPr="697F043E" w:rsidR="697F043E">
        <w:rPr>
          <w:rFonts w:ascii="Tahoma" w:hAnsi="Tahoma" w:eastAsia="Tahoma" w:cs="Tahoma"/>
          <w:noProof w:val="0"/>
          <w:sz w:val="22"/>
          <w:szCs w:val="22"/>
          <w:lang w:val="en-US"/>
        </w:rPr>
        <w:t>NOTE:    If no project is submitted, it is obvious that the “Success” and “Artistic” criteria cannot be assessed, hence student will be awarded a “Non-compliant” mark of “zero”.  See next section for additional information.</w:t>
      </w:r>
    </w:p>
    <w:p w:rsidR="052CA496" w:rsidP="697F043E" w:rsidRDefault="052CA496" w14:paraId="490AED52" w14:textId="693D9011">
      <w:pPr>
        <w:rPr>
          <w:rFonts w:ascii="Tahoma" w:hAnsi="Tahoma" w:eastAsia="Tahoma" w:cs="Tahoma"/>
          <w:noProof w:val="0"/>
          <w:sz w:val="22"/>
          <w:szCs w:val="22"/>
          <w:lang w:val="en-US"/>
        </w:rPr>
      </w:pPr>
    </w:p>
    <w:p w:rsidR="052CA496" w:rsidP="697F043E" w:rsidRDefault="052CA496" w14:paraId="1BA845BC" w14:textId="2F4C3187" w14:noSpellErr="1">
      <w:pPr>
        <w:rPr>
          <w:rFonts w:ascii="Tahoma" w:hAnsi="Tahoma" w:eastAsia="Tahoma" w:cs="Tahoma"/>
          <w:noProof w:val="0"/>
          <w:sz w:val="22"/>
          <w:szCs w:val="22"/>
          <w:lang w:val="en-US"/>
        </w:rPr>
      </w:pPr>
      <w:r w:rsidRPr="697F043E" w:rsidR="697F043E">
        <w:rPr>
          <w:rFonts w:ascii="Tahoma" w:hAnsi="Tahoma" w:eastAsia="Tahoma" w:cs="Tahoma"/>
          <w:noProof w:val="0"/>
          <w:sz w:val="22"/>
          <w:szCs w:val="22"/>
          <w:lang w:val="en-US"/>
        </w:rPr>
        <w:t>Attendance, Missing or Incomplete Work</w:t>
      </w:r>
    </w:p>
    <w:p w:rsidR="052CA496" w:rsidP="697F043E" w:rsidRDefault="052CA496" w14:paraId="5499DDC2" w14:textId="77149B4F">
      <w:pPr>
        <w:rPr>
          <w:rFonts w:ascii="Tahoma" w:hAnsi="Tahoma" w:eastAsia="Tahoma" w:cs="Tahoma"/>
          <w:noProof w:val="0"/>
          <w:sz w:val="22"/>
          <w:szCs w:val="22"/>
          <w:lang w:val="en-US"/>
        </w:rPr>
      </w:pPr>
      <w:r w:rsidRPr="697F043E" w:rsidR="697F043E">
        <w:rPr>
          <w:rFonts w:ascii="Tahoma" w:hAnsi="Tahoma" w:eastAsia="Tahoma" w:cs="Tahoma"/>
          <w:noProof w:val="0"/>
          <w:sz w:val="22"/>
          <w:szCs w:val="22"/>
          <w:lang w:val="en-US"/>
        </w:rPr>
        <w:t> </w:t>
      </w:r>
    </w:p>
    <w:p w:rsidR="052CA496" w:rsidP="697F043E" w:rsidRDefault="052CA496" w14:paraId="25E20290" w14:textId="59DAE28C" w14:noSpellErr="1">
      <w:pPr>
        <w:rPr>
          <w:rFonts w:ascii="Tahoma" w:hAnsi="Tahoma" w:eastAsia="Tahoma" w:cs="Tahoma"/>
          <w:noProof w:val="0"/>
          <w:sz w:val="22"/>
          <w:szCs w:val="22"/>
          <w:lang w:val="en-US"/>
        </w:rPr>
      </w:pPr>
      <w:r w:rsidRPr="697F043E" w:rsidR="697F043E">
        <w:rPr>
          <w:rFonts w:ascii="Tahoma" w:hAnsi="Tahoma" w:eastAsia="Tahoma" w:cs="Tahoma"/>
          <w:noProof w:val="0"/>
          <w:sz w:val="22"/>
          <w:szCs w:val="22"/>
          <w:lang w:val="en-US"/>
        </w:rPr>
        <w:t xml:space="preserve">Regular attendance and punctuality </w:t>
      </w:r>
      <w:proofErr w:type="gramStart"/>
      <w:r w:rsidRPr="697F043E" w:rsidR="697F043E">
        <w:rPr>
          <w:rFonts w:ascii="Tahoma" w:hAnsi="Tahoma" w:eastAsia="Tahoma" w:cs="Tahoma"/>
          <w:noProof w:val="0"/>
          <w:sz w:val="22"/>
          <w:szCs w:val="22"/>
          <w:lang w:val="en-US"/>
        </w:rPr>
        <w:t>is</w:t>
      </w:r>
      <w:proofErr w:type="gramEnd"/>
      <w:r w:rsidRPr="697F043E" w:rsidR="697F043E">
        <w:rPr>
          <w:rFonts w:ascii="Tahoma" w:hAnsi="Tahoma" w:eastAsia="Tahoma" w:cs="Tahoma"/>
          <w:noProof w:val="0"/>
          <w:sz w:val="22"/>
          <w:szCs w:val="22"/>
          <w:lang w:val="en-US"/>
        </w:rPr>
        <w:t xml:space="preserve"> mandatory.  It is the </w:t>
      </w:r>
      <w:proofErr w:type="gramStart"/>
      <w:r w:rsidRPr="697F043E" w:rsidR="697F043E">
        <w:rPr>
          <w:rFonts w:ascii="Tahoma" w:hAnsi="Tahoma" w:eastAsia="Tahoma" w:cs="Tahoma"/>
          <w:noProof w:val="0"/>
          <w:sz w:val="22"/>
          <w:szCs w:val="22"/>
          <w:lang w:val="en-US"/>
        </w:rPr>
        <w:t xml:space="preserve">student's </w:t>
      </w:r>
      <w:r w:rsidRPr="697F043E" w:rsidR="697F043E">
        <w:rPr>
          <w:rFonts w:ascii="Tahoma" w:hAnsi="Tahoma" w:eastAsia="Tahoma" w:cs="Tahoma"/>
          <w:noProof w:val="0"/>
          <w:sz w:val="22"/>
          <w:szCs w:val="22"/>
          <w:lang w:val="en-US"/>
        </w:rPr>
        <w:t xml:space="preserve"> responsibility</w:t>
      </w:r>
      <w:proofErr w:type="gramEnd"/>
      <w:r w:rsidRPr="697F043E" w:rsidR="697F043E">
        <w:rPr>
          <w:rFonts w:ascii="Tahoma" w:hAnsi="Tahoma" w:eastAsia="Tahoma" w:cs="Tahoma"/>
          <w:noProof w:val="0"/>
          <w:sz w:val="22"/>
          <w:szCs w:val="22"/>
          <w:lang w:val="en-US"/>
        </w:rPr>
        <w:t xml:space="preserve"> to obtain and learn any materials missed when absent.  If a student is to absent him-/herself from class for any reason, such absence will be documented.  If it is deemed that such absences become regular occurrences on the part of a </w:t>
      </w:r>
      <w:proofErr w:type="gramStart"/>
      <w:r w:rsidRPr="697F043E" w:rsidR="697F043E">
        <w:rPr>
          <w:rFonts w:ascii="Tahoma" w:hAnsi="Tahoma" w:eastAsia="Tahoma" w:cs="Tahoma"/>
          <w:noProof w:val="0"/>
          <w:sz w:val="22"/>
          <w:szCs w:val="22"/>
          <w:lang w:val="en-US"/>
        </w:rPr>
        <w:t>particular student</w:t>
      </w:r>
      <w:proofErr w:type="gramEnd"/>
      <w:r w:rsidRPr="697F043E" w:rsidR="697F043E">
        <w:rPr>
          <w:rFonts w:ascii="Tahoma" w:hAnsi="Tahoma" w:eastAsia="Tahoma" w:cs="Tahoma"/>
          <w:noProof w:val="0"/>
          <w:sz w:val="22"/>
          <w:szCs w:val="22"/>
          <w:lang w:val="en-US"/>
        </w:rPr>
        <w:t xml:space="preserve">, there can be consequences especially if it leads to a deterioration of student work and progress.  </w:t>
      </w:r>
    </w:p>
    <w:p w:rsidR="052CA496" w:rsidP="697F043E" w:rsidRDefault="052CA496" w14:paraId="2A184B87" w14:textId="520FA35D" w14:noSpellErr="1">
      <w:pPr>
        <w:pStyle w:val="Normal"/>
        <w:rPr>
          <w:rFonts w:ascii="Tahoma" w:hAnsi="Tahoma" w:eastAsia="Tahoma" w:cs="Tahoma"/>
          <w:noProof w:val="0"/>
          <w:sz w:val="22"/>
          <w:szCs w:val="22"/>
          <w:lang w:val="en-US"/>
        </w:rPr>
      </w:pPr>
    </w:p>
    <w:p w:rsidR="052CA496" w:rsidP="697F043E" w:rsidRDefault="052CA496" w14:paraId="61C48841" w14:textId="5560C9EF" w14:noSpellErr="1">
      <w:pPr>
        <w:ind w:left="360"/>
        <w:spacing w:beforeAutospacing="0" w:afterAutospacing="0" w:line="260" w:lineRule="atLeast"/>
        <w:rPr>
          <w:rFonts w:ascii="Tahoma" w:hAnsi="Tahoma" w:eastAsia="Tahoma" w:cs="Tahoma"/>
          <w:noProof w:val="0"/>
          <w:sz w:val="22"/>
          <w:szCs w:val="22"/>
          <w:lang w:val="en-US"/>
        </w:rPr>
      </w:pPr>
      <w:r w:rsidRPr="697F043E" w:rsidR="697F043E">
        <w:rPr>
          <w:rFonts w:ascii="Tahoma" w:hAnsi="Tahoma" w:eastAsia="Tahoma" w:cs="Tahoma"/>
          <w:noProof w:val="0"/>
          <w:sz w:val="22"/>
          <w:szCs w:val="22"/>
          <w:lang w:val="en-CA"/>
        </w:rPr>
        <w:t>Student Success Centre (SSC)</w:t>
      </w:r>
    </w:p>
    <w:p w:rsidR="052CA496" w:rsidP="697F043E" w:rsidRDefault="052CA496" w14:paraId="32D31F48" w14:textId="27A43475" w14:noSpellErr="1">
      <w:pPr>
        <w:ind w:left="360"/>
        <w:ind w:right="720"/>
        <w:ind w:hanging="360"/>
        <w:spacing w:before="100" w:after="120" w:line="253" w:lineRule="atLeast"/>
        <w:rPr>
          <w:rFonts w:ascii="Tahoma" w:hAnsi="Tahoma" w:eastAsia="Tahoma" w:cs="Tahoma"/>
          <w:noProof w:val="0"/>
          <w:sz w:val="22"/>
          <w:szCs w:val="22"/>
          <w:lang w:val="en-US"/>
        </w:rPr>
      </w:pPr>
      <w:r w:rsidRPr="697F043E" w:rsidR="697F043E">
        <w:rPr>
          <w:rFonts w:ascii="Tahoma" w:hAnsi="Tahoma" w:eastAsia="Tahoma" w:cs="Tahoma"/>
          <w:noProof w:val="0"/>
          <w:sz w:val="22"/>
          <w:szCs w:val="22"/>
          <w:lang w:val="en-CA"/>
        </w:rPr>
        <w:t>New, beginning this school year, is the establishment of the Student Success Centre.  If the situation (where the student has repeatedly refused or will not complete any course work) is not resolved, students with missing and incomplete work will be sent to the Student Success Centre for additional opportunities to complete missing assessments.  The teacher will communicate with the SSC, who will expect the student to attend the SSC to complete the work.  The session at the SSC will run for 74 minutes, and the student must stay for the duration.  If the student misses the scheduled time in the SSC, they may be referred to administration to discuss the consequences of this choice moving forward.</w:t>
      </w:r>
    </w:p>
    <w:p w:rsidR="052CA496" w:rsidP="697F043E" w:rsidRDefault="052CA496" w14:paraId="5B14AA16" w14:textId="67C87C5D">
      <w:pPr>
        <w:ind w:right="1440"/>
        <w:spacing w:before="100" w:after="120" w:line="253" w:lineRule="atLeast"/>
        <w:rPr>
          <w:rFonts w:ascii="Tahoma" w:hAnsi="Tahoma" w:eastAsia="Tahoma" w:cs="Tahoma"/>
          <w:noProof w:val="0"/>
          <w:sz w:val="22"/>
          <w:szCs w:val="22"/>
          <w:lang w:val="en-US"/>
        </w:rPr>
      </w:pPr>
    </w:p>
    <w:p w:rsidR="052CA496" w:rsidP="697F043E" w:rsidRDefault="052CA496" w14:paraId="3574ED77" w14:textId="42102351" w14:noSpellErr="1">
      <w:pPr>
        <w:ind w:right="1440"/>
        <w:spacing w:before="100" w:after="120" w:line="253" w:lineRule="atLeast"/>
        <w:rPr>
          <w:rFonts w:ascii="Tahoma" w:hAnsi="Tahoma" w:eastAsia="Tahoma" w:cs="Tahoma"/>
          <w:noProof w:val="0"/>
          <w:sz w:val="22"/>
          <w:szCs w:val="22"/>
          <w:lang w:val="en-US"/>
        </w:rPr>
      </w:pPr>
      <w:r w:rsidRPr="697F043E" w:rsidR="697F043E">
        <w:rPr>
          <w:rFonts w:ascii="Tahoma" w:hAnsi="Tahoma" w:eastAsia="Tahoma" w:cs="Tahoma"/>
          <w:noProof w:val="0"/>
          <w:sz w:val="22"/>
          <w:szCs w:val="22"/>
          <w:lang w:val="en-US"/>
        </w:rPr>
        <w:t>The Student Success Centre will be held in the same space as E-Campus and will be available for students to complete school work/assessments/assignments.  </w:t>
      </w:r>
    </w:p>
    <w:p w:rsidR="052CA496" w:rsidP="697F043E" w:rsidRDefault="052CA496" w14:paraId="1BDB2729" w14:textId="52A88E3E">
      <w:pPr>
        <w:ind w:left="945"/>
        <w:rPr>
          <w:rFonts w:ascii="Tahoma" w:hAnsi="Tahoma" w:eastAsia="Tahoma" w:cs="Tahoma"/>
          <w:noProof w:val="0"/>
          <w:sz w:val="22"/>
          <w:szCs w:val="22"/>
          <w:lang w:val="en-US"/>
        </w:rPr>
      </w:pPr>
    </w:p>
    <w:p w:rsidR="052CA496" w:rsidP="697F043E" w:rsidRDefault="052CA496" w14:paraId="21891DDD" w14:textId="641B22E8" w14:noSpellErr="1">
      <w:pPr>
        <w:pStyle w:val="Normal"/>
        <w:rPr>
          <w:rFonts w:ascii="Tahoma" w:hAnsi="Tahoma" w:eastAsia="Tahoma" w:cs="Tahoma"/>
          <w:noProof w:val="0"/>
          <w:sz w:val="22"/>
          <w:szCs w:val="22"/>
          <w:lang w:val="en-US"/>
        </w:rPr>
      </w:pPr>
    </w:p>
    <w:p w:rsidR="052CA496" w:rsidP="697F043E" w:rsidRDefault="052CA496" w14:paraId="214310C5" w14:textId="0BC15D2A">
      <w:pPr>
        <w:rPr>
          <w:rFonts w:ascii="Tahoma" w:hAnsi="Tahoma" w:eastAsia="Tahoma" w:cs="Tahoma"/>
          <w:noProof w:val="0"/>
          <w:sz w:val="22"/>
          <w:szCs w:val="22"/>
          <w:lang w:val="en-US"/>
        </w:rPr>
      </w:pPr>
    </w:p>
    <w:p w:rsidR="052CA496" w:rsidP="697F043E" w:rsidRDefault="052CA496" w14:paraId="3446C190" w14:textId="17DC32EC">
      <w:pPr>
        <w:pStyle w:val="Normal"/>
        <w:rPr>
          <w:rFonts w:ascii="Tahoma" w:hAnsi="Tahoma" w:eastAsia="Tahoma" w:cs="Tahoma"/>
          <w:sz w:val="22"/>
          <w:szCs w:val="22"/>
        </w:rPr>
      </w:pPr>
    </w:p>
    <w:sectPr>
      <w:docGrid w:linePitch="360"/>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505CF84"/>
  <w15:docId w15:val="{22d51562-e1dd-4651-b288-27596786af84}"/>
  <w:rsids>
    <w:rsidRoot w:val="2505CF84"/>
    <w:rsid w:val="029453F3"/>
    <w:rsid w:val="052CA496"/>
    <w:rsid w:val="2505CF84"/>
    <w:rsid w:val="697F043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font w:name="Verdana"/>
  <w:font w:name="Arial"/>
  <w:font w:name="Cambria"/>
  <w:font w:name="Symbol"/>
  <w:font w:name="Courier New"/>
</w:fonts>
</file>

<file path=word//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docDefaults>
    <w:rPrDefault>
      <w:rPr>
        <w:lang w:val="en-US" w:eastAsia="en-US" w:bidi="ar-SA"/>
        <w:rFonts w:ascii="Calibri" w:hAnsiTheme="minorHAnsi" w:eastAsiaTheme="minorHAnsi" w:cstheme="minorBidi"/>
        <w:sz w:val="22"/>
        <w:szCs w:val="22"/>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character" w:styleId="Hyperlink">
    <w:name w:val="Hyperlink"/>
    <w:basedOn w:val="DefaultParagraphFont"/>
    <w:uiPriority xmlns:w="http://schemas.openxmlformats.org/wordprocessingml/2006/main" w:val="99"/>
    <w:unhideWhenUsed xmlns:w="http://schemas.openxmlformats.org/wordprocessingml/2006/main"/>
    <w:rPr xmlns:w="http://schemas.openxmlformats.org/wordprocessingml/2006/main">
      <w:u w:val="single"/>
      <w:color w:val="0563C1"/>
    </w:rPr>
  </w:style>
  <w:style w:type="table" w:styleId="TableGrid">
    <w:name w:val="Table Grid"/>
    <w:basedOn w:val="TableNormal"/>
    <w:pPr xmlns:w="http://schemas.openxmlformats.org/wordprocessingml/2006/main">
      <w:spacing w:after="0" w:line="240" w:lineRule="auto"/>
    </w:pPr>
    <w:tblPr xmlns:w="http://schemas.openxmlformats.org/wordprocessingml/2006/main">
      <w:tblCellMar>
        <w:top w:w="0" w:type="dxa"/>
        <w:left w:w="108" w:type="dxa"/>
        <w:bottom w:w="0" w:type="dxa"/>
        <w:right w:w="108" w:type="dxa"/>
      </w:tblCellMar>
      <w:tblBorders>
        <w:top w:val="single" w:sz="4" w:color="000000" w:space="0" w:themeColor="text1"/>
        <w:bottom w:val="single" w:sz="4" w:color="000000" w:space="0" w:themeColor="text1"/>
        <w:left w:val="single" w:sz="4" w:color="000000" w:space="0" w:themeColor="text1"/>
        <w:right w:val="single" w:sz="4" w:color="000000" w:space="0" w:themeColor="text1"/>
        <w:insideH w:val="single" w:sz="4" w:color="000000" w:space="0" w:themeColor="text1"/>
        <w:insideV w:val="single" w:sz="4" w:color="000000" w:space="0" w:themeColor="text1"/>
      </w:tblBorders>
      <w:tblInd w:w="0" w:type="dxa"/>
    </w:tblPr>
    <w:uiPriority xmlns:w="http://schemas.openxmlformats.org/wordprocessingml/2006/main" w:val="59"/>
    <w:rsid xmlns:w="http://schemas.openxmlformats.org/wordprocessingml/2006/main" w:val="00FB4123"/>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numbering.xml" Id="rId14516" /><Relationship Type="http://schemas.openxmlformats.org/officeDocument/2006/relationships/hyperlink" Target="https://www.vexrobotics.com/vexiq/education/iq-curriculum" TargetMode="External" Id="Rba9df22f1fa34ad3" /><Relationship Type="http://schemas.openxmlformats.org/officeDocument/2006/relationships/hyperlink" Target="http://curriculum.vexrobotics.com/curriculum.html" TargetMode="External" Id="R65591390d853401f" /><Relationship Type="http://schemas.openxmlformats.org/officeDocument/2006/relationships/hyperlink" Target="http://www.learnalberta.ca/content/ctf/CTF_Assessment_tool.pdf" TargetMode="External" Id="Rc2f3ccb14cda4a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2018-10-16T15:01:33.4628245Z</dcterms:created>
  <dcterms:modified xsi:type="dcterms:W3CDTF">2018-10-17T14:34:29.7231273Z</dcterms:modified>
  <dc:creator>Chan, John</dc:creator>
  <lastModifiedBy>Chan, John</lastModifiedBy>
</coreProperties>
</file>