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730BF84">
      <w:pPr>
        <w:pStyle w:val="style0"/>
        <w:bidi/>
        <w:spacing w:before="920" w:after="800" w:lineRule="auto" w:line="307"/>
        <w:jc w:val="center"/>
        <w:rPr>
          <w:rFonts w:hint="eastAsia"/>
        </w:rPr>
      </w:pPr>
      <w:r>
        <w:rPr>
          <w:rFonts w:cs="Noto Naskh Arabic" w:eastAsia="Noto Naskh Arabic"/>
          <w:b/>
          <w:color w:val="006670"/>
          <w:sz w:val="24"/>
          <w:rtl/>
        </w:rPr>
        <w:t>مقرر: تطبيقات الإنترنت والمنصات الإلكترونية</w:t>
      </w:r>
    </w:p>
    <w:p w14:paraId="442FF4E8">
      <w:pPr>
        <w:pStyle w:val="style0"/>
        <w:bidi/>
        <w:spacing w:after="440" w:lineRule="auto" w:line="307"/>
        <w:jc w:val="center"/>
        <w:rPr>
          <w:rFonts w:hint="eastAsia"/>
        </w:rPr>
      </w:pPr>
      <w:r>
        <w:rPr>
          <w:rFonts w:cs="Noto Naskh Arabic" w:eastAsia="Noto Naskh Arabic"/>
          <w:b/>
          <w:sz w:val="38"/>
          <w:rtl/>
        </w:rPr>
        <w:t>تقرير بحثي مصغر</w:t>
      </w:r>
    </w:p>
    <w:p w14:paraId="7ED34CD5">
      <w:pPr>
        <w:pStyle w:val="style0"/>
        <w:bidi/>
        <w:spacing w:after="260" w:lineRule="auto" w:line="307"/>
        <w:jc w:val="center"/>
        <w:rPr>
          <w:rFonts w:hint="eastAsia"/>
        </w:rPr>
      </w:pPr>
      <w:r>
        <w:rPr>
          <w:rFonts w:cs="Noto Naskh Arabic" w:eastAsia="Noto Naskh Arabic"/>
          <w:b/>
          <w:color w:val="006670"/>
          <w:sz w:val="50"/>
          <w:rtl/>
        </w:rPr>
        <w:t>لغة CSS ولمسات الجمال</w:t>
      </w:r>
    </w:p>
    <w:p w14:paraId="0B377E72">
      <w:pPr>
        <w:pStyle w:val="style0"/>
        <w:bidi/>
        <w:spacing w:after="940" w:lineRule="auto" w:line="307"/>
        <w:jc w:val="center"/>
        <w:rPr>
          <w:rFonts w:hint="eastAsia"/>
        </w:rPr>
      </w:pPr>
      <w:r>
        <w:rPr>
          <w:rFonts w:cs="Noto Naskh Arabic" w:eastAsia="Noto Naskh Arabic"/>
          <w:color w:val="626f7e"/>
          <w:rtl/>
        </w:rPr>
        <w:t>دور لغة التنسيق في تحسين ألوان وخطوط وتصميم صفحات الويب</w:t>
      </w:r>
    </w:p>
    <w:p w14:paraId="6AFA80A7">
      <w:pPr>
        <w:pStyle w:val="style0"/>
        <w:bidi/>
        <w:spacing w:after="440" w:lineRule="auto" w:line="307"/>
        <w:jc w:val="center"/>
        <w:rPr>
          <w:rFonts w:hint="eastAsia"/>
        </w:rPr>
      </w:pPr>
      <w:r>
        <w:rPr>
          <w:rFonts w:cs="Noto Naskh Arabic" w:eastAsia="Noto Naskh Arabic"/>
          <w:b/>
          <w:sz w:val="28"/>
          <w:rtl/>
        </w:rPr>
        <w:t>اسم الطالب:  [</w:t>
      </w:r>
      <w:r>
        <w:rPr>
          <w:rFonts w:eastAsia="Noto Naskh Arabic" w:hint="cs"/>
          <w:b/>
          <w:sz w:val="28"/>
          <w:rtl/>
          <w:lang w:bidi="ar-EG"/>
        </w:rPr>
        <w:t>عمر السيد محمد علي عامر</w:t>
      </w:r>
      <w:r>
        <w:rPr>
          <w:rFonts w:cs="Noto Naskh Arabic" w:eastAsia="Noto Naskh Arabic"/>
          <w:b/>
          <w:sz w:val="28"/>
          <w:rtl/>
        </w:rPr>
        <w:t>]</w:t>
      </w:r>
    </w:p>
    <w:p w14:paraId="27266B13">
      <w:pPr>
        <w:pStyle w:val="style0"/>
        <w:bidi/>
        <w:spacing w:after="440" w:lineRule="auto" w:line="307"/>
        <w:jc w:val="center"/>
        <w:rPr>
          <w:rFonts w:hint="eastAsia"/>
        </w:rPr>
      </w:pPr>
      <w:r>
        <w:rPr>
          <w:rFonts w:cs="Noto Naskh Arabic" w:eastAsia="Noto Naskh Arabic"/>
          <w:b/>
          <w:sz w:val="28"/>
          <w:rtl/>
        </w:rPr>
        <w:t>الرقم الجامعي:  [</w:t>
      </w:r>
      <w:r>
        <w:rPr>
          <w:rFonts w:cs="Noto Naskh Arabic" w:eastAsia="Noto Naskh Arabic" w:hint="cs"/>
          <w:b/>
          <w:sz w:val="28"/>
          <w:rtl/>
        </w:rPr>
        <w:t xml:space="preserve">2500616 </w:t>
      </w:r>
      <w:r>
        <w:rPr>
          <w:rFonts w:cs="Noto Naskh Arabic" w:eastAsia="Noto Naskh Arabic"/>
          <w:b/>
          <w:sz w:val="28"/>
          <w:rtl/>
        </w:rPr>
        <w:t>]</w:t>
      </w:r>
    </w:p>
    <w:p w14:paraId="07E67AAB">
      <w:pPr>
        <w:pStyle w:val="style0"/>
        <w:bidi/>
        <w:spacing w:after="320" w:lineRule="auto" w:line="307"/>
        <w:jc w:val="center"/>
        <w:rPr>
          <w:rFonts w:hint="eastAsia"/>
        </w:rPr>
      </w:pPr>
      <w:r>
        <w:rPr>
          <w:rFonts w:cs="Noto Naskh Arabic" w:eastAsia="Noto Naskh Arabic"/>
          <w:color w:val="626f7e"/>
          <w:sz w:val="24"/>
          <w:rtl/>
        </w:rPr>
        <w:t>العام الجامعي: 2026 / 2027</w:t>
      </w:r>
    </w:p>
    <w:p w14:paraId="2FFC9F87">
      <w:pPr>
        <w:pStyle w:val="style0"/>
        <w:bidi/>
        <w:spacing w:before="360" w:after="0" w:lineRule="auto" w:line="307"/>
        <w:jc w:val="center"/>
        <w:rPr>
          <w:rFonts w:hint="eastAsia"/>
        </w:rPr>
      </w:pPr>
      <w:r>
        <w:rPr>
          <w:rFonts w:cs="Noto Naskh Arabic" w:eastAsia="Noto Naskh Arabic"/>
          <w:color w:val="626f7e"/>
          <w:sz w:val="21"/>
          <w:rtl/>
        </w:rPr>
        <w:t>إعداد ضمن متطلبات المقرر</w:t>
      </w:r>
    </w:p>
    <w:p w14:paraId="0980DABC">
      <w:pPr>
        <w:pStyle w:val="style0"/>
        <w:rPr>
          <w:rFonts w:hint="eastAsia"/>
        </w:rPr>
      </w:pPr>
      <w:r>
        <w:br w:type="page"/>
      </w:r>
    </w:p>
    <w:p w14:paraId="2F5405DC">
      <w:pPr>
        <w:pStyle w:val="style0"/>
        <w:pBdr>
          <w:right w:val="single" w:sz="22" w:space="9" w:color="006670"/>
        </w:pBdr>
        <w:bidi/>
        <w:spacing w:before="20" w:after="120" w:lineRule="auto" w:line="271"/>
        <w:jc w:val="right"/>
        <w:rPr>
          <w:rFonts w:hint="eastAsia"/>
        </w:rPr>
      </w:pPr>
      <w:r>
        <w:rPr>
          <w:rFonts w:cs="Noto Naskh Arabic" w:eastAsia="Noto Naskh Arabic"/>
          <w:b/>
          <w:color w:val="006670"/>
          <w:sz w:val="30"/>
          <w:rtl/>
        </w:rPr>
        <w:t>المقدمة</w:t>
      </w:r>
    </w:p>
    <w:p w14:paraId="45719F2A">
      <w:pPr>
        <w:pStyle w:val="style0"/>
        <w:bidi/>
        <w:spacing w:after="160" w:lineRule="auto" w:line="307"/>
        <w:jc w:val="right"/>
        <w:rPr>
          <w:rFonts w:hint="eastAsia"/>
        </w:rPr>
      </w:pPr>
      <w:r>
        <w:rPr>
          <w:rFonts w:cs="Noto Naskh Arabic" w:eastAsia="Noto Naskh Arabic"/>
          <w:rtl/>
        </w:rPr>
        <w:t>تُعد صفحات الويب واجهةً أساسيةً للوصول إلى المعلومات والخدمات الإلكترونية. وتقوم لغة HTML ببناء هيكل الصفحة ومحتواها، بينما تُستخدم لغة CSS للتحكم في المظهر المرئي، مثل الألوان والخطوط والمسافات وترتيب العناصر. ومن خلال الجمع بين اللغتين يستطيع المطوّر تقديم محتوى منظم بتصميم واضح وجذاب وسهل القراءة. [1][2]</w:t>
      </w:r>
    </w:p>
    <w:p w14:paraId="32F3EAB8">
      <w:pPr>
        <w:pStyle w:val="style0"/>
        <w:bidi/>
        <w:spacing w:after="260" w:lineRule="auto" w:line="307"/>
        <w:jc w:val="right"/>
        <w:rPr>
          <w:rFonts w:hint="eastAsia"/>
        </w:rPr>
      </w:pPr>
      <w:r>
        <w:rPr>
          <w:rFonts w:cs="Noto Naskh Arabic" w:eastAsia="Noto Naskh Arabic"/>
          <w:rtl/>
        </w:rPr>
        <w:t>تنبع أهمية CSS من أنها لا تقتصر على إضافة اللمسات الجمالية؛ بل تساعد كذلك على توحيد شكل صفحات الموقع، وتحسين تجربة المستخدم، وملاءمة العرض للهواتف والأجهزة اللوحية والحواسيب. ويهدف هذا التقرير إلى شرح دورها الأساسي بأمثلة مختصرة مناسبة للمبتدئين. [1][4]</w:t>
      </w:r>
    </w:p>
    <w:p w14:paraId="5280743A">
      <w:pPr>
        <w:pStyle w:val="style0"/>
        <w:pBdr>
          <w:right w:val="single" w:sz="22" w:space="9" w:color="006670"/>
        </w:pBdr>
        <w:bidi/>
        <w:spacing w:before="60" w:after="120" w:lineRule="auto" w:line="271"/>
        <w:jc w:val="right"/>
        <w:rPr>
          <w:rFonts w:hint="eastAsia"/>
        </w:rPr>
      </w:pPr>
      <w:r>
        <w:rPr>
          <w:rFonts w:cs="Noto Naskh Arabic" w:eastAsia="Noto Naskh Arabic"/>
          <w:b/>
          <w:color w:val="006670"/>
          <w:sz w:val="30"/>
          <w:rtl/>
        </w:rPr>
        <w:t>عرض الموضوع</w:t>
      </w:r>
    </w:p>
    <w:p w14:paraId="24F7B7AE">
      <w:pPr>
        <w:pStyle w:val="style0"/>
        <w:bidi/>
        <w:spacing w:before="100" w:after="120" w:lineRule="auto" w:line="271"/>
        <w:jc w:val="right"/>
        <w:rPr>
          <w:rFonts w:hint="eastAsia"/>
        </w:rPr>
      </w:pPr>
      <w:r>
        <w:rPr>
          <w:rFonts w:cs="Noto Naskh Arabic" w:eastAsia="Noto Naskh Arabic"/>
          <w:b/>
          <w:color w:val="006670"/>
          <w:sz w:val="30"/>
          <w:rtl/>
        </w:rPr>
        <w:t>1. ما المقصود بلغة CSS؟</w:t>
      </w:r>
    </w:p>
    <w:p w14:paraId="4E4E432F">
      <w:pPr>
        <w:pStyle w:val="style0"/>
        <w:bidi/>
        <w:spacing w:after="160" w:lineRule="auto" w:line="307"/>
        <w:jc w:val="right"/>
        <w:rPr>
          <w:rFonts w:hint="eastAsia"/>
        </w:rPr>
      </w:pPr>
      <w:r>
        <w:rPr>
          <w:rFonts w:cs="Noto Naskh Arabic" w:eastAsia="Noto Naskh Arabic"/>
          <w:rtl/>
        </w:rPr>
        <w:t>CSS اختصار لعبارة Cascading Style Sheets، أي «أوراق الأنماط المتتالية». وهي لغة قواعد تُخبر المتصفح كيف يعرض عناصر الصفحة. تتكون القاعدة عادةً من محدِّد (Selector) يختار عنصرًا، ثم خاصية (Property) وقيمة (Value) تصفان المظهر المطلوب. فعلى سبيل المثال، يمكن تحديد لون جميع عناوين الصفحة أو حجم خط الفقرات باستخدام قواعد موجزة. [1][3]</w:t>
      </w:r>
    </w:p>
    <w:p w14:paraId="2B744C06">
      <w:pPr>
        <w:pStyle w:val="style0"/>
        <w:bidi/>
        <w:spacing w:before="60" w:after="120" w:lineRule="auto" w:line="271"/>
        <w:jc w:val="right"/>
        <w:rPr>
          <w:rFonts w:hint="eastAsia"/>
        </w:rPr>
      </w:pPr>
      <w:r>
        <w:rPr>
          <w:rFonts w:cs="Noto Naskh Arabic" w:eastAsia="Noto Naskh Arabic"/>
          <w:b/>
          <w:color w:val="006670"/>
          <w:sz w:val="30"/>
          <w:rtl/>
        </w:rPr>
        <w:t>2. ما الذي تضيفه CSS إلى الصفحة؟</w:t>
      </w:r>
    </w:p>
    <w:p w14:paraId="279555E0">
      <w:pPr>
        <w:pStyle w:val="style0"/>
        <w:bidi/>
        <w:spacing w:after="120" w:lineRule="auto" w:line="307"/>
        <w:jc w:val="right"/>
        <w:rPr>
          <w:rFonts w:hint="eastAsia"/>
        </w:rPr>
      </w:pPr>
      <w:r>
        <w:rPr>
          <w:rFonts w:cs="Noto Naskh Arabic" w:eastAsia="Noto Naskh Arabic"/>
          <w:rtl/>
        </w:rPr>
        <w:t>الألوان والخلفيات: يمكن تحديد لون النص ولون خلفية الصفحة، وإضافة حدود أو ظلال للعناصر. فاختيار لون مناسب للعناوين يساعد الزائر على تمييز أجزاء المحتوى. [1]</w:t>
      </w:r>
    </w:p>
    <w:p w14:paraId="270C4818">
      <w:pPr>
        <w:pStyle w:val="style0"/>
        <w:bidi/>
        <w:spacing w:after="120" w:lineRule="auto" w:line="307"/>
        <w:jc w:val="right"/>
        <w:rPr>
          <w:rFonts w:hint="eastAsia"/>
        </w:rPr>
      </w:pPr>
      <w:r>
        <w:rPr>
          <w:rFonts w:cs="Noto Naskh Arabic" w:eastAsia="Noto Naskh Arabic"/>
          <w:rtl/>
        </w:rPr>
        <w:t>الخطوط والمسافات: تتيح CSS تعديل نوع الخط وحجمه وسُمكه، وضبط الهوامش والتباعد بين الأسطر؛ مما يجعل قراءة النصوص أكثر راحة، خصوصًا عند وجود فقرات طويلة. [1]</w:t>
      </w:r>
    </w:p>
    <w:p w14:paraId="1D3692C5">
      <w:pPr>
        <w:pStyle w:val="style0"/>
        <w:bidi/>
        <w:spacing w:after="120" w:lineRule="auto" w:line="307"/>
        <w:jc w:val="right"/>
        <w:rPr>
          <w:rFonts w:hint="eastAsia"/>
        </w:rPr>
      </w:pPr>
      <w:r>
        <w:rPr>
          <w:rFonts w:cs="Noto Naskh Arabic" w:eastAsia="Noto Naskh Arabic"/>
          <w:rtl/>
        </w:rPr>
        <w:t>ترتيب العناصر: يمكن استخدام أدوات التخطيط، مثل Flexbox وGrid، لتنظيم بطاقات المنتجات والقوائم والأقسام في أعمدة أو صفوف واضحة بدل تكديس كل العناصر بصورة عشوائية. [4]</w:t>
      </w:r>
    </w:p>
    <w:p w14:paraId="51A93F12">
      <w:pPr>
        <w:pStyle w:val="style0"/>
        <w:bidi/>
        <w:spacing w:after="80" w:lineRule="auto" w:line="307"/>
        <w:jc w:val="right"/>
        <w:rPr>
          <w:rFonts w:hint="eastAsia"/>
        </w:rPr>
      </w:pPr>
      <w:r>
        <w:rPr>
          <w:rFonts w:cs="Noto Naskh Arabic" w:eastAsia="Noto Naskh Arabic"/>
          <w:rtl/>
        </w:rPr>
        <w:t>التناسق: عند ربط صفحات متعددة بملف CSS خارجي واحد، يمكن تعديل التنسيق في الملف المركزي لتظهر التغييرات على الصفحات المرتبطة به، وهو أسلوب يسهل صيانة الموقع. [2]</w:t>
      </w:r>
    </w:p>
    <w:p w14:paraId="64E57585">
      <w:pPr>
        <w:pStyle w:val="style0"/>
        <w:rPr>
          <w:rFonts w:hint="eastAsia"/>
        </w:rPr>
      </w:pPr>
      <w:r>
        <w:br w:type="page"/>
      </w:r>
    </w:p>
    <w:p w14:paraId="51DA634E">
      <w:pPr>
        <w:pStyle w:val="style0"/>
        <w:bidi/>
        <w:spacing w:before="20" w:after="120" w:lineRule="auto" w:line="271"/>
        <w:jc w:val="right"/>
        <w:rPr>
          <w:rFonts w:hint="eastAsia"/>
        </w:rPr>
      </w:pPr>
      <w:r>
        <w:rPr>
          <w:rFonts w:cs="Noto Naskh Arabic" w:eastAsia="Noto Naskh Arabic"/>
          <w:b/>
          <w:color w:val="006670"/>
          <w:sz w:val="30"/>
          <w:rtl/>
        </w:rPr>
        <w:t>3. مثال مبسط على تغيير شكل الصفحة</w:t>
      </w:r>
    </w:p>
    <w:p w14:paraId="42208812">
      <w:pPr>
        <w:pStyle w:val="style0"/>
        <w:bidi/>
        <w:spacing w:after="160" w:lineRule="auto" w:line="307"/>
        <w:jc w:val="right"/>
        <w:rPr>
          <w:rFonts w:hint="eastAsia"/>
        </w:rPr>
      </w:pPr>
      <w:r>
        <w:rPr>
          <w:rFonts w:cs="Noto Naskh Arabic" w:eastAsia="Noto Naskh Arabic"/>
          <w:rtl/>
        </w:rPr>
        <w:t>لنفترض أن لدينا عنوانًا رئيسيًا وفقرةً في صفحة HTML. يمكن كتابة القواعد التالية في ملف يسمى styles.css لتغيير شكل العنوان والفقرة:</w:t>
      </w:r>
    </w:p>
    <w:tbl>
      <w:tblPr>
        <w:tblW w:w="0" w:type="auto"/>
        <w:jc w:val="center"/>
        <w:tblLayout w:type="fixed"/>
        <w:tblLook w:val="04A0" w:firstRow="1" w:lastRow="0" w:firstColumn="1" w:lastColumn="0" w:noHBand="0" w:noVBand="1"/>
      </w:tblPr>
      <w:tblGrid>
        <w:gridCol w:w="9354"/>
      </w:tblGrid>
      <w:tr w14:paraId="23994026">
        <w:trPr>
          <w:jc w:val="center"/>
        </w:trPr>
        <w:tc>
          <w:tcPr>
            <w:tcW w:w="9354" w:type="dxa"/>
            <w:tcBorders/>
            <w:shd w:val="clear" w:color="auto" w:fill="f1f5f7"/>
            <w:vAlign w:val="center"/>
          </w:tcPr>
          <w:p w14:paraId="7510E11E">
            <w:pPr>
              <w:pStyle w:val="style0"/>
              <w:spacing w:before="80" w:after="80" w:lineRule="auto" w:line="240"/>
              <w:rPr>
                <w:rFonts w:hint="eastAsia"/>
              </w:rPr>
            </w:pPr>
            <w:r>
              <w:rPr>
                <w:rFonts w:ascii="DejaVu Sans Mono" w:cs="DejaVu Sans Mono" w:eastAsia="DejaVu Sans Mono" w:hAnsi="DejaVu Sans Mono"/>
                <w:sz w:val="18"/>
              </w:rPr>
              <w:t>h1 {</w:t>
            </w:r>
            <w:r>
              <w:rPr>
                <w:rFonts w:ascii="DejaVu Sans Mono" w:cs="DejaVu Sans Mono" w:eastAsia="DejaVu Sans Mono" w:hAnsi="DejaVu Sans Mono"/>
                <w:sz w:val="18"/>
              </w:rPr>
              <w:br/>
            </w:r>
            <w:r>
              <w:rPr>
                <w:rFonts w:ascii="DejaVu Sans Mono" w:cs="DejaVu Sans Mono" w:eastAsia="DejaVu Sans Mono" w:hAnsi="DejaVu Sans Mono"/>
                <w:sz w:val="18"/>
              </w:rPr>
              <w:t xml:space="preserve">  color: #006670;</w:t>
            </w:r>
            <w:r>
              <w:rPr>
                <w:rFonts w:ascii="DejaVu Sans Mono" w:cs="DejaVu Sans Mono" w:eastAsia="DejaVu Sans Mono" w:hAnsi="DejaVu Sans Mono"/>
                <w:sz w:val="18"/>
              </w:rPr>
              <w:br/>
            </w:r>
            <w:r>
              <w:rPr>
                <w:rFonts w:ascii="DejaVu Sans Mono" w:cs="DejaVu Sans Mono" w:eastAsia="DejaVu Sans Mono" w:hAnsi="DejaVu Sans Mono"/>
                <w:sz w:val="18"/>
              </w:rPr>
              <w:t xml:space="preserve">  font-size: 30px;</w:t>
            </w:r>
            <w:r>
              <w:rPr>
                <w:rFonts w:ascii="DejaVu Sans Mono" w:cs="DejaVu Sans Mono" w:eastAsia="DejaVu Sans Mono" w:hAnsi="DejaVu Sans Mono"/>
                <w:sz w:val="18"/>
              </w:rPr>
              <w:br/>
            </w:r>
            <w:r>
              <w:rPr>
                <w:rFonts w:ascii="DejaVu Sans Mono" w:cs="DejaVu Sans Mono" w:eastAsia="DejaVu Sans Mono" w:hAnsi="DejaVu Sans Mono"/>
                <w:sz w:val="18"/>
              </w:rPr>
              <w:t>}</w:t>
            </w:r>
            <w:r>
              <w:rPr>
                <w:rFonts w:ascii="DejaVu Sans Mono" w:cs="DejaVu Sans Mono" w:eastAsia="DejaVu Sans Mono" w:hAnsi="DejaVu Sans Mono"/>
                <w:sz w:val="18"/>
              </w:rPr>
              <w:br/>
            </w:r>
            <w:r>
              <w:rPr>
                <w:rFonts w:ascii="DejaVu Sans Mono" w:cs="DejaVu Sans Mono" w:eastAsia="DejaVu Sans Mono" w:hAnsi="DejaVu Sans Mono"/>
                <w:sz w:val="18"/>
              </w:rPr>
              <w:br/>
            </w:r>
            <w:r>
              <w:rPr>
                <w:rFonts w:ascii="DejaVu Sans Mono" w:cs="DejaVu Sans Mono" w:eastAsia="DejaVu Sans Mono" w:hAnsi="DejaVu Sans Mono"/>
                <w:sz w:val="18"/>
              </w:rPr>
              <w:t>p {</w:t>
            </w:r>
            <w:r>
              <w:rPr>
                <w:rFonts w:ascii="DejaVu Sans Mono" w:cs="DejaVu Sans Mono" w:eastAsia="DejaVu Sans Mono" w:hAnsi="DejaVu Sans Mono"/>
                <w:sz w:val="18"/>
              </w:rPr>
              <w:br/>
            </w:r>
            <w:r>
              <w:rPr>
                <w:rFonts w:ascii="DejaVu Sans Mono" w:cs="DejaVu Sans Mono" w:eastAsia="DejaVu Sans Mono" w:hAnsi="DejaVu Sans Mono"/>
                <w:sz w:val="18"/>
              </w:rPr>
              <w:t xml:space="preserve">  color: #25374A;</w:t>
            </w:r>
            <w:r>
              <w:rPr>
                <w:rFonts w:ascii="DejaVu Sans Mono" w:cs="DejaVu Sans Mono" w:eastAsia="DejaVu Sans Mono" w:hAnsi="DejaVu Sans Mono"/>
                <w:sz w:val="18"/>
              </w:rPr>
              <w:br/>
            </w:r>
            <w:r>
              <w:rPr>
                <w:rFonts w:ascii="DejaVu Sans Mono" w:cs="DejaVu Sans Mono" w:eastAsia="DejaVu Sans Mono" w:hAnsi="DejaVu Sans Mono"/>
                <w:sz w:val="18"/>
              </w:rPr>
              <w:t xml:space="preserve">  line-height: 1.8;</w:t>
            </w:r>
            <w:r>
              <w:rPr>
                <w:rFonts w:ascii="DejaVu Sans Mono" w:cs="DejaVu Sans Mono" w:eastAsia="DejaVu Sans Mono" w:hAnsi="DejaVu Sans Mono"/>
                <w:sz w:val="18"/>
              </w:rPr>
              <w:br/>
            </w:r>
            <w:r>
              <w:rPr>
                <w:rFonts w:ascii="DejaVu Sans Mono" w:cs="DejaVu Sans Mono" w:eastAsia="DejaVu Sans Mono" w:hAnsi="DejaVu Sans Mono"/>
                <w:sz w:val="18"/>
              </w:rPr>
              <w:t>}</w:t>
            </w:r>
          </w:p>
        </w:tc>
      </w:tr>
    </w:tbl>
    <w:p w14:paraId="493EBC35">
      <w:pPr>
        <w:pStyle w:val="style0"/>
        <w:bidi/>
        <w:spacing w:before="180" w:after="220" w:lineRule="auto" w:line="307"/>
        <w:jc w:val="right"/>
        <w:rPr>
          <w:rFonts w:hint="eastAsia"/>
        </w:rPr>
      </w:pPr>
      <w:r>
        <w:rPr>
          <w:rFonts w:cs="Noto Naskh Arabic" w:eastAsia="Noto Naskh Arabic"/>
          <w:rtl/>
        </w:rPr>
        <w:t>النتيجة: سيظهر العنوان باللون الأخضر المزرق وبحجم أكبر، بينما يظهر نص الفقرة بلون داكن وبمسافة مريحة بين السطور. لا تُغيّر هذه القواعد الكلمات نفسها؛ بل طريقة عرضها في المتصفح. [1]</w:t>
      </w:r>
    </w:p>
    <w:p w14:paraId="06C72542">
      <w:pPr>
        <w:pStyle w:val="style0"/>
        <w:bidi/>
        <w:spacing w:before="60" w:after="120" w:lineRule="auto" w:line="271"/>
        <w:jc w:val="right"/>
        <w:rPr>
          <w:rFonts w:hint="eastAsia"/>
        </w:rPr>
      </w:pPr>
      <w:r>
        <w:rPr>
          <w:rFonts w:cs="Noto Naskh Arabic" w:eastAsia="Noto Naskh Arabic"/>
          <w:b/>
          <w:color w:val="006670"/>
          <w:sz w:val="30"/>
          <w:rtl/>
        </w:rPr>
        <w:t>4. التصميم المتجاوب وسهولة الاستخدام</w:t>
      </w:r>
    </w:p>
    <w:p w14:paraId="20ED0CF3">
      <w:pPr>
        <w:pStyle w:val="style0"/>
        <w:bidi/>
        <w:spacing w:lineRule="auto" w:line="307"/>
        <w:jc w:val="right"/>
        <w:rPr>
          <w:rFonts w:hint="eastAsia"/>
        </w:rPr>
      </w:pPr>
      <w:r>
        <w:rPr>
          <w:rFonts w:cs="Noto Naskh Arabic" w:eastAsia="Noto Naskh Arabic"/>
          <w:rtl/>
        </w:rPr>
        <w:t>يساعد التصميم المتجاوب (Responsive Design) على أن تبدو الصفحة ملائمة للشاشات المختلفة. ويمكن استخدام استعلامات الوسائط (Media Queries) لتطبيق قواعد معينة عند تغيّر عرض الشاشة؛ مثل تحويل تخطيط من عمودين على الحاسوب إلى عمود واحد على الهاتف. [4]</w:t>
      </w:r>
    </w:p>
    <w:p w14:paraId="4116940E">
      <w:pPr>
        <w:pStyle w:val="style0"/>
        <w:bidi/>
        <w:spacing w:after="240" w:lineRule="auto" w:line="307"/>
        <w:jc w:val="right"/>
        <w:rPr>
          <w:rFonts w:hint="eastAsia"/>
        </w:rPr>
      </w:pPr>
      <w:r>
        <w:rPr>
          <w:rFonts w:cs="Noto Naskh Arabic" w:eastAsia="Noto Naskh Arabic"/>
          <w:rtl/>
        </w:rPr>
        <w:t>وينبغي ألا يكون الشكل الجمالي على حساب الوضوح؛ فمن الأفضل اختيار تباين كافٍ بين النص والخلفية وحجم خط مناسب. وتوصي إرشادات إتاحة المحتوى بأن تبلغ نسبة التباين للنص العادي 4.5:1 على الأقل في المستوى AA. لذلك فإن التصميم الجيد يجمع بين الجاذبية البصرية وسهولة الوصول إلى المعلومات. [5]</w:t>
      </w:r>
    </w:p>
    <w:p w14:paraId="1A3AA565">
      <w:pPr>
        <w:pStyle w:val="style0"/>
        <w:pBdr>
          <w:right w:val="single" w:sz="22" w:space="9" w:color="006670"/>
        </w:pBdr>
        <w:bidi/>
        <w:spacing w:before="60" w:after="120" w:lineRule="auto" w:line="271"/>
        <w:jc w:val="right"/>
        <w:rPr>
          <w:rFonts w:hint="eastAsia"/>
        </w:rPr>
      </w:pPr>
      <w:r>
        <w:rPr>
          <w:rFonts w:cs="Noto Naskh Arabic" w:eastAsia="Noto Naskh Arabic"/>
          <w:b/>
          <w:color w:val="006670"/>
          <w:sz w:val="30"/>
          <w:rtl/>
        </w:rPr>
        <w:t>المراجع</w:t>
      </w:r>
    </w:p>
    <w:p w14:paraId="56E7D208">
      <w:pPr>
        <w:pStyle w:val="style0"/>
        <w:bidi/>
        <w:spacing w:after="100" w:lineRule="auto" w:line="240"/>
        <w:jc w:val="right"/>
        <w:rPr>
          <w:rFonts w:hint="eastAsia"/>
        </w:rPr>
      </w:pPr>
      <w:r>
        <w:rPr>
          <w:rFonts w:ascii="Noto Sans Arabic" w:cs="Noto Sans Arabic" w:eastAsia="Noto Sans Arabic" w:hAnsi="Noto Sans Arabic"/>
          <w:sz w:val="18"/>
        </w:rPr>
        <w:t>[1] MDN Web Docs - What is CSS?</w:t>
      </w:r>
    </w:p>
    <w:p w14:paraId="16715B8B">
      <w:pPr>
        <w:pStyle w:val="style0"/>
        <w:spacing w:after="60" w:lineRule="auto" w:line="240"/>
        <w:rPr>
          <w:rFonts w:hint="eastAsia"/>
        </w:rPr>
      </w:pPr>
      <w:r>
        <w:rPr>
          <w:rFonts w:ascii="DejaVu Sans" w:cs="DejaVu Sans" w:eastAsia="DejaVu Sans" w:hAnsi="DejaVu Sans"/>
          <w:color w:val="006670"/>
          <w:sz w:val="14"/>
        </w:rPr>
        <w:t>https://developer.mozilla.org/en-US/docs/Learn_web_development/Core/Styling_basics/What_is_CSS</w:t>
      </w:r>
    </w:p>
    <w:p w14:paraId="15D1A6C9">
      <w:pPr>
        <w:pStyle w:val="style0"/>
        <w:bidi/>
        <w:spacing w:after="100" w:lineRule="auto" w:line="240"/>
        <w:jc w:val="right"/>
        <w:rPr>
          <w:rFonts w:hint="eastAsia"/>
        </w:rPr>
      </w:pPr>
      <w:r>
        <w:rPr>
          <w:rFonts w:ascii="Noto Sans Arabic" w:cs="Noto Sans Arabic" w:eastAsia="Noto Sans Arabic" w:hAnsi="Noto Sans Arabic"/>
          <w:sz w:val="18"/>
        </w:rPr>
        <w:t>[2] W3C Wiki - What is CSS?</w:t>
      </w:r>
    </w:p>
    <w:p w14:paraId="26F824D8">
      <w:pPr>
        <w:pStyle w:val="style0"/>
        <w:spacing w:after="60" w:lineRule="auto" w:line="240"/>
        <w:rPr>
          <w:rFonts w:hint="eastAsia"/>
        </w:rPr>
      </w:pPr>
      <w:r>
        <w:rPr>
          <w:rFonts w:ascii="DejaVu Sans" w:cs="DejaVu Sans" w:eastAsia="DejaVu Sans" w:hAnsi="DejaVu Sans"/>
          <w:color w:val="006670"/>
          <w:sz w:val="14"/>
        </w:rPr>
        <w:t>https://www.w3.org/wiki/Css/Training/What_is_CSS</w:t>
      </w:r>
    </w:p>
    <w:p w14:paraId="18AA324F">
      <w:pPr>
        <w:pStyle w:val="style0"/>
        <w:bidi/>
        <w:spacing w:after="100" w:lineRule="auto" w:line="240"/>
        <w:jc w:val="right"/>
        <w:rPr>
          <w:rFonts w:hint="eastAsia"/>
        </w:rPr>
      </w:pPr>
      <w:r>
        <w:rPr>
          <w:rFonts w:ascii="Noto Sans Arabic" w:cs="Noto Sans Arabic" w:eastAsia="Noto Sans Arabic" w:hAnsi="Noto Sans Arabic"/>
          <w:sz w:val="18"/>
        </w:rPr>
        <w:t>[3] MDN Web Docs - Introduction to CSS syntax</w:t>
      </w:r>
    </w:p>
    <w:p w14:paraId="5458D13F">
      <w:pPr>
        <w:pStyle w:val="style0"/>
        <w:spacing w:after="60" w:lineRule="auto" w:line="240"/>
        <w:rPr>
          <w:rFonts w:hint="eastAsia"/>
        </w:rPr>
      </w:pPr>
      <w:r>
        <w:rPr>
          <w:rFonts w:ascii="DejaVu Sans" w:cs="DejaVu Sans" w:eastAsia="DejaVu Sans" w:hAnsi="DejaVu Sans"/>
          <w:color w:val="006670"/>
          <w:sz w:val="14"/>
        </w:rPr>
        <w:t>https://developer.mozilla.org/en-US/docs/Web/CSS/Guides/Syntax/Introduction</w:t>
      </w:r>
    </w:p>
    <w:p w14:paraId="6E6041D7">
      <w:pPr>
        <w:pStyle w:val="style0"/>
        <w:bidi/>
        <w:spacing w:after="100" w:lineRule="auto" w:line="240"/>
        <w:jc w:val="right"/>
        <w:rPr>
          <w:rFonts w:hint="eastAsia"/>
        </w:rPr>
      </w:pPr>
      <w:r>
        <w:rPr>
          <w:rFonts w:ascii="Noto Sans Arabic" w:cs="Noto Sans Arabic" w:eastAsia="Noto Sans Arabic" w:hAnsi="Noto Sans Arabic"/>
          <w:sz w:val="18"/>
        </w:rPr>
        <w:t>[4] MDN Web Docs - Responsive web design</w:t>
      </w:r>
    </w:p>
    <w:p w14:paraId="7DCABAC8">
      <w:pPr>
        <w:pStyle w:val="style0"/>
        <w:spacing w:after="60" w:lineRule="auto" w:line="240"/>
        <w:rPr>
          <w:rFonts w:hint="eastAsia"/>
        </w:rPr>
      </w:pPr>
      <w:r>
        <w:rPr>
          <w:rFonts w:ascii="DejaVu Sans" w:cs="DejaVu Sans" w:eastAsia="DejaVu Sans" w:hAnsi="DejaVu Sans"/>
          <w:color w:val="006670"/>
          <w:sz w:val="14"/>
        </w:rPr>
        <w:t>https://developer.mozilla.org/en-US/docs/Learn_web_development/Core/CSS_layout/Responsive_Design</w:t>
      </w:r>
    </w:p>
    <w:p w14:paraId="656C773A">
      <w:pPr>
        <w:pStyle w:val="style0"/>
        <w:bidi/>
        <w:spacing w:after="100" w:lineRule="auto" w:line="240"/>
        <w:jc w:val="right"/>
        <w:rPr>
          <w:rFonts w:hint="eastAsia"/>
        </w:rPr>
      </w:pPr>
      <w:r>
        <w:rPr>
          <w:rFonts w:ascii="Noto Sans Arabic" w:cs="Noto Sans Arabic" w:eastAsia="Noto Sans Arabic" w:hAnsi="Noto Sans Arabic"/>
          <w:sz w:val="18"/>
        </w:rPr>
        <w:t>[5] MDN Web Docs - Color contrast</w:t>
      </w:r>
    </w:p>
    <w:p w14:paraId="0D26CD8E">
      <w:pPr>
        <w:pStyle w:val="style0"/>
        <w:spacing w:after="60" w:lineRule="auto" w:line="240"/>
        <w:rPr>
          <w:rFonts w:hint="eastAsia"/>
        </w:rPr>
      </w:pPr>
      <w:r>
        <w:rPr>
          <w:rFonts w:ascii="DejaVu Sans" w:cs="DejaVu Sans" w:eastAsia="DejaVu Sans" w:hAnsi="DejaVu Sans"/>
          <w:color w:val="006670"/>
          <w:sz w:val="14"/>
        </w:rPr>
        <w:t>https://developer.mozilla.org/en-US/docs/Web/Accessibility/Guides/Understanding_WCAG/Perceivable/Color_contrast</w:t>
      </w:r>
    </w:p>
    <w:sectPr>
      <w:headerReference w:type="default" r:id="rId2"/>
      <w:footerReference w:type="default" r:id="rId3"/>
      <w:pgSz w:w="11906" w:h="16838" w:orient="portrait"/>
      <w:pgMar w:top="1219" w:right="1276" w:bottom="1106" w:left="1276" w:header="510"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061F956">
    <w:pPr>
      <w:pStyle w:val="style32"/>
      <w:bidi/>
      <w:jc w:val="center"/>
      <w:rPr>
        <w:rFonts w:hint="eastAsia"/>
      </w:rPr>
    </w:pPr>
    <w:r>
      <w:rPr>
        <w:rFonts w:cs="Noto Naskh Arabic" w:eastAsia="Noto Naskh Arabic"/>
        <w:color w:val="626f7e"/>
        <w:sz w:val="16"/>
        <w:rtl/>
      </w:rPr>
      <w:t>تقرير بحثي مصغر  •  CSS</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55D9957">
    <w:pPr>
      <w:pStyle w:val="style31"/>
      <w:bidi/>
      <w:jc w:val="right"/>
      <w:rPr>
        <w:rFonts w:hint="eastAsia"/>
      </w:rPr>
    </w:pPr>
    <w:r>
      <w:rPr>
        <w:rFonts w:cs="Noto Naskh Arabic" w:eastAsia="Noto Naskh Arabic"/>
        <w:color w:val="626f7e"/>
        <w:sz w:val="17"/>
        <w:rtl/>
      </w:rPr>
      <w:t>تطبيقات الإنترنت والمنصات الإلكترونية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Arial"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40" w:lineRule="auto" w:line="312"/>
    </w:pPr>
    <w:rPr>
      <w:rFonts w:ascii="Noto Naskh Arabic" w:hAnsi="Noto Naskh Arabic"/>
      <w:color w:val="193149"/>
      <w:sz w:val="26"/>
    </w:rPr>
  </w:style>
  <w:style w:type="paragraph" w:styleId="style1">
    <w:name w:val="heading 1"/>
    <w:basedOn w:val="style0"/>
    <w:next w:val="style0"/>
    <w:link w:val="style4099"/>
    <w:qFormat/>
    <w:uiPriority w:val="9"/>
    <w:pPr>
      <w:keepNext/>
      <w:keepLines/>
      <w:spacing w:before="480" w:after="0"/>
      <w:outlineLvl w:val="0"/>
    </w:pPr>
    <w:rPr>
      <w:rFonts w:ascii="Calibri" w:cs="Times New Roman"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Times New Roman" w:eastAsia="ＭＳ ゴシック" w:hAnsi="Calibri"/>
      <w:b/>
      <w:bCs/>
      <w:color w:val="4f81bd"/>
      <w:szCs w:val="26"/>
    </w:rPr>
  </w:style>
  <w:style w:type="paragraph" w:styleId="style3">
    <w:name w:val="heading 3"/>
    <w:basedOn w:val="style0"/>
    <w:next w:val="style0"/>
    <w:link w:val="style4101"/>
    <w:qFormat/>
    <w:uiPriority w:val="9"/>
    <w:pPr>
      <w:keepNext/>
      <w:keepLines/>
      <w:spacing w:before="200" w:after="0"/>
      <w:outlineLvl w:val="2"/>
    </w:pPr>
    <w:rPr>
      <w:rFonts w:ascii="Calibri" w:cs="Times New Roman"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Times New Roman"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Times New Roman"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Times New Roman"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Times New Roman"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Times New Roman"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Times New Roman"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ed52d9a-e420-4432-aba6-5a4e671dbff8"/>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0447316-8e7c-4383-89d1-54d7e7bea06f"/>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759d38ba-68f5-470e-a28b-114c9493a3c8"/>
    <w:basedOn w:val="style65"/>
    <w:next w:val="style4099"/>
    <w:link w:val="style1"/>
    <w:uiPriority w:val="9"/>
    <w:rPr>
      <w:rFonts w:ascii="Calibri" w:cs="Times New Roman" w:eastAsia="ＭＳ ゴシック" w:hAnsi="Calibri"/>
      <w:b/>
      <w:bCs/>
      <w:color w:val="365f91"/>
      <w:sz w:val="28"/>
      <w:szCs w:val="28"/>
    </w:rPr>
  </w:style>
  <w:style w:type="character" w:customStyle="1" w:styleId="style4100">
    <w:name w:val="Heading 2 Char_be42fc1a-4082-4407-a182-39648819b944"/>
    <w:basedOn w:val="style65"/>
    <w:next w:val="style4100"/>
    <w:link w:val="style2"/>
    <w:uiPriority w:val="9"/>
    <w:rPr>
      <w:rFonts w:ascii="Calibri" w:cs="Times New Roman" w:eastAsia="ＭＳ ゴシック" w:hAnsi="Calibri"/>
      <w:b/>
      <w:bCs/>
      <w:color w:val="4f81bd"/>
      <w:sz w:val="26"/>
      <w:szCs w:val="26"/>
    </w:rPr>
  </w:style>
  <w:style w:type="character" w:customStyle="1" w:styleId="style4101">
    <w:name w:val="Heading 3 Char_b6dd7f7e-9334-4976-baaf-8991617def72"/>
    <w:basedOn w:val="style65"/>
    <w:next w:val="style4101"/>
    <w:link w:val="style3"/>
    <w:uiPriority w:val="9"/>
    <w:rPr>
      <w:rFonts w:ascii="Calibri" w:cs="Times New Roman"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Times New Roman" w:eastAsia="ＭＳ ゴシック" w:hAnsi="Calibri"/>
      <w:color w:val="17365d"/>
      <w:spacing w:val="5"/>
      <w:kern w:val="28"/>
      <w:sz w:val="52"/>
      <w:szCs w:val="52"/>
    </w:rPr>
  </w:style>
  <w:style w:type="character" w:customStyle="1" w:styleId="style4102">
    <w:name w:val="Title Char_1033afdd-e9b9-4382-b509-a4061a966a9c"/>
    <w:basedOn w:val="style65"/>
    <w:next w:val="style4102"/>
    <w:link w:val="style62"/>
    <w:uiPriority w:val="10"/>
    <w:rPr>
      <w:rFonts w:ascii="Calibri" w:cs="Times New Roman"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Times New Roman"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Times New Roman"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151742e-cd98-44fd-9a61-68b69b3d4810"/>
    <w:basedOn w:val="style65"/>
    <w:next w:val="style4108"/>
    <w:link w:val="style180"/>
    <w:uiPriority w:val="29"/>
    <w:rPr>
      <w:i/>
      <w:iCs/>
      <w:color w:val="000000"/>
    </w:rPr>
  </w:style>
  <w:style w:type="character" w:customStyle="1" w:styleId="style4109">
    <w:name w:val="Heading 4 Char_16a1379d-730f-4a78-81f2-0e5d9b18947d"/>
    <w:basedOn w:val="style65"/>
    <w:next w:val="style4109"/>
    <w:link w:val="style4"/>
    <w:uiPriority w:val="9"/>
    <w:rPr>
      <w:rFonts w:ascii="Calibri" w:cs="Times New Roman" w:eastAsia="ＭＳ ゴシック" w:hAnsi="Calibri"/>
      <w:b/>
      <w:bCs/>
      <w:i/>
      <w:iCs/>
      <w:color w:val="4f81bd"/>
    </w:rPr>
  </w:style>
  <w:style w:type="character" w:customStyle="1" w:styleId="style4110">
    <w:name w:val="Heading 5 Char_bc82a146-c973-4fe1-a278-95ec1f4f3a72"/>
    <w:basedOn w:val="style65"/>
    <w:next w:val="style4110"/>
    <w:link w:val="style5"/>
    <w:uiPriority w:val="9"/>
    <w:rPr>
      <w:rFonts w:ascii="Calibri" w:cs="Times New Roman" w:eastAsia="ＭＳ ゴシック" w:hAnsi="Calibri"/>
      <w:color w:val="243f60"/>
    </w:rPr>
  </w:style>
  <w:style w:type="character" w:customStyle="1" w:styleId="style4111">
    <w:name w:val="Heading 6 Char_48b8495e-8c9b-4599-bf38-438a01f2d479"/>
    <w:basedOn w:val="style65"/>
    <w:next w:val="style4111"/>
    <w:link w:val="style6"/>
    <w:uiPriority w:val="9"/>
    <w:rPr>
      <w:rFonts w:ascii="Calibri" w:cs="Times New Roman" w:eastAsia="ＭＳ ゴシック" w:hAnsi="Calibri"/>
      <w:i/>
      <w:iCs/>
      <w:color w:val="243f60"/>
    </w:rPr>
  </w:style>
  <w:style w:type="character" w:customStyle="1" w:styleId="style4112">
    <w:name w:val="Heading 7 Char_0cfb8198-d709-4d12-b3be-f7de5265982f"/>
    <w:basedOn w:val="style65"/>
    <w:next w:val="style4112"/>
    <w:link w:val="style7"/>
    <w:uiPriority w:val="9"/>
    <w:rPr>
      <w:rFonts w:ascii="Calibri" w:cs="Times New Roman" w:eastAsia="ＭＳ ゴシック" w:hAnsi="Calibri"/>
      <w:i/>
      <w:iCs/>
      <w:color w:val="404040"/>
    </w:rPr>
  </w:style>
  <w:style w:type="character" w:customStyle="1" w:styleId="style4113">
    <w:name w:val="Heading 8 Char_419c27bd-a693-463e-bd67-910bbfa61bb4"/>
    <w:basedOn w:val="style65"/>
    <w:next w:val="style4113"/>
    <w:link w:val="style8"/>
    <w:uiPriority w:val="9"/>
    <w:rPr>
      <w:rFonts w:ascii="Calibri" w:cs="Times New Roman" w:eastAsia="ＭＳ ゴシック" w:hAnsi="Calibri"/>
      <w:color w:val="4f81bd"/>
      <w:sz w:val="20"/>
      <w:szCs w:val="20"/>
    </w:rPr>
  </w:style>
  <w:style w:type="character" w:customStyle="1" w:styleId="style4114">
    <w:name w:val="Heading 9 Char_61f24c90-c9e5-4939-895e-59aaa1ca11da"/>
    <w:basedOn w:val="style65"/>
    <w:next w:val="style4114"/>
    <w:link w:val="style9"/>
    <w:uiPriority w:val="9"/>
    <w:rPr>
      <w:rFonts w:ascii="Calibri" w:cs="Times New Roman"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e845b4e-7587-439b-8f28-7f1b346ac4d0"/>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Times New Roman"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Times New Roman"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Times New Roman"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Times New Roman"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Times New Roman"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Times New Roman"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Times New Roman"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Times New Roman"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Times New Roman"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Times New Roman"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Times New Roman"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Times New Roman"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Times New Roman"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Times New Roman"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Times New Roman"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Times New Roman"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Times New Roman"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Times New Roman"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Times New Roman"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Times New Roman"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Times New Roman"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517</Words>
  <Pages>3</Pages>
  <Characters>3018</Characters>
  <Application>WPS Office</Application>
  <DocSecurity>0</DocSecurity>
  <Paragraphs>44</Paragraphs>
  <ScaleCrop>false</ScaleCrop>
  <LinksUpToDate>false</LinksUpToDate>
  <CharactersWithSpaces>3501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٢٠٢٦-١٠-٢١T١٢:٥٣:٣٦Z</dcterms:created>
  <dc:creator>Student</dc:creator>
  <dc:description>generated by python-docx</dc:description>
  <lastModifiedBy>220333QAG</lastModifiedBy>
  <dcterms:modified xsi:type="dcterms:W3CDTF">٢٠٢٦-١٠-٢١T١٢:٥٣:٣٦Z</dcterms:modified>
  <revision>2</revision>
  <dc:subject>تطبيقات الإنترنت والمنصات الإلكترونية</dc:subject>
  <dc:title>لغة CSS ولمسات الجمال - تقرير بحثي مصغر</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cfce4345e12c48d998eb0f06e47af676_23</vt:lpwstr>
  </property>
</Properties>
</file>