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31FD71" w14:textId="77777777" w:rsidR="003D4BA6" w:rsidRPr="004A1587" w:rsidRDefault="003D4BA6" w:rsidP="003D4BA6">
      <w:pPr>
        <w:spacing w:before="75" w:after="75" w:line="240" w:lineRule="auto"/>
        <w:rPr>
          <w:rFonts w:eastAsia="SimSun" w:cs="Arial"/>
          <w:lang w:val="en-US" w:eastAsia="zh-CN"/>
        </w:rPr>
      </w:pPr>
      <w:r w:rsidRPr="004A1587">
        <w:rPr>
          <w:rFonts w:eastAsia="SimSun" w:cs="Arial"/>
          <w:b/>
          <w:lang w:val="en-US" w:eastAsia="zh-CN"/>
        </w:rPr>
        <w:t>Cooling Tower &amp; Condenser Water Systems, Thermostatic Mixing Valves &amp; Water Features</w:t>
      </w:r>
    </w:p>
    <w:p w14:paraId="6ED4C8E4" w14:textId="77777777" w:rsidR="003D4BA6" w:rsidRPr="004A1587" w:rsidRDefault="003D4BA6" w:rsidP="003D4BA6">
      <w:pPr>
        <w:tabs>
          <w:tab w:val="left" w:pos="1560"/>
        </w:tabs>
        <w:spacing w:after="0"/>
        <w:ind w:left="1560" w:hanging="1560"/>
        <w:jc w:val="both"/>
        <w:rPr>
          <w:rFonts w:eastAsia="SimSun" w:cs="Arial"/>
          <w:b/>
          <w:lang w:val="en-US" w:eastAsia="zh-CN"/>
        </w:rPr>
      </w:pPr>
      <w:r>
        <w:rPr>
          <w:rFonts w:eastAsia="SimSun" w:cs="Arial"/>
          <w:b/>
          <w:lang w:val="en-US" w:eastAsia="zh-CN"/>
        </w:rPr>
        <w:t>Test</w:t>
      </w:r>
      <w:proofErr w:type="gramStart"/>
      <w:r>
        <w:rPr>
          <w:rFonts w:eastAsia="SimSun" w:cs="Arial"/>
          <w:b/>
          <w:lang w:val="en-US" w:eastAsia="zh-CN"/>
        </w:rPr>
        <w:t>:</w:t>
      </w:r>
      <w:r>
        <w:rPr>
          <w:rFonts w:eastAsia="SimSun" w:cs="Arial"/>
          <w:b/>
          <w:lang w:val="en-US" w:eastAsia="zh-CN"/>
        </w:rPr>
        <w:tab/>
      </w:r>
      <w:r>
        <w:rPr>
          <w:rFonts w:ascii="Calibri" w:hAnsi="Calibri" w:cs="Calibri"/>
          <w:b/>
          <w:bCs/>
          <w:color w:val="222222"/>
          <w:shd w:val="clear" w:color="auto" w:fill="FFFFFF"/>
          <w:lang w:val="en-US"/>
        </w:rPr>
        <w:t> Legionella</w:t>
      </w:r>
      <w:proofErr w:type="gramEnd"/>
      <w:r>
        <w:rPr>
          <w:rFonts w:ascii="Calibri" w:hAnsi="Calibri" w:cs="Calibri"/>
          <w:b/>
          <w:bCs/>
          <w:color w:val="222222"/>
          <w:shd w:val="clear" w:color="auto" w:fill="FFFFFF"/>
          <w:lang w:val="en-US"/>
        </w:rPr>
        <w:t xml:space="preserve"> pneumophila serogroup 1-14 count, Legionella species count and Total Legionella Count</w:t>
      </w:r>
      <w:r>
        <w:rPr>
          <w:rFonts w:ascii="Calibri" w:hAnsi="Calibri" w:cs="Calibri"/>
          <w:b/>
          <w:bCs/>
          <w:color w:val="1F497D"/>
          <w:shd w:val="clear" w:color="auto" w:fill="FFFFFF"/>
          <w:lang w:val="en-US"/>
        </w:rPr>
        <w:t> </w:t>
      </w:r>
      <w:r>
        <w:rPr>
          <w:rFonts w:ascii="Calibri" w:hAnsi="Calibri" w:cs="Calibri"/>
          <w:b/>
          <w:bCs/>
          <w:color w:val="222222"/>
          <w:shd w:val="clear" w:color="auto" w:fill="FFFFFF"/>
          <w:lang w:val="en-US"/>
        </w:rPr>
        <w:t>with </w:t>
      </w:r>
      <w:r>
        <w:rPr>
          <w:rFonts w:ascii="Calibri" w:hAnsi="Calibri" w:cs="Calibri"/>
          <w:b/>
          <w:bCs/>
          <w:color w:val="222222"/>
          <w:shd w:val="clear" w:color="auto" w:fill="FFFFFF"/>
        </w:rPr>
        <w:t>Heterotrophic Plate Count</w:t>
      </w:r>
      <w:r>
        <w:rPr>
          <w:rFonts w:ascii="Calibri" w:hAnsi="Calibri" w:cs="Calibri"/>
          <w:b/>
          <w:bCs/>
          <w:color w:val="222222"/>
          <w:shd w:val="clear" w:color="auto" w:fill="FFFFFF"/>
          <w:lang w:val="en-US"/>
        </w:rPr>
        <w:t> (HPC)</w:t>
      </w:r>
    </w:p>
    <w:p w14:paraId="742BC1CB" w14:textId="77777777" w:rsidR="003D4BA6" w:rsidRPr="004A1587" w:rsidRDefault="003D4BA6" w:rsidP="003D4BA6">
      <w:pPr>
        <w:tabs>
          <w:tab w:val="left" w:pos="1560"/>
        </w:tabs>
        <w:spacing w:after="0"/>
        <w:ind w:left="1560" w:hanging="1560"/>
        <w:jc w:val="both"/>
        <w:rPr>
          <w:rFonts w:eastAsia="SimSun" w:cs="Arial"/>
          <w:lang w:eastAsia="zh-CN"/>
        </w:rPr>
      </w:pPr>
      <w:r w:rsidRPr="004A1587">
        <w:rPr>
          <w:rFonts w:eastAsia="SimSun" w:cs="Arial"/>
          <w:b/>
          <w:lang w:val="en-US" w:eastAsia="zh-CN"/>
        </w:rPr>
        <w:t>Standard:</w:t>
      </w:r>
      <w:r w:rsidRPr="004A1587">
        <w:rPr>
          <w:rFonts w:eastAsia="SimSun" w:cs="Arial"/>
          <w:b/>
          <w:lang w:val="en-US" w:eastAsia="zh-CN"/>
        </w:rPr>
        <w:tab/>
      </w:r>
      <w:r w:rsidRPr="004A1587">
        <w:rPr>
          <w:rFonts w:eastAsia="SimSun" w:cs="Arial"/>
          <w:lang w:eastAsia="zh-CN"/>
        </w:rPr>
        <w:t>Australian Standards AS/NZS 3896</w:t>
      </w:r>
      <w:r>
        <w:rPr>
          <w:rFonts w:eastAsia="SimSun" w:cs="Arial"/>
          <w:lang w:eastAsia="zh-CN"/>
        </w:rPr>
        <w:t xml:space="preserve">:2017 &amp; AS 4276.3.2:2003; </w:t>
      </w:r>
      <w:r w:rsidRPr="002D7E29">
        <w:rPr>
          <w:rFonts w:eastAsia="SimSun" w:cs="Arial"/>
          <w:lang w:eastAsia="zh-CN"/>
        </w:rPr>
        <w:t>AS4276.3.1: 2007</w:t>
      </w:r>
    </w:p>
    <w:p w14:paraId="4DB68966" w14:textId="77777777" w:rsidR="003D4BA6" w:rsidRPr="004A1587" w:rsidRDefault="003D4BA6" w:rsidP="003D4BA6">
      <w:pPr>
        <w:tabs>
          <w:tab w:val="left" w:pos="1560"/>
        </w:tabs>
        <w:spacing w:after="0"/>
        <w:ind w:left="1560" w:hanging="1560"/>
        <w:jc w:val="both"/>
        <w:rPr>
          <w:rFonts w:eastAsia="SimSun" w:cs="Arial"/>
          <w:lang w:eastAsia="zh-CN"/>
        </w:rPr>
      </w:pPr>
      <w:r w:rsidRPr="004A1587">
        <w:rPr>
          <w:rFonts w:eastAsia="SimSun" w:cs="Arial"/>
          <w:b/>
          <w:lang w:eastAsia="zh-CN"/>
        </w:rPr>
        <w:t>Status:</w:t>
      </w:r>
      <w:r w:rsidRPr="004A1587">
        <w:rPr>
          <w:rFonts w:eastAsia="SimSun" w:cs="Arial"/>
          <w:b/>
          <w:lang w:eastAsia="zh-CN"/>
        </w:rPr>
        <w:tab/>
        <w:t>This testing is accredited with NATA</w:t>
      </w:r>
    </w:p>
    <w:p w14:paraId="6EC1E33F" w14:textId="77777777" w:rsidR="003D4BA6" w:rsidRPr="004A1587" w:rsidRDefault="003D4BA6" w:rsidP="003D4BA6">
      <w:pPr>
        <w:spacing w:after="0"/>
        <w:jc w:val="both"/>
        <w:rPr>
          <w:rFonts w:eastAsia="SimSun" w:cs="Arial"/>
          <w:b/>
          <w:lang w:eastAsia="zh-CN"/>
        </w:rPr>
      </w:pPr>
      <w:r w:rsidRPr="004A1587">
        <w:rPr>
          <w:rFonts w:eastAsia="SimSun" w:cs="Arial"/>
          <w:b/>
          <w:lang w:eastAsia="zh-CN"/>
        </w:rPr>
        <w:t>Procedure:</w:t>
      </w:r>
    </w:p>
    <w:p w14:paraId="1F37D5E2" w14:textId="77777777" w:rsidR="003D4BA6" w:rsidRPr="004A1587" w:rsidRDefault="003D4BA6" w:rsidP="003D4BA6">
      <w:pPr>
        <w:numPr>
          <w:ilvl w:val="0"/>
          <w:numId w:val="3"/>
        </w:numPr>
        <w:tabs>
          <w:tab w:val="left" w:pos="1560"/>
        </w:tabs>
        <w:spacing w:after="0" w:line="240" w:lineRule="auto"/>
        <w:ind w:left="1560" w:hanging="284"/>
        <w:contextualSpacing/>
        <w:jc w:val="both"/>
        <w:rPr>
          <w:rFonts w:eastAsia="SimSun" w:cs="Arial"/>
          <w:lang w:eastAsia="zh-CN"/>
        </w:rPr>
      </w:pPr>
      <w:r w:rsidRPr="004A1587">
        <w:rPr>
          <w:rFonts w:eastAsia="SimSun" w:cs="Arial"/>
          <w:lang w:eastAsia="zh-CN"/>
        </w:rPr>
        <w:t>Experienced and trained IMC staff will collect all water samples from each system nominated in properly pre sterilised bottles using validated sampling procedures</w:t>
      </w:r>
      <w:r>
        <w:rPr>
          <w:rFonts w:eastAsia="SimSun" w:cs="Arial"/>
          <w:lang w:eastAsia="zh-CN"/>
        </w:rPr>
        <w:t>.</w:t>
      </w:r>
    </w:p>
    <w:p w14:paraId="3C150B74" w14:textId="77777777" w:rsidR="003D4BA6" w:rsidRPr="004A1587" w:rsidRDefault="003D4BA6" w:rsidP="003D4BA6">
      <w:pPr>
        <w:numPr>
          <w:ilvl w:val="0"/>
          <w:numId w:val="3"/>
        </w:numPr>
        <w:tabs>
          <w:tab w:val="left" w:pos="1560"/>
        </w:tabs>
        <w:spacing w:after="0" w:line="240" w:lineRule="auto"/>
        <w:ind w:left="1560" w:hanging="284"/>
        <w:contextualSpacing/>
        <w:jc w:val="both"/>
        <w:rPr>
          <w:rFonts w:eastAsia="SimSun" w:cs="Arial"/>
          <w:lang w:eastAsia="zh-CN"/>
        </w:rPr>
      </w:pPr>
      <w:r w:rsidRPr="004A1587">
        <w:rPr>
          <w:rFonts w:eastAsia="SimSun" w:cs="Arial"/>
          <w:lang w:eastAsia="zh-CN"/>
        </w:rPr>
        <w:t xml:space="preserve">IMC will transfer samples to the motor vehicle in an insulated cooler bag containing an ice </w:t>
      </w:r>
      <w:proofErr w:type="gramStart"/>
      <w:r w:rsidRPr="004A1587">
        <w:rPr>
          <w:rFonts w:eastAsia="SimSun" w:cs="Arial"/>
          <w:lang w:eastAsia="zh-CN"/>
        </w:rPr>
        <w:t>brick, and</w:t>
      </w:r>
      <w:proofErr w:type="gramEnd"/>
      <w:r w:rsidRPr="004A1587">
        <w:rPr>
          <w:rFonts w:eastAsia="SimSun" w:cs="Arial"/>
          <w:lang w:eastAsia="zh-CN"/>
        </w:rPr>
        <w:t xml:space="preserve"> then transfer all samples into an insulated motor vehicle refrigerator for transportation to our laboratory. </w:t>
      </w:r>
    </w:p>
    <w:p w14:paraId="0E653E81" w14:textId="77777777" w:rsidR="003D4BA6" w:rsidRPr="004A1587" w:rsidRDefault="003D4BA6" w:rsidP="003D4BA6">
      <w:pPr>
        <w:numPr>
          <w:ilvl w:val="0"/>
          <w:numId w:val="3"/>
        </w:numPr>
        <w:tabs>
          <w:tab w:val="left" w:pos="1560"/>
        </w:tabs>
        <w:spacing w:after="0" w:line="240" w:lineRule="auto"/>
        <w:ind w:left="1560" w:hanging="284"/>
        <w:contextualSpacing/>
        <w:jc w:val="both"/>
        <w:rPr>
          <w:rFonts w:eastAsia="SimSun" w:cs="Arial"/>
          <w:lang w:eastAsia="zh-CN"/>
        </w:rPr>
      </w:pPr>
      <w:r w:rsidRPr="004A1587">
        <w:rPr>
          <w:rFonts w:eastAsia="SimSun" w:cs="Arial"/>
          <w:lang w:eastAsia="zh-CN"/>
        </w:rPr>
        <w:t xml:space="preserve">IMC will attach an IMC adhesive tag to each water system to enable easy identification of those systems so that there is no confusion as to where the samples were collected. </w:t>
      </w:r>
    </w:p>
    <w:p w14:paraId="5D1B9AC7" w14:textId="77777777" w:rsidR="003D4BA6" w:rsidRPr="004A1587" w:rsidRDefault="003D4BA6" w:rsidP="003D4BA6">
      <w:pPr>
        <w:numPr>
          <w:ilvl w:val="0"/>
          <w:numId w:val="3"/>
        </w:numPr>
        <w:tabs>
          <w:tab w:val="left" w:pos="1560"/>
        </w:tabs>
        <w:spacing w:after="0" w:line="240" w:lineRule="auto"/>
        <w:ind w:left="1560" w:hanging="284"/>
        <w:contextualSpacing/>
        <w:jc w:val="both"/>
        <w:rPr>
          <w:rFonts w:eastAsia="SimSun" w:cs="Arial"/>
          <w:lang w:eastAsia="zh-CN"/>
        </w:rPr>
      </w:pPr>
      <w:r w:rsidRPr="004A1587">
        <w:rPr>
          <w:rFonts w:eastAsia="SimSun" w:cs="Arial"/>
          <w:lang w:eastAsia="zh-CN"/>
        </w:rPr>
        <w:t>All samples will be delivered to our laboratory as per the standard within 24hrs for Legionella Bacterium and Heterotrophic Plate Count</w:t>
      </w:r>
      <w:r w:rsidRPr="004A1587">
        <w:rPr>
          <w:rFonts w:eastAsia="SimSun" w:cs="Arial"/>
          <w:lang w:val="en-US" w:eastAsia="zh-CN"/>
        </w:rPr>
        <w:t xml:space="preserve"> (HPC) </w:t>
      </w:r>
      <w:r w:rsidRPr="004A1587">
        <w:rPr>
          <w:rFonts w:eastAsia="SimSun" w:cs="Arial"/>
          <w:lang w:eastAsia="zh-CN"/>
        </w:rPr>
        <w:t>and testing commenced immediately on receipt at the laboratory.</w:t>
      </w:r>
    </w:p>
    <w:p w14:paraId="070D9BD0" w14:textId="77777777" w:rsidR="003D4BA6" w:rsidRPr="004A1587" w:rsidRDefault="003D4BA6" w:rsidP="003D4BA6">
      <w:pPr>
        <w:spacing w:after="0" w:line="240" w:lineRule="auto"/>
        <w:contextualSpacing/>
        <w:jc w:val="both"/>
        <w:rPr>
          <w:rFonts w:eastAsia="SimSun" w:cs="Arial"/>
          <w:lang w:eastAsia="zh-CN"/>
        </w:rPr>
      </w:pPr>
    </w:p>
    <w:p w14:paraId="301F3409" w14:textId="77777777" w:rsidR="003D4BA6" w:rsidRPr="004A1587" w:rsidRDefault="003D4BA6" w:rsidP="003D4BA6">
      <w:pPr>
        <w:tabs>
          <w:tab w:val="left" w:pos="1560"/>
        </w:tabs>
        <w:spacing w:after="0" w:line="240" w:lineRule="auto"/>
        <w:ind w:left="1560" w:hanging="1560"/>
        <w:jc w:val="both"/>
        <w:rPr>
          <w:rFonts w:eastAsia="SimSun" w:cs="Arial"/>
          <w:lang w:eastAsia="zh-CN"/>
        </w:rPr>
      </w:pPr>
      <w:r w:rsidRPr="004A1587">
        <w:rPr>
          <w:rFonts w:eastAsia="SimSun" w:cs="Arial"/>
          <w:b/>
          <w:lang w:eastAsia="zh-CN"/>
        </w:rPr>
        <w:t>Frequency:</w:t>
      </w:r>
      <w:r w:rsidRPr="004A1587">
        <w:rPr>
          <w:rFonts w:eastAsia="SimSun" w:cs="Arial"/>
          <w:b/>
          <w:lang w:eastAsia="zh-CN"/>
        </w:rPr>
        <w:tab/>
      </w:r>
      <w:r w:rsidRPr="004A1587">
        <w:rPr>
          <w:rFonts w:eastAsia="SimSun" w:cs="Arial"/>
          <w:lang w:eastAsia="zh-CN"/>
        </w:rPr>
        <w:t>Legionella and Heterotrophic Plate Count</w:t>
      </w:r>
      <w:r w:rsidRPr="004A1587">
        <w:rPr>
          <w:rFonts w:eastAsia="SimSun" w:cs="Arial"/>
          <w:lang w:val="en-US" w:eastAsia="zh-CN"/>
        </w:rPr>
        <w:t xml:space="preserve"> (HPC)</w:t>
      </w:r>
      <w:r w:rsidRPr="004A1587">
        <w:rPr>
          <w:rFonts w:eastAsia="SimSun" w:cs="Arial"/>
          <w:lang w:eastAsia="zh-CN"/>
        </w:rPr>
        <w:t xml:space="preserve"> testing should be performed on a</w:t>
      </w:r>
      <w:r w:rsidRPr="004A1587">
        <w:rPr>
          <w:rFonts w:eastAsia="SimSun" w:cs="Arial"/>
          <w:color w:val="FF0000"/>
          <w:lang w:eastAsia="zh-CN"/>
        </w:rPr>
        <w:t xml:space="preserve"> </w:t>
      </w:r>
      <w:r w:rsidRPr="004A1587">
        <w:rPr>
          <w:rFonts w:eastAsia="SimSun" w:cs="Arial"/>
          <w:b/>
          <w:lang w:eastAsia="zh-CN"/>
        </w:rPr>
        <w:t>MONTHLY</w:t>
      </w:r>
      <w:r w:rsidRPr="004A1587">
        <w:rPr>
          <w:rFonts w:eastAsia="SimSun" w:cs="Arial"/>
          <w:lang w:eastAsia="zh-CN"/>
        </w:rPr>
        <w:t xml:space="preserve"> basis so that you can monitor the level of Legionella in each system and so that you can assess the biological cleanliness using Heterotrophic Plate Count</w:t>
      </w:r>
      <w:r w:rsidRPr="004A1587">
        <w:rPr>
          <w:rFonts w:eastAsia="SimSun" w:cs="Arial"/>
          <w:lang w:val="en-US" w:eastAsia="zh-CN"/>
        </w:rPr>
        <w:t xml:space="preserve"> (HPC)</w:t>
      </w:r>
      <w:r w:rsidRPr="004A1587">
        <w:rPr>
          <w:rFonts w:eastAsia="SimSun" w:cs="Arial"/>
          <w:lang w:eastAsia="zh-CN"/>
        </w:rPr>
        <w:t xml:space="preserve">. </w:t>
      </w:r>
    </w:p>
    <w:p w14:paraId="381BFCF6" w14:textId="77777777" w:rsidR="003D4BA6" w:rsidRPr="004A1587" w:rsidRDefault="003D4BA6" w:rsidP="003D4BA6">
      <w:pPr>
        <w:spacing w:after="0" w:line="240" w:lineRule="auto"/>
        <w:jc w:val="both"/>
        <w:rPr>
          <w:rFonts w:eastAsia="SimSun" w:cs="Arial"/>
          <w:lang w:eastAsia="zh-CN"/>
        </w:rPr>
      </w:pPr>
      <w:r w:rsidRPr="004A1587">
        <w:rPr>
          <w:rFonts w:eastAsia="SimSun" w:cs="Arial"/>
          <w:b/>
          <w:lang w:eastAsia="zh-CN"/>
        </w:rPr>
        <w:t>Interpretation:</w:t>
      </w:r>
      <w:r w:rsidRPr="004A1587">
        <w:rPr>
          <w:rFonts w:eastAsia="SimSun" w:cs="Arial"/>
          <w:lang w:eastAsia="zh-CN"/>
        </w:rPr>
        <w:t xml:space="preserve"> </w:t>
      </w:r>
    </w:p>
    <w:p w14:paraId="24C42BFB" w14:textId="77777777" w:rsidR="003D4BA6" w:rsidRPr="004A1587" w:rsidRDefault="003D4BA6" w:rsidP="003D4BA6">
      <w:pPr>
        <w:numPr>
          <w:ilvl w:val="0"/>
          <w:numId w:val="4"/>
        </w:numPr>
        <w:tabs>
          <w:tab w:val="left" w:pos="1560"/>
        </w:tabs>
        <w:spacing w:after="0" w:line="240" w:lineRule="auto"/>
        <w:ind w:left="1560" w:hanging="284"/>
        <w:contextualSpacing/>
        <w:jc w:val="both"/>
        <w:rPr>
          <w:rFonts w:eastAsia="SimSun" w:cs="Arial"/>
          <w:lang w:eastAsia="zh-CN"/>
        </w:rPr>
      </w:pPr>
      <w:r w:rsidRPr="004A1587">
        <w:rPr>
          <w:rFonts w:eastAsia="SimSun" w:cs="Arial"/>
          <w:lang w:eastAsia="zh-CN"/>
        </w:rPr>
        <w:t>Legionella counts of 1000 colony forming units (</w:t>
      </w:r>
      <w:proofErr w:type="spellStart"/>
      <w:r w:rsidRPr="004A1587">
        <w:rPr>
          <w:rFonts w:eastAsia="SimSun" w:cs="Arial"/>
          <w:lang w:eastAsia="zh-CN"/>
        </w:rPr>
        <w:t>cfu</w:t>
      </w:r>
      <w:proofErr w:type="spellEnd"/>
      <w:r w:rsidRPr="004A1587">
        <w:rPr>
          <w:rFonts w:eastAsia="SimSun" w:cs="Arial"/>
          <w:lang w:eastAsia="zh-CN"/>
        </w:rPr>
        <w:t xml:space="preserve">) per mL or higher are considered serious and have been associated with outbreaks and in the deaths of people. The relevant Australian standards and guidelines require that there be </w:t>
      </w:r>
      <w:r w:rsidRPr="004A1587">
        <w:rPr>
          <w:rFonts w:eastAsia="SimSun" w:cs="Arial"/>
          <w:b/>
          <w:lang w:eastAsia="zh-CN"/>
        </w:rPr>
        <w:t>no detection</w:t>
      </w:r>
      <w:r w:rsidRPr="004A1587">
        <w:rPr>
          <w:rFonts w:eastAsia="SimSun" w:cs="Arial"/>
          <w:lang w:eastAsia="zh-CN"/>
        </w:rPr>
        <w:t xml:space="preserve"> of Legionella Bacterium.</w:t>
      </w:r>
    </w:p>
    <w:p w14:paraId="14D80205" w14:textId="77777777" w:rsidR="003D4BA6" w:rsidRPr="004A1587" w:rsidRDefault="003D4BA6" w:rsidP="003D4BA6">
      <w:pPr>
        <w:numPr>
          <w:ilvl w:val="0"/>
          <w:numId w:val="4"/>
        </w:numPr>
        <w:tabs>
          <w:tab w:val="left" w:pos="1560"/>
          <w:tab w:val="num" w:pos="2160"/>
        </w:tabs>
        <w:spacing w:after="0" w:line="240" w:lineRule="auto"/>
        <w:ind w:left="1560" w:hanging="284"/>
        <w:contextualSpacing/>
        <w:jc w:val="both"/>
        <w:rPr>
          <w:rFonts w:eastAsia="SimSun" w:cs="Arial"/>
          <w:lang w:eastAsia="zh-CN"/>
        </w:rPr>
      </w:pPr>
      <w:r w:rsidRPr="004A1587">
        <w:rPr>
          <w:rFonts w:eastAsia="SimSun" w:cs="Arial"/>
          <w:lang w:eastAsia="zh-CN"/>
        </w:rPr>
        <w:t>Heterotrophic Plate Count</w:t>
      </w:r>
      <w:r w:rsidRPr="004A1587">
        <w:rPr>
          <w:rFonts w:eastAsia="SimSun" w:cs="Arial"/>
          <w:lang w:val="en-US" w:eastAsia="zh-CN"/>
        </w:rPr>
        <w:t xml:space="preserve"> (HPC)</w:t>
      </w:r>
      <w:r w:rsidRPr="004A1587">
        <w:rPr>
          <w:rFonts w:eastAsia="SimSun" w:cs="Arial"/>
          <w:lang w:eastAsia="zh-CN"/>
        </w:rPr>
        <w:t xml:space="preserve"> has </w:t>
      </w:r>
      <w:r w:rsidRPr="004A1587">
        <w:rPr>
          <w:rFonts w:eastAsia="SimSun" w:cs="Arial"/>
          <w:b/>
          <w:u w:val="single"/>
          <w:lang w:eastAsia="zh-CN"/>
        </w:rPr>
        <w:t>no</w:t>
      </w:r>
      <w:r w:rsidRPr="004A1587">
        <w:rPr>
          <w:rFonts w:eastAsia="SimSun" w:cs="Arial"/>
          <w:lang w:eastAsia="zh-CN"/>
        </w:rPr>
        <w:t xml:space="preserve"> relationship i</w:t>
      </w:r>
      <w:r>
        <w:rPr>
          <w:rFonts w:eastAsia="SimSun" w:cs="Arial"/>
          <w:lang w:eastAsia="zh-CN"/>
        </w:rPr>
        <w:t>n the detection of Legionella. H</w:t>
      </w:r>
      <w:r w:rsidRPr="004A1587">
        <w:rPr>
          <w:rFonts w:eastAsia="SimSun" w:cs="Arial"/>
          <w:lang w:eastAsia="zh-CN"/>
        </w:rPr>
        <w:t xml:space="preserve">PC are used to measure the level of water cleanliness. HPC counts equal to or greater than 100,000 </w:t>
      </w:r>
      <w:proofErr w:type="spellStart"/>
      <w:r w:rsidRPr="004A1587">
        <w:rPr>
          <w:rFonts w:eastAsia="SimSun" w:cs="Arial"/>
          <w:lang w:eastAsia="zh-CN"/>
        </w:rPr>
        <w:t>cfu</w:t>
      </w:r>
      <w:proofErr w:type="spellEnd"/>
      <w:r w:rsidRPr="004A1587">
        <w:rPr>
          <w:rFonts w:eastAsia="SimSun" w:cs="Arial"/>
          <w:lang w:eastAsia="zh-CN"/>
        </w:rPr>
        <w:t xml:space="preserve">/mL, are not recommended and usually indicate poor biological control. </w:t>
      </w:r>
      <w:r w:rsidRPr="004A1587">
        <w:rPr>
          <w:rFonts w:eastAsia="SimSun" w:cs="Arial"/>
          <w:b/>
          <w:lang w:eastAsia="zh-CN"/>
        </w:rPr>
        <w:t>The higher the count the worse is the control.</w:t>
      </w:r>
    </w:p>
    <w:p w14:paraId="3DD23862" w14:textId="77777777" w:rsidR="003D4BA6" w:rsidRPr="004A1587" w:rsidRDefault="003D4BA6" w:rsidP="003D4BA6">
      <w:pPr>
        <w:tabs>
          <w:tab w:val="left" w:pos="1418"/>
        </w:tabs>
        <w:spacing w:after="0" w:line="240" w:lineRule="auto"/>
        <w:jc w:val="both"/>
        <w:rPr>
          <w:rFonts w:eastAsia="SimSun" w:cs="Arial"/>
          <w:b/>
          <w:lang w:eastAsia="zh-CN"/>
        </w:rPr>
      </w:pPr>
      <w:r w:rsidRPr="004A1587">
        <w:rPr>
          <w:rFonts w:eastAsia="SimSun" w:cs="Arial"/>
          <w:b/>
          <w:lang w:eastAsia="zh-CN"/>
        </w:rPr>
        <w:t xml:space="preserve">Reporting: </w:t>
      </w:r>
      <w:r w:rsidRPr="004A1587">
        <w:rPr>
          <w:rFonts w:eastAsia="SimSun" w:cs="Arial"/>
          <w:b/>
          <w:lang w:eastAsia="zh-CN"/>
        </w:rPr>
        <w:tab/>
      </w:r>
    </w:p>
    <w:p w14:paraId="44C9D4C7" w14:textId="77777777" w:rsidR="003D4BA6" w:rsidRPr="004A1587" w:rsidRDefault="003D4BA6" w:rsidP="003D4BA6">
      <w:pPr>
        <w:numPr>
          <w:ilvl w:val="0"/>
          <w:numId w:val="5"/>
        </w:numPr>
        <w:tabs>
          <w:tab w:val="left" w:pos="1560"/>
          <w:tab w:val="num" w:pos="2160"/>
        </w:tabs>
        <w:spacing w:after="0" w:line="240" w:lineRule="auto"/>
        <w:ind w:left="1560" w:hanging="284"/>
        <w:contextualSpacing/>
        <w:jc w:val="both"/>
        <w:rPr>
          <w:rFonts w:eastAsia="SimSun" w:cs="Arial"/>
          <w:b/>
          <w:i/>
          <w:lang w:eastAsia="zh-CN"/>
        </w:rPr>
      </w:pPr>
      <w:r w:rsidRPr="004A1587">
        <w:rPr>
          <w:rFonts w:eastAsia="SimSun" w:cs="Arial"/>
          <w:lang w:eastAsia="zh-CN"/>
        </w:rPr>
        <w:t xml:space="preserve">The testing of waters for Legionella Bacterium takes a minimum of 7 days and a maximum 10 days. </w:t>
      </w:r>
    </w:p>
    <w:p w14:paraId="0DF4B395" w14:textId="77777777" w:rsidR="003D4BA6" w:rsidRPr="004A1587" w:rsidRDefault="003D4BA6" w:rsidP="003D4BA6">
      <w:pPr>
        <w:numPr>
          <w:ilvl w:val="0"/>
          <w:numId w:val="5"/>
        </w:numPr>
        <w:tabs>
          <w:tab w:val="left" w:pos="1560"/>
          <w:tab w:val="num" w:pos="2160"/>
        </w:tabs>
        <w:spacing w:after="0" w:line="240" w:lineRule="auto"/>
        <w:ind w:left="1560" w:hanging="284"/>
        <w:contextualSpacing/>
        <w:jc w:val="both"/>
        <w:rPr>
          <w:rFonts w:eastAsia="SimSun" w:cs="Arial"/>
          <w:b/>
          <w:i/>
          <w:lang w:eastAsia="zh-CN"/>
        </w:rPr>
      </w:pPr>
      <w:r w:rsidRPr="004A1587">
        <w:rPr>
          <w:rFonts w:eastAsia="SimSun" w:cs="Arial"/>
          <w:lang w:eastAsia="zh-CN"/>
        </w:rPr>
        <w:t xml:space="preserve">Testing of waters for HPC is 2 days. Where a sample is collected for both tests and no request is made to split that sample, we will report both results on a single report. </w:t>
      </w:r>
    </w:p>
    <w:p w14:paraId="7F9A1412" w14:textId="77777777" w:rsidR="003D4BA6" w:rsidRPr="004A1587" w:rsidRDefault="003D4BA6" w:rsidP="003D4BA6">
      <w:pPr>
        <w:numPr>
          <w:ilvl w:val="0"/>
          <w:numId w:val="5"/>
        </w:numPr>
        <w:tabs>
          <w:tab w:val="left" w:pos="1560"/>
          <w:tab w:val="num" w:pos="2160"/>
        </w:tabs>
        <w:spacing w:after="0" w:line="240" w:lineRule="auto"/>
        <w:ind w:left="1560" w:hanging="284"/>
        <w:contextualSpacing/>
        <w:jc w:val="both"/>
        <w:rPr>
          <w:rFonts w:eastAsia="SimSun" w:cs="Arial"/>
          <w:b/>
          <w:i/>
          <w:lang w:eastAsia="zh-CN"/>
        </w:rPr>
      </w:pPr>
      <w:r w:rsidRPr="004A1587">
        <w:rPr>
          <w:rFonts w:eastAsia="SimSun" w:cs="Arial"/>
          <w:lang w:eastAsia="zh-CN"/>
        </w:rPr>
        <w:t xml:space="preserve">To receive a result for HPC earlier than the full report time you must advise IMC prior to our collection of the sample. </w:t>
      </w:r>
    </w:p>
    <w:p w14:paraId="5500F88A" w14:textId="77777777" w:rsidR="003D4BA6" w:rsidRDefault="003D4BA6" w:rsidP="003D4BA6">
      <w:pPr>
        <w:numPr>
          <w:ilvl w:val="0"/>
          <w:numId w:val="5"/>
        </w:numPr>
        <w:ind w:left="1560" w:hanging="284"/>
        <w:contextualSpacing/>
        <w:jc w:val="both"/>
        <w:rPr>
          <w:i/>
          <w:iCs/>
          <w:lang w:eastAsia="zh-CN"/>
        </w:rPr>
      </w:pPr>
      <w:r>
        <w:rPr>
          <w:lang w:eastAsia="zh-CN"/>
        </w:rPr>
        <w:t xml:space="preserve">High counts for both Legionella and HPC will be telephoned to the nominated person at your facility once results are released from the laboratory. All other results that are within the recommended guidelines will be emailed to the nominated recipients as </w:t>
      </w:r>
      <w:r>
        <w:rPr>
          <w:b/>
          <w:bCs/>
          <w:i/>
          <w:iCs/>
          <w:lang w:eastAsia="zh-CN"/>
        </w:rPr>
        <w:t>Private, &amp; Confidential</w:t>
      </w:r>
      <w:r>
        <w:rPr>
          <w:b/>
          <w:bCs/>
          <w:lang w:eastAsia="zh-CN"/>
        </w:rPr>
        <w:t xml:space="preserve">. </w:t>
      </w:r>
      <w:r>
        <w:rPr>
          <w:lang w:eastAsia="zh-CN"/>
        </w:rPr>
        <w:t>IMC do not send hard copies by mail.</w:t>
      </w:r>
    </w:p>
    <w:p w14:paraId="1B7B7029" w14:textId="1489D2DB" w:rsidR="003D4BA6" w:rsidRDefault="003D4BA6">
      <w:pPr>
        <w:spacing w:after="160" w:line="278" w:lineRule="auto"/>
      </w:pPr>
      <w:r>
        <w:br w:type="page"/>
      </w:r>
    </w:p>
    <w:p w14:paraId="08008E9F" w14:textId="77777777" w:rsidR="003D4BA6" w:rsidRPr="004A1587" w:rsidRDefault="003D4BA6" w:rsidP="003D4BA6">
      <w:pPr>
        <w:spacing w:after="0" w:line="240" w:lineRule="auto"/>
        <w:jc w:val="both"/>
        <w:rPr>
          <w:rFonts w:eastAsia="SimSun" w:cs="Arial"/>
          <w:b/>
          <w:lang w:eastAsia="zh-CN"/>
        </w:rPr>
      </w:pPr>
      <w:r w:rsidRPr="004A1587">
        <w:rPr>
          <w:rFonts w:eastAsia="SimSun" w:cs="Arial"/>
          <w:b/>
          <w:lang w:eastAsia="zh-CN"/>
        </w:rPr>
        <w:lastRenderedPageBreak/>
        <w:t>Corrosion Coupon Monitoring for Cooling Water Systems</w:t>
      </w:r>
    </w:p>
    <w:p w14:paraId="186C2F73" w14:textId="77777777" w:rsidR="003D4BA6" w:rsidRPr="004A1587" w:rsidRDefault="003D4BA6" w:rsidP="003D4BA6">
      <w:pPr>
        <w:spacing w:after="0" w:line="240" w:lineRule="auto"/>
        <w:jc w:val="both"/>
        <w:rPr>
          <w:rFonts w:eastAsia="SimSun" w:cs="Arial"/>
          <w:b/>
          <w:lang w:eastAsia="zh-CN"/>
        </w:rPr>
      </w:pPr>
    </w:p>
    <w:p w14:paraId="0964FF69" w14:textId="77777777" w:rsidR="003D4BA6" w:rsidRPr="00E94B89" w:rsidRDefault="003D4BA6" w:rsidP="003D4BA6">
      <w:pPr>
        <w:rPr>
          <w:rFonts w:eastAsia="SimSun" w:cs="Arial"/>
          <w:lang w:eastAsia="zh-CN"/>
        </w:rPr>
      </w:pPr>
      <w:r w:rsidRPr="004A1587">
        <w:rPr>
          <w:rFonts w:eastAsia="SimSun" w:cs="Arial"/>
          <w:b/>
          <w:lang w:eastAsia="zh-CN"/>
        </w:rPr>
        <w:t>Test:</w:t>
      </w:r>
      <w:r w:rsidRPr="004A1587">
        <w:rPr>
          <w:rFonts w:eastAsia="SimSun" w:cs="Arial"/>
          <w:b/>
          <w:lang w:eastAsia="zh-CN"/>
        </w:rPr>
        <w:tab/>
      </w:r>
      <w:r w:rsidRPr="004A1587">
        <w:rPr>
          <w:rFonts w:eastAsia="SimSun" w:cs="Arial"/>
          <w:lang w:eastAsia="zh-CN"/>
        </w:rPr>
        <w:t xml:space="preserve">The measuring of corrosion levels in cooling water systems </w:t>
      </w:r>
      <w:proofErr w:type="gramStart"/>
      <w:r w:rsidRPr="004A1587">
        <w:rPr>
          <w:rFonts w:eastAsia="SimSun" w:cs="Arial"/>
          <w:lang w:eastAsia="zh-CN"/>
        </w:rPr>
        <w:t>is considered to be</w:t>
      </w:r>
      <w:proofErr w:type="gramEnd"/>
      <w:r w:rsidRPr="004A1587">
        <w:rPr>
          <w:rFonts w:eastAsia="SimSun" w:cs="Arial"/>
          <w:lang w:eastAsia="zh-CN"/>
        </w:rPr>
        <w:t xml:space="preserve"> a valuable tool in assessing the overall performance of a chemical supplier and their ability to maintain acceptable corrosion rates in line with appropriate guidelines. The time of exposure for corrosion coupons must be considered in the evaluation of results. </w:t>
      </w:r>
      <w:r>
        <w:rPr>
          <w:rFonts w:eastAsia="SimSun" w:cs="Arial"/>
          <w:lang w:eastAsia="zh-CN"/>
        </w:rPr>
        <w:t xml:space="preserve">However, meaningful results of practical value can only be obtained </w:t>
      </w:r>
      <w:proofErr w:type="gramStart"/>
      <w:r>
        <w:rPr>
          <w:rFonts w:eastAsia="SimSun" w:cs="Arial"/>
          <w:lang w:eastAsia="zh-CN"/>
        </w:rPr>
        <w:t>by the use of</w:t>
      </w:r>
      <w:proofErr w:type="gramEnd"/>
      <w:r>
        <w:rPr>
          <w:rFonts w:eastAsia="SimSun" w:cs="Arial"/>
          <w:lang w:eastAsia="zh-CN"/>
        </w:rPr>
        <w:t xml:space="preserve"> equipment compliant with the industry standard (ASTM D2688-15) and operated by the guidelines contained therein. This quotation is for the supply of ASTM compliant corrosion coupons and processing of one mild steel and one copper corrosion coupon per quarter per system.</w:t>
      </w:r>
      <w:r>
        <w:rPr>
          <w:rFonts w:eastAsia="SimSun" w:cs="Arial"/>
          <w:lang w:eastAsia="zh-CN"/>
        </w:rPr>
        <w:br/>
        <w:t>It is recommended that the water flow rate through the racks of each system be calibrated ultrasonically. ASTM D2688 specifies an acceptable water flow rate range to ensure that soft metal erosion (on metals such as copper and its alloys) is not confused with and interpreted as corrosion. Flow rate should be routinely checked ultrasonically every six months, and after major plant operational disruptions.</w:t>
      </w:r>
    </w:p>
    <w:p w14:paraId="02A70E34" w14:textId="77777777" w:rsidR="003D4BA6" w:rsidRPr="004A1587" w:rsidRDefault="003D4BA6" w:rsidP="003D4BA6">
      <w:pPr>
        <w:tabs>
          <w:tab w:val="left" w:pos="1560"/>
        </w:tabs>
        <w:spacing w:after="0" w:line="240" w:lineRule="auto"/>
        <w:ind w:left="1560" w:hanging="1560"/>
        <w:jc w:val="both"/>
        <w:rPr>
          <w:rFonts w:eastAsia="SimSun" w:cs="Arial"/>
          <w:b/>
          <w:lang w:eastAsia="zh-CN"/>
        </w:rPr>
      </w:pPr>
      <w:r>
        <w:rPr>
          <w:rFonts w:eastAsia="SimSun" w:cs="Arial"/>
          <w:b/>
          <w:lang w:eastAsia="zh-CN"/>
        </w:rPr>
        <w:t>Standard:</w:t>
      </w:r>
      <w:r>
        <w:rPr>
          <w:rFonts w:eastAsia="SimSun" w:cs="Arial"/>
          <w:b/>
          <w:lang w:eastAsia="zh-CN"/>
        </w:rPr>
        <w:tab/>
        <w:t>ASTM Standard D2688-15; G1-3.</w:t>
      </w:r>
    </w:p>
    <w:p w14:paraId="5DD89710" w14:textId="77777777" w:rsidR="003D4BA6" w:rsidRPr="004A1587" w:rsidRDefault="003D4BA6" w:rsidP="003D4BA6">
      <w:pPr>
        <w:spacing w:after="0" w:line="240" w:lineRule="auto"/>
        <w:jc w:val="both"/>
        <w:rPr>
          <w:rFonts w:eastAsia="SimSun" w:cs="Arial"/>
          <w:b/>
          <w:lang w:eastAsia="zh-CN"/>
        </w:rPr>
      </w:pPr>
    </w:p>
    <w:p w14:paraId="5928272A" w14:textId="77777777" w:rsidR="003D4BA6" w:rsidRPr="004A1587" w:rsidRDefault="003D4BA6" w:rsidP="003D4BA6">
      <w:pPr>
        <w:tabs>
          <w:tab w:val="left" w:pos="1560"/>
        </w:tabs>
        <w:spacing w:after="0" w:line="240" w:lineRule="auto"/>
        <w:ind w:left="1560" w:hanging="1560"/>
        <w:jc w:val="both"/>
        <w:rPr>
          <w:rFonts w:eastAsia="SimSun" w:cs="Arial"/>
          <w:lang w:eastAsia="zh-CN"/>
        </w:rPr>
      </w:pPr>
      <w:r w:rsidRPr="004A1587">
        <w:rPr>
          <w:rFonts w:eastAsia="SimSun" w:cs="Arial"/>
          <w:b/>
          <w:lang w:eastAsia="zh-CN"/>
        </w:rPr>
        <w:t>Procedure:</w:t>
      </w:r>
      <w:r w:rsidRPr="004A1587">
        <w:rPr>
          <w:rFonts w:eastAsia="SimSun" w:cs="Arial"/>
          <w:b/>
          <w:lang w:eastAsia="zh-CN"/>
        </w:rPr>
        <w:tab/>
      </w:r>
      <w:r w:rsidRPr="004A1587">
        <w:rPr>
          <w:rFonts w:eastAsia="SimSun" w:cs="Arial"/>
          <w:lang w:eastAsia="zh-CN"/>
        </w:rPr>
        <w:t>IMC will: -</w:t>
      </w:r>
    </w:p>
    <w:p w14:paraId="74736BBE" w14:textId="77777777" w:rsidR="003D4BA6" w:rsidRPr="004A1587" w:rsidRDefault="003D4BA6" w:rsidP="003D4BA6">
      <w:pPr>
        <w:numPr>
          <w:ilvl w:val="0"/>
          <w:numId w:val="6"/>
        </w:numPr>
        <w:tabs>
          <w:tab w:val="left" w:pos="1560"/>
        </w:tabs>
        <w:spacing w:after="0" w:line="240" w:lineRule="auto"/>
        <w:ind w:left="1560" w:hanging="284"/>
        <w:jc w:val="both"/>
        <w:rPr>
          <w:rFonts w:eastAsia="SimSun" w:cs="Arial"/>
          <w:lang w:eastAsia="zh-CN"/>
        </w:rPr>
      </w:pPr>
      <w:r w:rsidRPr="004A1587">
        <w:rPr>
          <w:rFonts w:eastAsia="SimSun" w:cs="Arial"/>
          <w:lang w:eastAsia="zh-CN"/>
        </w:rPr>
        <w:t>Supply the corrosion coupons and inst</w:t>
      </w:r>
      <w:r>
        <w:rPr>
          <w:rFonts w:eastAsia="SimSun" w:cs="Arial"/>
          <w:lang w:eastAsia="zh-CN"/>
        </w:rPr>
        <w:t>all them in the corrosion rig. T</w:t>
      </w:r>
      <w:r w:rsidRPr="004A1587">
        <w:rPr>
          <w:rFonts w:eastAsia="SimSun" w:cs="Arial"/>
          <w:lang w:eastAsia="zh-CN"/>
        </w:rPr>
        <w:t>he site occupier has a responsibility to provide safe access/egress to building sites.</w:t>
      </w:r>
    </w:p>
    <w:p w14:paraId="0AF95109" w14:textId="77777777" w:rsidR="003D4BA6" w:rsidRPr="004A1587" w:rsidRDefault="003D4BA6" w:rsidP="003D4BA6">
      <w:pPr>
        <w:numPr>
          <w:ilvl w:val="0"/>
          <w:numId w:val="6"/>
        </w:numPr>
        <w:tabs>
          <w:tab w:val="left" w:pos="1560"/>
        </w:tabs>
        <w:spacing w:after="0" w:line="240" w:lineRule="auto"/>
        <w:ind w:left="1560" w:hanging="284"/>
        <w:jc w:val="both"/>
        <w:rPr>
          <w:rFonts w:eastAsia="SimSun" w:cs="Arial"/>
          <w:lang w:eastAsia="zh-CN"/>
        </w:rPr>
      </w:pPr>
      <w:r w:rsidRPr="004A1587">
        <w:rPr>
          <w:rFonts w:eastAsia="SimSun" w:cs="Arial"/>
          <w:lang w:eastAsia="zh-CN"/>
        </w:rPr>
        <w:t>At the end of approximately 90 days, return to collect those coupons, remove, and replace the old coupons with new coupons, take the removed coupons to our laboratory for cleaning, weighing</w:t>
      </w:r>
      <w:r>
        <w:rPr>
          <w:rFonts w:eastAsia="SimSun" w:cs="Arial"/>
          <w:lang w:eastAsia="zh-CN"/>
        </w:rPr>
        <w:t>,</w:t>
      </w:r>
      <w:r w:rsidRPr="004A1587">
        <w:rPr>
          <w:rFonts w:eastAsia="SimSun" w:cs="Arial"/>
          <w:lang w:eastAsia="zh-CN"/>
        </w:rPr>
        <w:t xml:space="preserve"> and reporting.  </w:t>
      </w:r>
    </w:p>
    <w:p w14:paraId="19A6873C" w14:textId="77777777" w:rsidR="003D4BA6" w:rsidRPr="004A1587" w:rsidRDefault="003D4BA6" w:rsidP="003D4BA6">
      <w:pPr>
        <w:spacing w:after="0" w:line="240" w:lineRule="auto"/>
        <w:rPr>
          <w:rFonts w:eastAsia="SimSun" w:cs="Arial"/>
          <w:lang w:eastAsia="zh-CN"/>
        </w:rPr>
      </w:pPr>
    </w:p>
    <w:p w14:paraId="249ECEC8" w14:textId="77777777" w:rsidR="003D4BA6" w:rsidRPr="004A1587" w:rsidRDefault="003D4BA6" w:rsidP="003D4BA6">
      <w:pPr>
        <w:tabs>
          <w:tab w:val="left" w:pos="1560"/>
        </w:tabs>
        <w:spacing w:after="0" w:line="240" w:lineRule="auto"/>
        <w:ind w:left="1560" w:hanging="1560"/>
        <w:rPr>
          <w:rFonts w:eastAsia="SimSun" w:cs="Arial"/>
          <w:lang w:eastAsia="zh-CN"/>
        </w:rPr>
      </w:pPr>
      <w:r w:rsidRPr="004A1587">
        <w:rPr>
          <w:rFonts w:eastAsia="SimSun" w:cs="Arial"/>
          <w:b/>
          <w:lang w:eastAsia="zh-CN"/>
        </w:rPr>
        <w:t>Frequency:</w:t>
      </w:r>
      <w:r w:rsidRPr="004A1587">
        <w:rPr>
          <w:rFonts w:eastAsia="SimSun" w:cs="Arial"/>
          <w:b/>
          <w:lang w:eastAsia="zh-CN"/>
        </w:rPr>
        <w:tab/>
      </w:r>
      <w:r w:rsidRPr="004A1587">
        <w:rPr>
          <w:rFonts w:eastAsia="SimSun" w:cs="Arial"/>
          <w:lang w:eastAsia="zh-CN"/>
        </w:rPr>
        <w:t xml:space="preserve">The monitoring of corrosion levels should be performed on a </w:t>
      </w:r>
      <w:r w:rsidRPr="004A1587">
        <w:rPr>
          <w:rFonts w:eastAsia="SimSun" w:cs="Arial"/>
          <w:b/>
          <w:lang w:eastAsia="zh-CN"/>
        </w:rPr>
        <w:t>Quarterly</w:t>
      </w:r>
      <w:r w:rsidRPr="004A1587">
        <w:rPr>
          <w:rFonts w:eastAsia="SimSun" w:cs="Arial"/>
          <w:lang w:eastAsia="zh-CN"/>
        </w:rPr>
        <w:t xml:space="preserve"> basis approx. every 90 days).</w:t>
      </w:r>
    </w:p>
    <w:p w14:paraId="7B6F9B28" w14:textId="77777777" w:rsidR="003D4BA6" w:rsidRPr="004A1587" w:rsidRDefault="003D4BA6" w:rsidP="003D4BA6">
      <w:pPr>
        <w:spacing w:after="0" w:line="240" w:lineRule="auto"/>
        <w:jc w:val="both"/>
        <w:rPr>
          <w:rFonts w:eastAsia="SimSun" w:cs="Arial"/>
          <w:b/>
          <w:lang w:eastAsia="zh-CN"/>
        </w:rPr>
      </w:pPr>
    </w:p>
    <w:p w14:paraId="03A038D5" w14:textId="77777777" w:rsidR="003D4BA6" w:rsidRPr="004A1587" w:rsidRDefault="003D4BA6" w:rsidP="003D4BA6">
      <w:pPr>
        <w:spacing w:after="0" w:line="240" w:lineRule="auto"/>
        <w:jc w:val="both"/>
        <w:rPr>
          <w:rFonts w:eastAsia="SimSun" w:cs="Arial"/>
          <w:b/>
          <w:lang w:eastAsia="zh-CN"/>
        </w:rPr>
      </w:pPr>
      <w:r w:rsidRPr="004A1587">
        <w:rPr>
          <w:rFonts w:eastAsia="SimSun" w:cs="Arial"/>
          <w:b/>
          <w:lang w:eastAsia="zh-CN"/>
        </w:rPr>
        <w:t>Reporting:</w:t>
      </w:r>
    </w:p>
    <w:p w14:paraId="34B0FB0D" w14:textId="77777777" w:rsidR="003D4BA6" w:rsidRPr="004A1587" w:rsidRDefault="003D4BA6" w:rsidP="003D4BA6">
      <w:pPr>
        <w:numPr>
          <w:ilvl w:val="0"/>
          <w:numId w:val="7"/>
        </w:numPr>
        <w:tabs>
          <w:tab w:val="left" w:pos="1560"/>
        </w:tabs>
        <w:spacing w:after="0" w:line="240" w:lineRule="auto"/>
        <w:ind w:left="1560" w:hanging="284"/>
        <w:contextualSpacing/>
        <w:jc w:val="both"/>
        <w:rPr>
          <w:rFonts w:eastAsia="SimSun" w:cs="Arial"/>
          <w:lang w:eastAsia="zh-CN"/>
        </w:rPr>
      </w:pPr>
      <w:r w:rsidRPr="004A1587">
        <w:rPr>
          <w:rFonts w:eastAsia="SimSun" w:cs="Arial"/>
          <w:lang w:eastAsia="zh-CN"/>
        </w:rPr>
        <w:t xml:space="preserve">A report will be prepared based on the information gained advising of the rates of corrosion for both </w:t>
      </w:r>
      <w:r w:rsidRPr="004A1587">
        <w:rPr>
          <w:rFonts w:eastAsia="SimSun" w:cs="Arial"/>
          <w:i/>
          <w:lang w:eastAsia="zh-CN"/>
        </w:rPr>
        <w:t xml:space="preserve">Mild Steel &amp; Copper </w:t>
      </w:r>
      <w:r w:rsidRPr="004A1587">
        <w:rPr>
          <w:rFonts w:eastAsia="SimSun" w:cs="Arial"/>
          <w:lang w:eastAsia="zh-CN"/>
        </w:rPr>
        <w:t xml:space="preserve">coupons. The report includes a digital photograph of the coupons before they have been cleaned and after they have been cleaned and weighed. Coupons can be returned to you for your inspection </w:t>
      </w:r>
      <w:r w:rsidRPr="004A1587">
        <w:rPr>
          <w:rFonts w:eastAsia="SimSun" w:cs="Arial"/>
          <w:i/>
          <w:u w:val="single"/>
          <w:lang w:eastAsia="zh-CN"/>
        </w:rPr>
        <w:t>if</w:t>
      </w:r>
      <w:r w:rsidRPr="004A1587">
        <w:rPr>
          <w:rFonts w:eastAsia="SimSun" w:cs="Arial"/>
          <w:lang w:eastAsia="zh-CN"/>
        </w:rPr>
        <w:t xml:space="preserve"> so wished</w:t>
      </w:r>
      <w:r>
        <w:rPr>
          <w:rFonts w:eastAsia="SimSun" w:cs="Arial"/>
          <w:lang w:eastAsia="zh-CN"/>
        </w:rPr>
        <w:t>,</w:t>
      </w:r>
      <w:r w:rsidRPr="004A1587">
        <w:rPr>
          <w:rFonts w:eastAsia="SimSun" w:cs="Arial"/>
          <w:lang w:eastAsia="zh-CN"/>
        </w:rPr>
        <w:t xml:space="preserve"> otherwise they will be disposed of.</w:t>
      </w:r>
    </w:p>
    <w:p w14:paraId="049BF9FE" w14:textId="77777777" w:rsidR="003D4BA6" w:rsidRPr="004A1587" w:rsidRDefault="003D4BA6" w:rsidP="003D4BA6">
      <w:pPr>
        <w:spacing w:after="0" w:line="240" w:lineRule="auto"/>
        <w:ind w:left="1560"/>
        <w:rPr>
          <w:rFonts w:eastAsia="SimSun" w:cs="Arial"/>
          <w:b/>
          <w:lang w:eastAsia="zh-CN"/>
        </w:rPr>
      </w:pPr>
      <w:r w:rsidRPr="004A1587">
        <w:rPr>
          <w:rFonts w:eastAsia="SimSun" w:cs="Arial"/>
          <w:lang w:eastAsia="zh-CN"/>
        </w:rPr>
        <w:t xml:space="preserve">The report </w:t>
      </w:r>
      <w:r>
        <w:rPr>
          <w:lang w:eastAsia="zh-CN"/>
        </w:rPr>
        <w:t xml:space="preserve">will be emailed to the nominated recipients as </w:t>
      </w:r>
      <w:r>
        <w:rPr>
          <w:b/>
          <w:bCs/>
          <w:i/>
          <w:iCs/>
          <w:lang w:eastAsia="zh-CN"/>
        </w:rPr>
        <w:t>Private, &amp; Confidential</w:t>
      </w:r>
      <w:r>
        <w:rPr>
          <w:b/>
          <w:bCs/>
          <w:lang w:eastAsia="zh-CN"/>
        </w:rPr>
        <w:t xml:space="preserve">. </w:t>
      </w:r>
      <w:r>
        <w:rPr>
          <w:lang w:eastAsia="zh-CN"/>
        </w:rPr>
        <w:t>IMC do not send hard copies by mail.</w:t>
      </w:r>
    </w:p>
    <w:p w14:paraId="6ED237B3" w14:textId="77777777" w:rsidR="003D4BA6" w:rsidRPr="004A1587" w:rsidRDefault="003D4BA6" w:rsidP="003D4BA6">
      <w:pPr>
        <w:spacing w:after="0" w:line="240" w:lineRule="auto"/>
        <w:jc w:val="both"/>
        <w:rPr>
          <w:rFonts w:eastAsia="SimSun" w:cs="Arial"/>
          <w:bCs/>
          <w:lang w:eastAsia="zh-CN"/>
        </w:rPr>
      </w:pPr>
    </w:p>
    <w:p w14:paraId="11AFB13C" w14:textId="77777777" w:rsidR="003D4BA6" w:rsidRPr="004A1587" w:rsidRDefault="003D4BA6" w:rsidP="003D4BA6">
      <w:pPr>
        <w:spacing w:after="0" w:line="240" w:lineRule="auto"/>
        <w:ind w:firstLine="1560"/>
        <w:jc w:val="both"/>
        <w:rPr>
          <w:rFonts w:eastAsia="SimSun" w:cs="Arial"/>
          <w:b/>
          <w:lang w:eastAsia="zh-CN"/>
        </w:rPr>
      </w:pPr>
    </w:p>
    <w:p w14:paraId="25CDE402" w14:textId="77777777" w:rsidR="003D4BA6" w:rsidRPr="004A1587" w:rsidRDefault="003D4BA6" w:rsidP="003D4BA6">
      <w:pPr>
        <w:spacing w:after="0" w:line="240" w:lineRule="auto"/>
        <w:jc w:val="both"/>
        <w:rPr>
          <w:rFonts w:eastAsia="SimSun" w:cs="Arial"/>
          <w:b/>
          <w:lang w:eastAsia="zh-CN"/>
        </w:rPr>
      </w:pPr>
      <w:r w:rsidRPr="004A1587">
        <w:rPr>
          <w:rFonts w:eastAsia="SimSun" w:cs="Arial"/>
          <w:bCs/>
          <w:lang w:eastAsia="zh-CN"/>
        </w:rPr>
        <w:t>*Please note corrosion coupons will be invoiced for the whole year at the start of contract*</w:t>
      </w:r>
    </w:p>
    <w:p w14:paraId="66B0DBC5" w14:textId="77777777" w:rsidR="003D4BA6" w:rsidRPr="004A1587" w:rsidRDefault="003D4BA6" w:rsidP="003D4BA6">
      <w:pPr>
        <w:spacing w:after="0" w:line="240" w:lineRule="auto"/>
        <w:jc w:val="both"/>
        <w:rPr>
          <w:rFonts w:eastAsia="SimSun" w:cs="Arial"/>
          <w:b/>
          <w:lang w:eastAsia="zh-CN"/>
        </w:rPr>
      </w:pPr>
    </w:p>
    <w:p w14:paraId="29EBF381" w14:textId="77777777" w:rsidR="003D4BA6" w:rsidRPr="004A1587" w:rsidRDefault="003D4BA6" w:rsidP="003D4BA6">
      <w:pPr>
        <w:spacing w:after="0" w:line="240" w:lineRule="auto"/>
        <w:jc w:val="both"/>
        <w:rPr>
          <w:rFonts w:eastAsia="SimSun" w:cs="Arial"/>
          <w:b/>
          <w:lang w:eastAsia="zh-CN"/>
        </w:rPr>
      </w:pPr>
    </w:p>
    <w:p w14:paraId="5BE954A8" w14:textId="77777777" w:rsidR="003D4BA6" w:rsidRPr="004A1587" w:rsidRDefault="003D4BA6" w:rsidP="003D4BA6">
      <w:pPr>
        <w:spacing w:after="0" w:line="240" w:lineRule="auto"/>
        <w:jc w:val="both"/>
        <w:rPr>
          <w:rFonts w:eastAsia="SimSun" w:cs="Arial"/>
          <w:lang w:eastAsia="zh-CN"/>
        </w:rPr>
      </w:pPr>
      <w:r w:rsidRPr="004A1587">
        <w:rPr>
          <w:rFonts w:eastAsia="SimSun" w:cs="Arial"/>
          <w:lang w:eastAsia="zh-CN"/>
        </w:rPr>
        <w:t xml:space="preserve">FOR THE SUPPLY OF ONE, </w:t>
      </w:r>
      <w:r>
        <w:rPr>
          <w:rFonts w:eastAsia="SimSun" w:cs="Arial"/>
          <w:lang w:eastAsia="zh-CN"/>
        </w:rPr>
        <w:t>ASTM STANDARD D2688-15; G1-3 COMPLIANT 4</w:t>
      </w:r>
      <w:r w:rsidRPr="004A1587">
        <w:rPr>
          <w:rFonts w:eastAsia="SimSun" w:cs="Arial"/>
          <w:lang w:eastAsia="zh-CN"/>
        </w:rPr>
        <w:t xml:space="preserve"> PROBE CORROSION RACK </w:t>
      </w:r>
    </w:p>
    <w:p w14:paraId="2161A519" w14:textId="77777777" w:rsidR="003D4BA6" w:rsidRDefault="003D4BA6" w:rsidP="003D4BA6">
      <w:pPr>
        <w:spacing w:after="0" w:line="240" w:lineRule="auto"/>
        <w:jc w:val="both"/>
        <w:rPr>
          <w:rFonts w:eastAsia="SimSun" w:cs="Arial"/>
          <w:lang w:eastAsia="zh-CN"/>
        </w:rPr>
      </w:pPr>
      <w:r w:rsidRPr="004A1587">
        <w:rPr>
          <w:rFonts w:eastAsia="SimSun" w:cs="Arial"/>
          <w:lang w:eastAsia="zh-CN"/>
        </w:rPr>
        <w:t>INSTALLATION AND FREIGHT</w:t>
      </w:r>
      <w:r>
        <w:rPr>
          <w:rFonts w:eastAsia="SimSun" w:cs="Arial"/>
          <w:lang w:eastAsia="zh-CN"/>
        </w:rPr>
        <w:t xml:space="preserve"> </w:t>
      </w:r>
      <w:r w:rsidRPr="004A1587">
        <w:rPr>
          <w:rFonts w:eastAsia="SimSun" w:cs="Arial"/>
          <w:lang w:eastAsia="zh-CN"/>
        </w:rPr>
        <w:t>(IF NECCESARY) IS ADDITIONAL TO THE CHARGES SHOWN</w:t>
      </w:r>
    </w:p>
    <w:p w14:paraId="066AC8E5" w14:textId="504A6BA3" w:rsidR="003D4BA6" w:rsidRDefault="003D4BA6">
      <w:pPr>
        <w:spacing w:after="160" w:line="278" w:lineRule="auto"/>
      </w:pPr>
      <w:r>
        <w:br w:type="page"/>
      </w:r>
    </w:p>
    <w:p w14:paraId="1BFE882B" w14:textId="77777777" w:rsidR="003D4BA6" w:rsidRPr="004A1587" w:rsidRDefault="003D4BA6" w:rsidP="003D4BA6">
      <w:pPr>
        <w:spacing w:before="75" w:after="75" w:line="240" w:lineRule="auto"/>
        <w:rPr>
          <w:rFonts w:eastAsia="SimSun" w:cs="Arial"/>
          <w:lang w:val="en-US" w:eastAsia="zh-CN"/>
        </w:rPr>
      </w:pPr>
      <w:r w:rsidRPr="004A1587">
        <w:rPr>
          <w:rFonts w:eastAsia="SimSun" w:cs="Arial"/>
          <w:b/>
          <w:lang w:val="en-US" w:eastAsia="zh-CN"/>
        </w:rPr>
        <w:lastRenderedPageBreak/>
        <w:t>Cooling Tower</w:t>
      </w:r>
      <w:r>
        <w:rPr>
          <w:rFonts w:eastAsia="SimSun" w:cs="Arial"/>
          <w:b/>
          <w:lang w:val="en-US" w:eastAsia="zh-CN"/>
        </w:rPr>
        <w:t>, Condenser Water Systems &amp; Pool/Spas</w:t>
      </w:r>
      <w:r w:rsidRPr="004A1587">
        <w:rPr>
          <w:rFonts w:eastAsia="SimSun" w:cs="Arial"/>
          <w:b/>
          <w:lang w:val="en-US" w:eastAsia="zh-CN"/>
        </w:rPr>
        <w:t xml:space="preserve"> </w:t>
      </w:r>
      <w:r>
        <w:rPr>
          <w:rFonts w:eastAsia="SimSun" w:cs="Arial"/>
          <w:b/>
          <w:lang w:val="en-US" w:eastAsia="zh-CN"/>
        </w:rPr>
        <w:t>Microbial Trending</w:t>
      </w:r>
    </w:p>
    <w:p w14:paraId="0EBAA142" w14:textId="77777777" w:rsidR="003D4BA6" w:rsidRDefault="003D4BA6" w:rsidP="003D4BA6">
      <w:pPr>
        <w:spacing w:after="0"/>
        <w:jc w:val="both"/>
        <w:rPr>
          <w:rFonts w:eastAsia="SimSun" w:cs="Arial"/>
          <w:b/>
          <w:lang w:val="en-US" w:eastAsia="zh-CN"/>
        </w:rPr>
      </w:pPr>
    </w:p>
    <w:p w14:paraId="28C906F8" w14:textId="77777777" w:rsidR="003D4BA6" w:rsidRPr="004A1587" w:rsidRDefault="003D4BA6" w:rsidP="003D4BA6">
      <w:pPr>
        <w:spacing w:after="0"/>
        <w:jc w:val="both"/>
        <w:rPr>
          <w:rFonts w:eastAsia="SimSun" w:cs="Arial"/>
          <w:b/>
          <w:lang w:eastAsia="zh-CN"/>
        </w:rPr>
      </w:pPr>
      <w:r w:rsidRPr="004A1587">
        <w:rPr>
          <w:rFonts w:eastAsia="SimSun" w:cs="Arial"/>
          <w:b/>
          <w:lang w:eastAsia="zh-CN"/>
        </w:rPr>
        <w:t>Procedure:</w:t>
      </w:r>
    </w:p>
    <w:p w14:paraId="431D0F17" w14:textId="77777777" w:rsidR="003D4BA6" w:rsidRPr="004A1587" w:rsidRDefault="003D4BA6" w:rsidP="003D4BA6">
      <w:pPr>
        <w:numPr>
          <w:ilvl w:val="0"/>
          <w:numId w:val="3"/>
        </w:numPr>
        <w:tabs>
          <w:tab w:val="left" w:pos="1560"/>
        </w:tabs>
        <w:spacing w:after="0" w:line="240" w:lineRule="auto"/>
        <w:ind w:left="1560" w:hanging="284"/>
        <w:contextualSpacing/>
        <w:jc w:val="both"/>
        <w:rPr>
          <w:rFonts w:eastAsia="SimSun" w:cs="Arial"/>
          <w:lang w:eastAsia="zh-CN"/>
        </w:rPr>
      </w:pPr>
      <w:r>
        <w:rPr>
          <w:rFonts w:eastAsia="SimSun" w:cs="Arial"/>
          <w:lang w:eastAsia="zh-CN"/>
        </w:rPr>
        <w:t xml:space="preserve">Written authority must be provided to authorise the release of each report </w:t>
      </w:r>
      <w:proofErr w:type="gramStart"/>
      <w:r>
        <w:rPr>
          <w:rFonts w:eastAsia="SimSun" w:cs="Arial"/>
          <w:lang w:eastAsia="zh-CN"/>
        </w:rPr>
        <w:t>on a monthly basis</w:t>
      </w:r>
      <w:proofErr w:type="gramEnd"/>
      <w:r>
        <w:rPr>
          <w:rFonts w:eastAsia="SimSun" w:cs="Arial"/>
          <w:lang w:eastAsia="zh-CN"/>
        </w:rPr>
        <w:t xml:space="preserve"> to IMC.</w:t>
      </w:r>
    </w:p>
    <w:p w14:paraId="4CD8CBA2" w14:textId="77777777" w:rsidR="003D4BA6" w:rsidRPr="004A1587" w:rsidRDefault="003D4BA6" w:rsidP="003D4BA6">
      <w:pPr>
        <w:numPr>
          <w:ilvl w:val="0"/>
          <w:numId w:val="3"/>
        </w:numPr>
        <w:tabs>
          <w:tab w:val="left" w:pos="1560"/>
        </w:tabs>
        <w:spacing w:after="0" w:line="240" w:lineRule="auto"/>
        <w:ind w:left="1560" w:hanging="284"/>
        <w:contextualSpacing/>
        <w:jc w:val="both"/>
        <w:rPr>
          <w:rFonts w:eastAsia="SimSun" w:cs="Arial"/>
          <w:lang w:eastAsia="zh-CN"/>
        </w:rPr>
      </w:pPr>
      <w:r w:rsidRPr="004A1587">
        <w:rPr>
          <w:rFonts w:eastAsia="SimSun" w:cs="Arial"/>
          <w:lang w:eastAsia="zh-CN"/>
        </w:rPr>
        <w:t xml:space="preserve">IMC will </w:t>
      </w:r>
      <w:r>
        <w:rPr>
          <w:rFonts w:eastAsia="SimSun" w:cs="Arial"/>
          <w:lang w:eastAsia="zh-CN"/>
        </w:rPr>
        <w:t>trend all microbial results against the regulatory standards/guidelines</w:t>
      </w:r>
      <w:r w:rsidRPr="004A1587">
        <w:rPr>
          <w:rFonts w:eastAsia="SimSun" w:cs="Arial"/>
          <w:lang w:eastAsia="zh-CN"/>
        </w:rPr>
        <w:t xml:space="preserve">. </w:t>
      </w:r>
    </w:p>
    <w:p w14:paraId="3408DD5E" w14:textId="77777777" w:rsidR="003D4BA6" w:rsidRPr="004A1587" w:rsidRDefault="003D4BA6" w:rsidP="003D4BA6">
      <w:pPr>
        <w:numPr>
          <w:ilvl w:val="0"/>
          <w:numId w:val="3"/>
        </w:numPr>
        <w:tabs>
          <w:tab w:val="left" w:pos="1560"/>
        </w:tabs>
        <w:spacing w:after="0" w:line="240" w:lineRule="auto"/>
        <w:ind w:left="1560" w:hanging="284"/>
        <w:contextualSpacing/>
        <w:jc w:val="both"/>
        <w:rPr>
          <w:rFonts w:eastAsia="SimSun" w:cs="Arial"/>
          <w:lang w:eastAsia="zh-CN"/>
        </w:rPr>
      </w:pPr>
      <w:r w:rsidRPr="004A1587">
        <w:rPr>
          <w:rFonts w:eastAsia="SimSun" w:cs="Arial"/>
          <w:lang w:eastAsia="zh-CN"/>
        </w:rPr>
        <w:t xml:space="preserve">IMC will </w:t>
      </w:r>
      <w:r>
        <w:rPr>
          <w:rFonts w:eastAsia="SimSun" w:cs="Arial"/>
          <w:lang w:eastAsia="zh-CN"/>
        </w:rPr>
        <w:t xml:space="preserve">issue an ongoing microbial trend </w:t>
      </w:r>
      <w:proofErr w:type="gramStart"/>
      <w:r>
        <w:rPr>
          <w:rFonts w:eastAsia="SimSun" w:cs="Arial"/>
          <w:lang w:eastAsia="zh-CN"/>
        </w:rPr>
        <w:t>on a monthly basis</w:t>
      </w:r>
      <w:proofErr w:type="gramEnd"/>
      <w:r w:rsidRPr="004A1587">
        <w:rPr>
          <w:rFonts w:eastAsia="SimSun" w:cs="Arial"/>
          <w:lang w:eastAsia="zh-CN"/>
        </w:rPr>
        <w:t>.</w:t>
      </w:r>
    </w:p>
    <w:p w14:paraId="53213EFB" w14:textId="77777777" w:rsidR="003D4BA6" w:rsidRPr="004A1587" w:rsidRDefault="003D4BA6" w:rsidP="003D4BA6">
      <w:pPr>
        <w:spacing w:after="0" w:line="240" w:lineRule="auto"/>
        <w:contextualSpacing/>
        <w:jc w:val="both"/>
        <w:rPr>
          <w:rFonts w:eastAsia="SimSun" w:cs="Arial"/>
          <w:lang w:eastAsia="zh-CN"/>
        </w:rPr>
      </w:pPr>
    </w:p>
    <w:p w14:paraId="3D7A093D" w14:textId="77777777" w:rsidR="003D4BA6" w:rsidRDefault="003D4BA6" w:rsidP="003D4BA6">
      <w:pPr>
        <w:tabs>
          <w:tab w:val="left" w:pos="1560"/>
        </w:tabs>
        <w:spacing w:after="0" w:line="240" w:lineRule="auto"/>
        <w:ind w:left="1560" w:hanging="1560"/>
        <w:jc w:val="both"/>
        <w:rPr>
          <w:rFonts w:eastAsia="SimSun" w:cs="Arial"/>
          <w:lang w:eastAsia="zh-CN"/>
        </w:rPr>
      </w:pPr>
      <w:r w:rsidRPr="004A1587">
        <w:rPr>
          <w:rFonts w:eastAsia="SimSun" w:cs="Arial"/>
          <w:b/>
          <w:lang w:eastAsia="zh-CN"/>
        </w:rPr>
        <w:t>Frequency:</w:t>
      </w:r>
      <w:r w:rsidRPr="004A1587">
        <w:rPr>
          <w:rFonts w:eastAsia="SimSun" w:cs="Arial"/>
          <w:b/>
          <w:lang w:eastAsia="zh-CN"/>
        </w:rPr>
        <w:tab/>
      </w:r>
      <w:r w:rsidRPr="004A1587">
        <w:rPr>
          <w:rFonts w:eastAsia="SimSun" w:cs="Arial"/>
          <w:lang w:eastAsia="zh-CN"/>
        </w:rPr>
        <w:t>Legionella and Heterotrophic Plate Count</w:t>
      </w:r>
      <w:r w:rsidRPr="004A1587">
        <w:rPr>
          <w:rFonts w:eastAsia="SimSun" w:cs="Arial"/>
          <w:lang w:val="en-US" w:eastAsia="zh-CN"/>
        </w:rPr>
        <w:t xml:space="preserve"> (HPC)</w:t>
      </w:r>
      <w:r w:rsidRPr="004A1587">
        <w:rPr>
          <w:rFonts w:eastAsia="SimSun" w:cs="Arial"/>
          <w:lang w:eastAsia="zh-CN"/>
        </w:rPr>
        <w:t xml:space="preserve"> </w:t>
      </w:r>
      <w:r>
        <w:rPr>
          <w:rFonts w:eastAsia="SimSun" w:cs="Arial"/>
          <w:lang w:eastAsia="zh-CN"/>
        </w:rPr>
        <w:t>trend will be</w:t>
      </w:r>
      <w:r w:rsidRPr="004A1587">
        <w:rPr>
          <w:rFonts w:eastAsia="SimSun" w:cs="Arial"/>
          <w:lang w:eastAsia="zh-CN"/>
        </w:rPr>
        <w:t xml:space="preserve"> performed on a</w:t>
      </w:r>
      <w:r w:rsidRPr="004A1587">
        <w:rPr>
          <w:rFonts w:eastAsia="SimSun" w:cs="Arial"/>
          <w:color w:val="FF0000"/>
          <w:lang w:eastAsia="zh-CN"/>
        </w:rPr>
        <w:t xml:space="preserve"> </w:t>
      </w:r>
      <w:r w:rsidRPr="004A1587">
        <w:rPr>
          <w:rFonts w:eastAsia="SimSun" w:cs="Arial"/>
          <w:b/>
          <w:lang w:eastAsia="zh-CN"/>
        </w:rPr>
        <w:t>MONTHLY</w:t>
      </w:r>
      <w:r w:rsidRPr="004A1587">
        <w:rPr>
          <w:rFonts w:eastAsia="SimSun" w:cs="Arial"/>
          <w:lang w:eastAsia="zh-CN"/>
        </w:rPr>
        <w:t xml:space="preserve"> basis so that you can monitor the level of Legionella in each system and so that you can assess the biological cleanliness using Heterotrophic Plate Count</w:t>
      </w:r>
      <w:r w:rsidRPr="004A1587">
        <w:rPr>
          <w:rFonts w:eastAsia="SimSun" w:cs="Arial"/>
          <w:lang w:val="en-US" w:eastAsia="zh-CN"/>
        </w:rPr>
        <w:t xml:space="preserve"> (HPC)</w:t>
      </w:r>
      <w:r w:rsidRPr="004A1587">
        <w:rPr>
          <w:rFonts w:eastAsia="SimSun" w:cs="Arial"/>
          <w:lang w:eastAsia="zh-CN"/>
        </w:rPr>
        <w:t xml:space="preserve">. </w:t>
      </w:r>
    </w:p>
    <w:p w14:paraId="0DC12BC6" w14:textId="77777777" w:rsidR="003D4BA6" w:rsidRPr="00AA21D6" w:rsidRDefault="003D4BA6" w:rsidP="003D4BA6">
      <w:pPr>
        <w:tabs>
          <w:tab w:val="left" w:pos="1560"/>
        </w:tabs>
        <w:spacing w:after="0" w:line="240" w:lineRule="auto"/>
        <w:ind w:left="1560" w:hanging="1560"/>
        <w:jc w:val="both"/>
        <w:rPr>
          <w:rFonts w:eastAsia="SimSun" w:cs="Arial"/>
          <w:lang w:eastAsia="zh-CN"/>
        </w:rPr>
      </w:pPr>
      <w:r>
        <w:rPr>
          <w:rFonts w:eastAsia="SimSun" w:cs="Arial"/>
          <w:b/>
          <w:lang w:eastAsia="zh-CN"/>
        </w:rPr>
        <w:tab/>
      </w:r>
      <w:r w:rsidRPr="00AA21D6">
        <w:rPr>
          <w:rFonts w:eastAsia="SimSun" w:cs="Arial"/>
          <w:lang w:eastAsia="zh-CN"/>
        </w:rPr>
        <w:t xml:space="preserve">Corrosion </w:t>
      </w:r>
      <w:r>
        <w:rPr>
          <w:rFonts w:eastAsia="SimSun" w:cs="Arial"/>
          <w:lang w:eastAsia="zh-CN"/>
        </w:rPr>
        <w:t xml:space="preserve">trends of Mild Steel and Copper and Stainless Steel where required will be performed on a </w:t>
      </w:r>
      <w:r w:rsidRPr="00AA21D6">
        <w:rPr>
          <w:rFonts w:eastAsia="SimSun" w:cs="Arial"/>
          <w:b/>
          <w:lang w:eastAsia="zh-CN"/>
        </w:rPr>
        <w:t>QUARTERLY</w:t>
      </w:r>
      <w:r>
        <w:rPr>
          <w:rFonts w:eastAsia="SimSun" w:cs="Arial"/>
          <w:b/>
          <w:lang w:eastAsia="zh-CN"/>
        </w:rPr>
        <w:t xml:space="preserve"> </w:t>
      </w:r>
      <w:r>
        <w:rPr>
          <w:rFonts w:eastAsia="SimSun" w:cs="Arial"/>
          <w:lang w:eastAsia="zh-CN"/>
        </w:rPr>
        <w:t>basis to monitor the level of corrosion within each system.</w:t>
      </w:r>
    </w:p>
    <w:p w14:paraId="46B910C3" w14:textId="77777777" w:rsidR="003D4BA6" w:rsidRPr="004A1587" w:rsidRDefault="003D4BA6" w:rsidP="003D4BA6">
      <w:pPr>
        <w:spacing w:after="0" w:line="240" w:lineRule="auto"/>
        <w:jc w:val="both"/>
        <w:rPr>
          <w:rFonts w:eastAsia="SimSun" w:cs="Arial"/>
          <w:lang w:eastAsia="zh-CN"/>
        </w:rPr>
      </w:pPr>
      <w:r w:rsidRPr="004A1587">
        <w:rPr>
          <w:rFonts w:eastAsia="SimSun" w:cs="Arial"/>
          <w:b/>
          <w:lang w:eastAsia="zh-CN"/>
        </w:rPr>
        <w:t>Interpretation:</w:t>
      </w:r>
      <w:r w:rsidRPr="004A1587">
        <w:rPr>
          <w:rFonts w:eastAsia="SimSun" w:cs="Arial"/>
          <w:lang w:eastAsia="zh-CN"/>
        </w:rPr>
        <w:t xml:space="preserve"> </w:t>
      </w:r>
    </w:p>
    <w:p w14:paraId="44C4EDC5" w14:textId="77777777" w:rsidR="003D4BA6" w:rsidRPr="004A1587" w:rsidRDefault="003D4BA6" w:rsidP="003D4BA6">
      <w:pPr>
        <w:numPr>
          <w:ilvl w:val="0"/>
          <w:numId w:val="4"/>
        </w:numPr>
        <w:tabs>
          <w:tab w:val="left" w:pos="1560"/>
        </w:tabs>
        <w:spacing w:after="0" w:line="240" w:lineRule="auto"/>
        <w:ind w:left="1560" w:hanging="284"/>
        <w:contextualSpacing/>
        <w:jc w:val="both"/>
        <w:rPr>
          <w:rFonts w:eastAsia="SimSun" w:cs="Arial"/>
          <w:lang w:eastAsia="zh-CN"/>
        </w:rPr>
      </w:pPr>
      <w:r w:rsidRPr="004A1587">
        <w:rPr>
          <w:rFonts w:eastAsia="SimSun" w:cs="Arial"/>
          <w:lang w:eastAsia="zh-CN"/>
        </w:rPr>
        <w:t>Legionella counts of 1000 colony forming units (</w:t>
      </w:r>
      <w:proofErr w:type="spellStart"/>
      <w:r w:rsidRPr="004A1587">
        <w:rPr>
          <w:rFonts w:eastAsia="SimSun" w:cs="Arial"/>
          <w:lang w:eastAsia="zh-CN"/>
        </w:rPr>
        <w:t>cfu</w:t>
      </w:r>
      <w:proofErr w:type="spellEnd"/>
      <w:r w:rsidRPr="004A1587">
        <w:rPr>
          <w:rFonts w:eastAsia="SimSun" w:cs="Arial"/>
          <w:lang w:eastAsia="zh-CN"/>
        </w:rPr>
        <w:t xml:space="preserve">) per mL or higher are considered serious and have been associated with outbreaks and in the deaths of people. The relevant Australian standards and guidelines require that there be </w:t>
      </w:r>
      <w:r w:rsidRPr="004A1587">
        <w:rPr>
          <w:rFonts w:eastAsia="SimSun" w:cs="Arial"/>
          <w:b/>
          <w:lang w:eastAsia="zh-CN"/>
        </w:rPr>
        <w:t>no detection</w:t>
      </w:r>
      <w:r w:rsidRPr="004A1587">
        <w:rPr>
          <w:rFonts w:eastAsia="SimSun" w:cs="Arial"/>
          <w:lang w:eastAsia="zh-CN"/>
        </w:rPr>
        <w:t xml:space="preserve"> of Legionella Bacterium.</w:t>
      </w:r>
    </w:p>
    <w:p w14:paraId="51E26BBE" w14:textId="77777777" w:rsidR="003D4BA6" w:rsidRPr="00AF4847" w:rsidRDefault="003D4BA6" w:rsidP="003D4BA6">
      <w:pPr>
        <w:numPr>
          <w:ilvl w:val="0"/>
          <w:numId w:val="4"/>
        </w:numPr>
        <w:tabs>
          <w:tab w:val="left" w:pos="1560"/>
          <w:tab w:val="num" w:pos="2160"/>
        </w:tabs>
        <w:spacing w:after="0" w:line="240" w:lineRule="auto"/>
        <w:ind w:left="1560" w:hanging="284"/>
        <w:contextualSpacing/>
        <w:jc w:val="both"/>
        <w:rPr>
          <w:rFonts w:eastAsia="SimSun" w:cs="Arial"/>
          <w:lang w:eastAsia="zh-CN"/>
        </w:rPr>
      </w:pPr>
      <w:r w:rsidRPr="004A1587">
        <w:rPr>
          <w:rFonts w:eastAsia="SimSun" w:cs="Arial"/>
          <w:lang w:eastAsia="zh-CN"/>
        </w:rPr>
        <w:t>Heterotrophic Plate Count</w:t>
      </w:r>
      <w:r w:rsidRPr="004A1587">
        <w:rPr>
          <w:rFonts w:eastAsia="SimSun" w:cs="Arial"/>
          <w:lang w:val="en-US" w:eastAsia="zh-CN"/>
        </w:rPr>
        <w:t xml:space="preserve"> (HPC)</w:t>
      </w:r>
      <w:r w:rsidRPr="004A1587">
        <w:rPr>
          <w:rFonts w:eastAsia="SimSun" w:cs="Arial"/>
          <w:lang w:eastAsia="zh-CN"/>
        </w:rPr>
        <w:t xml:space="preserve"> has </w:t>
      </w:r>
      <w:r w:rsidRPr="004A1587">
        <w:rPr>
          <w:rFonts w:eastAsia="SimSun" w:cs="Arial"/>
          <w:b/>
          <w:u w:val="single"/>
          <w:lang w:eastAsia="zh-CN"/>
        </w:rPr>
        <w:t>no</w:t>
      </w:r>
      <w:r w:rsidRPr="004A1587">
        <w:rPr>
          <w:rFonts w:eastAsia="SimSun" w:cs="Arial"/>
          <w:lang w:eastAsia="zh-CN"/>
        </w:rPr>
        <w:t xml:space="preserve"> relationship i</w:t>
      </w:r>
      <w:r>
        <w:rPr>
          <w:rFonts w:eastAsia="SimSun" w:cs="Arial"/>
          <w:lang w:eastAsia="zh-CN"/>
        </w:rPr>
        <w:t>n the detection of Legionella. H</w:t>
      </w:r>
      <w:r w:rsidRPr="004A1587">
        <w:rPr>
          <w:rFonts w:eastAsia="SimSun" w:cs="Arial"/>
          <w:lang w:eastAsia="zh-CN"/>
        </w:rPr>
        <w:t xml:space="preserve">PC are used to measure the level of water cleanliness. HPC counts equal to or greater than 100,000 </w:t>
      </w:r>
      <w:proofErr w:type="spellStart"/>
      <w:r w:rsidRPr="004A1587">
        <w:rPr>
          <w:rFonts w:eastAsia="SimSun" w:cs="Arial"/>
          <w:lang w:eastAsia="zh-CN"/>
        </w:rPr>
        <w:t>cfu</w:t>
      </w:r>
      <w:proofErr w:type="spellEnd"/>
      <w:r w:rsidRPr="004A1587">
        <w:rPr>
          <w:rFonts w:eastAsia="SimSun" w:cs="Arial"/>
          <w:lang w:eastAsia="zh-CN"/>
        </w:rPr>
        <w:t xml:space="preserve">/mL, are not recommended and usually indicate poor biological control. </w:t>
      </w:r>
      <w:r w:rsidRPr="004A1587">
        <w:rPr>
          <w:rFonts w:eastAsia="SimSun" w:cs="Arial"/>
          <w:b/>
          <w:lang w:eastAsia="zh-CN"/>
        </w:rPr>
        <w:t>The higher the count the worse is the control.</w:t>
      </w:r>
    </w:p>
    <w:p w14:paraId="764C354E" w14:textId="77777777" w:rsidR="003D4BA6" w:rsidRPr="00AF4847" w:rsidRDefault="003D4BA6" w:rsidP="003D4BA6">
      <w:pPr>
        <w:numPr>
          <w:ilvl w:val="0"/>
          <w:numId w:val="4"/>
        </w:numPr>
        <w:tabs>
          <w:tab w:val="left" w:pos="1560"/>
          <w:tab w:val="num" w:pos="2160"/>
        </w:tabs>
        <w:spacing w:after="0" w:line="240" w:lineRule="auto"/>
        <w:ind w:left="1560" w:hanging="284"/>
        <w:contextualSpacing/>
        <w:jc w:val="both"/>
        <w:rPr>
          <w:rFonts w:eastAsia="SimSun" w:cs="Arial"/>
          <w:lang w:eastAsia="zh-CN"/>
        </w:rPr>
      </w:pPr>
      <w:r w:rsidRPr="00AF4847">
        <w:rPr>
          <w:rFonts w:eastAsia="SimSun" w:cs="Arial"/>
          <w:lang w:eastAsia="zh-CN"/>
        </w:rPr>
        <w:t>Mild Steel corrosion rates</w:t>
      </w:r>
      <w:r>
        <w:rPr>
          <w:rFonts w:eastAsia="SimSun" w:cs="Arial"/>
          <w:b/>
          <w:lang w:eastAsia="zh-CN"/>
        </w:rPr>
        <w:t xml:space="preserve"> should be &lt;0.15mpy</w:t>
      </w:r>
    </w:p>
    <w:p w14:paraId="64A5F702" w14:textId="77777777" w:rsidR="003D4BA6" w:rsidRPr="004A1587" w:rsidRDefault="003D4BA6" w:rsidP="003D4BA6">
      <w:pPr>
        <w:numPr>
          <w:ilvl w:val="0"/>
          <w:numId w:val="4"/>
        </w:numPr>
        <w:tabs>
          <w:tab w:val="left" w:pos="1560"/>
          <w:tab w:val="num" w:pos="2160"/>
        </w:tabs>
        <w:spacing w:after="0" w:line="240" w:lineRule="auto"/>
        <w:ind w:left="1560" w:hanging="284"/>
        <w:contextualSpacing/>
        <w:jc w:val="both"/>
        <w:rPr>
          <w:rFonts w:eastAsia="SimSun" w:cs="Arial"/>
          <w:lang w:eastAsia="zh-CN"/>
        </w:rPr>
      </w:pPr>
      <w:r w:rsidRPr="00AF4847">
        <w:rPr>
          <w:rFonts w:eastAsia="SimSun" w:cs="Arial"/>
          <w:lang w:eastAsia="zh-CN"/>
        </w:rPr>
        <w:t>Copper corrosion rates</w:t>
      </w:r>
      <w:r>
        <w:rPr>
          <w:rFonts w:eastAsia="SimSun" w:cs="Arial"/>
          <w:b/>
          <w:lang w:eastAsia="zh-CN"/>
        </w:rPr>
        <w:t xml:space="preserve"> should be &lt;0.0125mpy</w:t>
      </w:r>
    </w:p>
    <w:p w14:paraId="4E01E35D" w14:textId="77777777" w:rsidR="003D4BA6" w:rsidRPr="004A1587" w:rsidRDefault="003D4BA6" w:rsidP="003D4BA6">
      <w:pPr>
        <w:tabs>
          <w:tab w:val="left" w:pos="1418"/>
        </w:tabs>
        <w:spacing w:after="0" w:line="240" w:lineRule="auto"/>
        <w:jc w:val="both"/>
        <w:rPr>
          <w:rFonts w:eastAsia="SimSun" w:cs="Arial"/>
          <w:b/>
          <w:lang w:eastAsia="zh-CN"/>
        </w:rPr>
      </w:pPr>
      <w:r w:rsidRPr="004A1587">
        <w:rPr>
          <w:rFonts w:eastAsia="SimSun" w:cs="Arial"/>
          <w:b/>
          <w:lang w:eastAsia="zh-CN"/>
        </w:rPr>
        <w:t xml:space="preserve">Reporting: </w:t>
      </w:r>
      <w:r w:rsidRPr="004A1587">
        <w:rPr>
          <w:rFonts w:eastAsia="SimSun" w:cs="Arial"/>
          <w:b/>
          <w:lang w:eastAsia="zh-CN"/>
        </w:rPr>
        <w:tab/>
      </w:r>
    </w:p>
    <w:p w14:paraId="397C463F" w14:textId="77777777" w:rsidR="003D4BA6" w:rsidRPr="004A1587" w:rsidRDefault="003D4BA6" w:rsidP="003D4BA6">
      <w:pPr>
        <w:numPr>
          <w:ilvl w:val="0"/>
          <w:numId w:val="5"/>
        </w:numPr>
        <w:tabs>
          <w:tab w:val="left" w:pos="1560"/>
          <w:tab w:val="num" w:pos="2160"/>
        </w:tabs>
        <w:spacing w:after="0" w:line="240" w:lineRule="auto"/>
        <w:ind w:left="1560" w:hanging="284"/>
        <w:contextualSpacing/>
        <w:jc w:val="both"/>
        <w:rPr>
          <w:rFonts w:eastAsia="SimSun" w:cs="Arial"/>
          <w:b/>
          <w:i/>
          <w:lang w:eastAsia="zh-CN"/>
        </w:rPr>
      </w:pPr>
      <w:r>
        <w:rPr>
          <w:rFonts w:eastAsia="SimSun" w:cs="Arial"/>
          <w:lang w:eastAsia="zh-CN"/>
        </w:rPr>
        <w:t>A copy of each trend will be provided following the receipt of the final reports released from their respective laboratories</w:t>
      </w:r>
      <w:r w:rsidRPr="004A1587">
        <w:rPr>
          <w:rFonts w:eastAsia="SimSun" w:cs="Arial"/>
          <w:lang w:eastAsia="zh-CN"/>
        </w:rPr>
        <w:t xml:space="preserve">. </w:t>
      </w:r>
    </w:p>
    <w:p w14:paraId="6F9FA218" w14:textId="77777777" w:rsidR="003D4BA6" w:rsidRPr="00AF4847" w:rsidRDefault="003D4BA6" w:rsidP="003D4BA6">
      <w:pPr>
        <w:numPr>
          <w:ilvl w:val="0"/>
          <w:numId w:val="5"/>
        </w:numPr>
        <w:ind w:left="1560" w:hanging="284"/>
        <w:contextualSpacing/>
        <w:jc w:val="both"/>
        <w:rPr>
          <w:i/>
          <w:iCs/>
          <w:lang w:eastAsia="zh-CN"/>
        </w:rPr>
      </w:pPr>
      <w:r>
        <w:rPr>
          <w:lang w:eastAsia="zh-CN"/>
        </w:rPr>
        <w:t>All results are recorded on an ongoing trend with the acceptable levels underneath a highlighted red line.</w:t>
      </w:r>
    </w:p>
    <w:p w14:paraId="5A1A704C" w14:textId="77777777" w:rsidR="003D4BA6" w:rsidRDefault="003D4BA6" w:rsidP="003D4BA6">
      <w:pPr>
        <w:numPr>
          <w:ilvl w:val="0"/>
          <w:numId w:val="5"/>
        </w:numPr>
        <w:ind w:left="1560" w:hanging="284"/>
        <w:contextualSpacing/>
        <w:jc w:val="both"/>
        <w:rPr>
          <w:i/>
          <w:iCs/>
          <w:lang w:eastAsia="zh-CN"/>
        </w:rPr>
      </w:pPr>
      <w:r>
        <w:rPr>
          <w:lang w:eastAsia="zh-CN"/>
        </w:rPr>
        <w:t>All reports will be emailed to the nominated recipients.</w:t>
      </w:r>
      <w:r>
        <w:rPr>
          <w:b/>
          <w:bCs/>
          <w:lang w:eastAsia="zh-CN"/>
        </w:rPr>
        <w:t xml:space="preserve"> </w:t>
      </w:r>
      <w:r>
        <w:rPr>
          <w:lang w:eastAsia="zh-CN"/>
        </w:rPr>
        <w:t>IMC do not send hard copies by mail.</w:t>
      </w:r>
    </w:p>
    <w:p w14:paraId="52103843" w14:textId="046B281D" w:rsidR="003D4BA6" w:rsidRDefault="003D4BA6">
      <w:pPr>
        <w:spacing w:after="160" w:line="278" w:lineRule="auto"/>
      </w:pPr>
      <w:r>
        <w:br w:type="page"/>
      </w:r>
    </w:p>
    <w:p w14:paraId="664C1644" w14:textId="77777777" w:rsidR="003D4BA6" w:rsidRPr="00D979F7" w:rsidRDefault="003D4BA6" w:rsidP="003D4BA6">
      <w:pPr>
        <w:spacing w:after="0" w:line="240" w:lineRule="auto"/>
        <w:jc w:val="both"/>
        <w:rPr>
          <w:rFonts w:eastAsia="SimSun" w:cs="Arial"/>
          <w:b/>
          <w:lang w:eastAsia="zh-CN"/>
        </w:rPr>
      </w:pPr>
      <w:r w:rsidRPr="00D979F7">
        <w:rPr>
          <w:rFonts w:eastAsia="SimSun" w:cs="Arial"/>
          <w:b/>
          <w:lang w:eastAsia="zh-CN"/>
        </w:rPr>
        <w:lastRenderedPageBreak/>
        <w:t>Risk Management Plans (Risk Assessment) of Cooling Water Systems</w:t>
      </w:r>
    </w:p>
    <w:p w14:paraId="0FFF2099" w14:textId="77777777" w:rsidR="003D4BA6" w:rsidRPr="00D979F7" w:rsidRDefault="003D4BA6" w:rsidP="003D4BA6">
      <w:pPr>
        <w:spacing w:after="0" w:line="240" w:lineRule="auto"/>
        <w:jc w:val="both"/>
        <w:rPr>
          <w:rFonts w:eastAsia="SimSun" w:cs="Arial"/>
          <w:b/>
          <w:lang w:eastAsia="zh-CN"/>
        </w:rPr>
      </w:pPr>
    </w:p>
    <w:p w14:paraId="499244A7" w14:textId="77777777" w:rsidR="003D4BA6" w:rsidRPr="00FC7685" w:rsidRDefault="003D4BA6" w:rsidP="003D4BA6">
      <w:pPr>
        <w:ind w:left="1440" w:hanging="1440"/>
        <w:jc w:val="both"/>
        <w:rPr>
          <w:rFonts w:cstheme="minorHAnsi"/>
        </w:rPr>
      </w:pPr>
      <w:r w:rsidRPr="00FC7685">
        <w:rPr>
          <w:rFonts w:cstheme="minorHAnsi"/>
          <w:b/>
        </w:rPr>
        <w:t>Test:</w:t>
      </w:r>
      <w:r w:rsidRPr="00FC7685">
        <w:rPr>
          <w:rFonts w:cstheme="minorHAnsi"/>
          <w:b/>
        </w:rPr>
        <w:tab/>
      </w:r>
      <w:r w:rsidRPr="00FC7685">
        <w:rPr>
          <w:rFonts w:cstheme="minorHAnsi"/>
        </w:rPr>
        <w:t xml:space="preserve">The Risk Management Plan is a document outlining measures put in place/and to put in place to manage the risk of the public/staff being exposed to </w:t>
      </w:r>
      <w:r>
        <w:rPr>
          <w:rFonts w:cstheme="minorHAnsi"/>
        </w:rPr>
        <w:t>L</w:t>
      </w:r>
      <w:r w:rsidRPr="00FC7685">
        <w:rPr>
          <w:rFonts w:cstheme="minorHAnsi"/>
        </w:rPr>
        <w:t xml:space="preserve">egionella in a cooling system. </w:t>
      </w:r>
    </w:p>
    <w:p w14:paraId="0B60A7EB" w14:textId="77777777" w:rsidR="003D4BA6" w:rsidRPr="00FC7685" w:rsidRDefault="003D4BA6" w:rsidP="003D4BA6">
      <w:pPr>
        <w:ind w:left="1440" w:firstLine="720"/>
        <w:jc w:val="both"/>
        <w:rPr>
          <w:rFonts w:cstheme="minorHAnsi"/>
          <w:b/>
        </w:rPr>
      </w:pPr>
    </w:p>
    <w:p w14:paraId="16168F68" w14:textId="77777777" w:rsidR="003D4BA6" w:rsidRPr="00FC7685" w:rsidRDefault="003D4BA6" w:rsidP="003D4BA6">
      <w:pPr>
        <w:ind w:left="1418" w:hanging="1560"/>
        <w:jc w:val="both"/>
        <w:rPr>
          <w:rFonts w:cstheme="minorHAnsi"/>
        </w:rPr>
      </w:pPr>
      <w:r w:rsidRPr="00FC7685">
        <w:rPr>
          <w:rFonts w:cstheme="minorHAnsi"/>
          <w:b/>
        </w:rPr>
        <w:t>Standard:</w:t>
      </w:r>
      <w:r w:rsidRPr="00FC7685">
        <w:rPr>
          <w:rFonts w:cstheme="minorHAnsi"/>
          <w:b/>
        </w:rPr>
        <w:tab/>
        <w:t>Victoria</w:t>
      </w:r>
      <w:r w:rsidRPr="00FC7685">
        <w:rPr>
          <w:rStyle w:val="Emphasis"/>
          <w:rFonts w:cstheme="minorHAnsi"/>
        </w:rPr>
        <w:t>:  Public Health and Wellbeing Act 2008</w:t>
      </w:r>
      <w:r w:rsidRPr="00FC7685">
        <w:rPr>
          <w:rFonts w:cstheme="minorHAnsi"/>
        </w:rPr>
        <w:t xml:space="preserve">, </w:t>
      </w:r>
      <w:r w:rsidRPr="00FC7685">
        <w:rPr>
          <w:rFonts w:cstheme="minorHAnsi"/>
          <w:b/>
        </w:rPr>
        <w:t xml:space="preserve">NSW: </w:t>
      </w:r>
      <w:r w:rsidRPr="00FC7685">
        <w:rPr>
          <w:rFonts w:cstheme="minorHAnsi"/>
        </w:rPr>
        <w:t>Department of Health Guidelines NSW Public Health (Microbial Control) Regulation 20</w:t>
      </w:r>
      <w:r>
        <w:rPr>
          <w:rFonts w:cstheme="minorHAnsi"/>
        </w:rPr>
        <w:t>12</w:t>
      </w:r>
      <w:r w:rsidRPr="00FC7685">
        <w:rPr>
          <w:rFonts w:cstheme="minorHAnsi"/>
        </w:rPr>
        <w:t xml:space="preserve">, Clause 8, 9, 10 &amp; 11 and AS/NZS 3666.2:2002 &amp; AS/NZS 3666.3:2000, </w:t>
      </w:r>
      <w:r w:rsidRPr="00FC7685">
        <w:rPr>
          <w:rFonts w:cstheme="minorHAnsi"/>
          <w:b/>
        </w:rPr>
        <w:t xml:space="preserve">QLD: </w:t>
      </w:r>
      <w:r w:rsidRPr="00FC7685">
        <w:rPr>
          <w:rFonts w:cstheme="minorHAnsi"/>
        </w:rPr>
        <w:t>Workplace Health and Safety Queensland, Guide to Legionella Control in Cooling Water Systems, including Cooling Towers V2.06-08 Guidelines</w:t>
      </w:r>
    </w:p>
    <w:p w14:paraId="7A88429F" w14:textId="77777777" w:rsidR="003D4BA6" w:rsidRPr="00FC7685" w:rsidRDefault="003D4BA6" w:rsidP="003D4BA6">
      <w:pPr>
        <w:ind w:left="2160"/>
        <w:jc w:val="both"/>
        <w:rPr>
          <w:rFonts w:cstheme="minorHAnsi"/>
          <w:b/>
        </w:rPr>
      </w:pPr>
    </w:p>
    <w:p w14:paraId="5870D6A8" w14:textId="77777777" w:rsidR="003D4BA6" w:rsidRPr="00FC7685" w:rsidRDefault="003D4BA6" w:rsidP="003D4BA6">
      <w:pPr>
        <w:jc w:val="both"/>
        <w:rPr>
          <w:rFonts w:cstheme="minorHAnsi"/>
        </w:rPr>
      </w:pPr>
      <w:r w:rsidRPr="00FC7685">
        <w:rPr>
          <w:rFonts w:cstheme="minorHAnsi"/>
          <w:b/>
        </w:rPr>
        <w:t>Procedure:</w:t>
      </w:r>
      <w:r w:rsidRPr="00FC7685">
        <w:rPr>
          <w:rFonts w:cstheme="minorHAnsi"/>
          <w:b/>
        </w:rPr>
        <w:tab/>
      </w:r>
      <w:r w:rsidRPr="00FC7685">
        <w:rPr>
          <w:rFonts w:cstheme="minorHAnsi"/>
        </w:rPr>
        <w:t>IMC will: -</w:t>
      </w:r>
    </w:p>
    <w:p w14:paraId="7BE7BF79" w14:textId="77777777" w:rsidR="003D4BA6" w:rsidRPr="00205A3C" w:rsidRDefault="003D4BA6" w:rsidP="003D4BA6">
      <w:pPr>
        <w:pStyle w:val="ListParagraph"/>
        <w:numPr>
          <w:ilvl w:val="0"/>
          <w:numId w:val="11"/>
        </w:numPr>
        <w:spacing w:after="0" w:line="240" w:lineRule="auto"/>
        <w:rPr>
          <w:rFonts w:cstheme="minorHAnsi"/>
          <w:sz w:val="20"/>
          <w:szCs w:val="20"/>
        </w:rPr>
      </w:pPr>
      <w:r w:rsidRPr="00205A3C">
        <w:rPr>
          <w:rFonts w:cstheme="minorHAnsi"/>
          <w:sz w:val="20"/>
          <w:szCs w:val="20"/>
        </w:rPr>
        <w:t>Conduct a site review to examine operational procedures currently in place including a review of relevant records and reports. It also includes site specific characteristics.</w:t>
      </w:r>
    </w:p>
    <w:p w14:paraId="04A97A00" w14:textId="77777777" w:rsidR="003D4BA6" w:rsidRPr="00FC7685" w:rsidRDefault="003D4BA6" w:rsidP="003D4BA6">
      <w:pPr>
        <w:numPr>
          <w:ilvl w:val="0"/>
          <w:numId w:val="8"/>
        </w:numPr>
        <w:spacing w:after="0" w:line="240" w:lineRule="auto"/>
        <w:ind w:left="1560" w:hanging="284"/>
        <w:jc w:val="both"/>
        <w:rPr>
          <w:rFonts w:cstheme="minorHAnsi"/>
        </w:rPr>
      </w:pPr>
      <w:r w:rsidRPr="00EC57E5">
        <w:rPr>
          <w:sz w:val="20"/>
          <w:szCs w:val="20"/>
        </w:rPr>
        <w:t>Opportunities and considerations to reduce detected risks are proposed in the plan.</w:t>
      </w:r>
      <w:r>
        <w:rPr>
          <w:sz w:val="20"/>
          <w:szCs w:val="20"/>
        </w:rPr>
        <w:t xml:space="preserve"> </w:t>
      </w:r>
      <w:r w:rsidRPr="00FC7685">
        <w:rPr>
          <w:rFonts w:cstheme="minorHAnsi"/>
        </w:rPr>
        <w:t>Conduct a comprehensive inspection of onsite equipment and all records</w:t>
      </w:r>
      <w:r>
        <w:rPr>
          <w:rFonts w:cstheme="minorHAnsi"/>
        </w:rPr>
        <w:t>.</w:t>
      </w:r>
    </w:p>
    <w:p w14:paraId="74B9FAFC" w14:textId="77777777" w:rsidR="003D4BA6" w:rsidRPr="00FC7685" w:rsidRDefault="003D4BA6" w:rsidP="003D4BA6">
      <w:pPr>
        <w:numPr>
          <w:ilvl w:val="0"/>
          <w:numId w:val="8"/>
        </w:numPr>
        <w:spacing w:after="0" w:line="240" w:lineRule="auto"/>
        <w:ind w:left="1560" w:hanging="284"/>
        <w:jc w:val="both"/>
        <w:rPr>
          <w:rFonts w:cstheme="minorHAnsi"/>
        </w:rPr>
      </w:pPr>
      <w:r w:rsidRPr="00FC7685">
        <w:rPr>
          <w:rFonts w:cstheme="minorHAnsi"/>
        </w:rPr>
        <w:t xml:space="preserve">Produce a report complete with recommendations. </w:t>
      </w:r>
    </w:p>
    <w:p w14:paraId="1DDE7D1A" w14:textId="77777777" w:rsidR="003D4BA6" w:rsidRPr="00FC7685" w:rsidRDefault="003D4BA6" w:rsidP="003D4BA6">
      <w:pPr>
        <w:ind w:left="1800" w:hanging="240"/>
        <w:rPr>
          <w:rFonts w:cstheme="minorHAnsi"/>
        </w:rPr>
      </w:pPr>
    </w:p>
    <w:p w14:paraId="7B72031E" w14:textId="77777777" w:rsidR="003D4BA6" w:rsidRPr="00FC7685" w:rsidRDefault="003D4BA6" w:rsidP="003D4BA6">
      <w:pPr>
        <w:ind w:left="240" w:hanging="240"/>
        <w:rPr>
          <w:rFonts w:cstheme="minorHAnsi"/>
        </w:rPr>
      </w:pPr>
      <w:r w:rsidRPr="00FC7685">
        <w:rPr>
          <w:rFonts w:cstheme="minorHAnsi"/>
          <w:b/>
        </w:rPr>
        <w:t>Frequency:</w:t>
      </w:r>
      <w:r w:rsidRPr="00FC7685">
        <w:rPr>
          <w:rFonts w:cstheme="minorHAnsi"/>
          <w:b/>
        </w:rPr>
        <w:tab/>
      </w:r>
      <w:r w:rsidRPr="00FC7685">
        <w:rPr>
          <w:rFonts w:cstheme="minorHAnsi"/>
        </w:rPr>
        <w:t xml:space="preserve">Victoria: 12 monthly, </w:t>
      </w:r>
      <w:proofErr w:type="gramStart"/>
      <w:r w:rsidRPr="00FC7685">
        <w:rPr>
          <w:rFonts w:cstheme="minorHAnsi"/>
        </w:rPr>
        <w:t>Other</w:t>
      </w:r>
      <w:proofErr w:type="gramEnd"/>
      <w:r w:rsidRPr="00FC7685">
        <w:rPr>
          <w:rFonts w:cstheme="minorHAnsi"/>
        </w:rPr>
        <w:t xml:space="preserve"> states: Recommend 12 monthly</w:t>
      </w:r>
    </w:p>
    <w:p w14:paraId="5FEE8A56" w14:textId="77777777" w:rsidR="003D4BA6" w:rsidRPr="00FC7685" w:rsidRDefault="003D4BA6" w:rsidP="003D4BA6">
      <w:pPr>
        <w:ind w:hanging="240"/>
        <w:jc w:val="both"/>
        <w:rPr>
          <w:rFonts w:cstheme="minorHAnsi"/>
          <w:b/>
        </w:rPr>
      </w:pPr>
    </w:p>
    <w:p w14:paraId="5D3DE992" w14:textId="77777777" w:rsidR="003D4BA6" w:rsidRPr="00FC7685" w:rsidRDefault="003D4BA6" w:rsidP="003D4BA6">
      <w:pPr>
        <w:ind w:left="240" w:hanging="240"/>
        <w:jc w:val="both"/>
        <w:rPr>
          <w:rFonts w:cstheme="minorHAnsi"/>
          <w:b/>
        </w:rPr>
      </w:pPr>
      <w:r w:rsidRPr="00FC7685">
        <w:rPr>
          <w:rFonts w:cstheme="minorHAnsi"/>
          <w:b/>
        </w:rPr>
        <w:t>Reporting:</w:t>
      </w:r>
    </w:p>
    <w:p w14:paraId="2B366832" w14:textId="77777777" w:rsidR="003D4BA6" w:rsidRPr="00FC7685" w:rsidRDefault="003D4BA6" w:rsidP="003D4BA6">
      <w:pPr>
        <w:pStyle w:val="ListParagraph"/>
        <w:numPr>
          <w:ilvl w:val="0"/>
          <w:numId w:val="9"/>
        </w:numPr>
        <w:spacing w:after="0" w:line="240" w:lineRule="auto"/>
        <w:ind w:left="1418" w:hanging="284"/>
        <w:jc w:val="both"/>
        <w:rPr>
          <w:rFonts w:cstheme="minorHAnsi"/>
        </w:rPr>
      </w:pPr>
      <w:r w:rsidRPr="00FC7685">
        <w:rPr>
          <w:rFonts w:cstheme="minorHAnsi"/>
        </w:rPr>
        <w:t>A report will be prepared based on the information gained. Including</w:t>
      </w:r>
    </w:p>
    <w:p w14:paraId="61481E0E" w14:textId="77777777" w:rsidR="003D4BA6" w:rsidRPr="00FC7685" w:rsidRDefault="003D4BA6" w:rsidP="003D4BA6">
      <w:pPr>
        <w:pStyle w:val="ListParagraph"/>
        <w:numPr>
          <w:ilvl w:val="0"/>
          <w:numId w:val="10"/>
        </w:numPr>
        <w:spacing w:after="0" w:line="240" w:lineRule="auto"/>
        <w:jc w:val="both"/>
        <w:rPr>
          <w:rFonts w:cstheme="minorHAnsi"/>
        </w:rPr>
      </w:pPr>
      <w:r w:rsidRPr="00FC7685">
        <w:rPr>
          <w:rFonts w:cstheme="minorHAnsi"/>
        </w:rPr>
        <w:t xml:space="preserve">Critical risks: Stagnant water, Nutrient growth, Poor water quality, Deficiencies in Cooling tower, Location and Access. </w:t>
      </w:r>
    </w:p>
    <w:p w14:paraId="26B5DB66" w14:textId="77777777" w:rsidR="003D4BA6" w:rsidRPr="00FC7685" w:rsidRDefault="003D4BA6" w:rsidP="003D4BA6">
      <w:pPr>
        <w:ind w:left="720" w:firstLine="720"/>
        <w:rPr>
          <w:rFonts w:cstheme="minorHAnsi"/>
          <w:b/>
        </w:rPr>
      </w:pPr>
      <w:r w:rsidRPr="00FC7685">
        <w:rPr>
          <w:rFonts w:cstheme="minorHAnsi"/>
        </w:rPr>
        <w:t xml:space="preserve">The report will be sent electronically as </w:t>
      </w:r>
      <w:r w:rsidRPr="00FC7685">
        <w:rPr>
          <w:rFonts w:cstheme="minorHAnsi"/>
          <w:b/>
          <w:i/>
        </w:rPr>
        <w:t>Private, &amp; Confidential</w:t>
      </w:r>
    </w:p>
    <w:p w14:paraId="1DEE9EBA" w14:textId="533B8FC1" w:rsidR="003D4BA6" w:rsidRDefault="003D4BA6">
      <w:pPr>
        <w:spacing w:after="160" w:line="278" w:lineRule="auto"/>
      </w:pPr>
      <w:r>
        <w:br w:type="page"/>
      </w:r>
    </w:p>
    <w:p w14:paraId="31C9A51B" w14:textId="77777777" w:rsidR="003D4BA6" w:rsidRPr="00A070EA" w:rsidRDefault="003D4BA6" w:rsidP="003D4BA6">
      <w:pPr>
        <w:autoSpaceDE w:val="0"/>
        <w:autoSpaceDN w:val="0"/>
        <w:adjustRightInd w:val="0"/>
        <w:spacing w:after="0" w:line="240" w:lineRule="auto"/>
        <w:jc w:val="both"/>
        <w:rPr>
          <w:rFonts w:cstheme="minorHAnsi"/>
          <w:color w:val="000000"/>
        </w:rPr>
      </w:pPr>
      <w:r w:rsidRPr="00A070EA">
        <w:rPr>
          <w:rFonts w:cstheme="minorHAnsi"/>
          <w:b/>
          <w:bCs/>
          <w:color w:val="000000"/>
        </w:rPr>
        <w:lastRenderedPageBreak/>
        <w:t xml:space="preserve">Corrosion Rack Flow Rate Calibration </w:t>
      </w:r>
    </w:p>
    <w:p w14:paraId="1FCFBE86" w14:textId="77777777" w:rsidR="003D4BA6" w:rsidRDefault="003D4BA6" w:rsidP="003D4BA6">
      <w:pPr>
        <w:spacing w:after="0" w:line="240" w:lineRule="auto"/>
        <w:jc w:val="both"/>
        <w:rPr>
          <w:rFonts w:eastAsia="SimSun" w:cs="Arial"/>
          <w:b/>
          <w:lang w:eastAsia="zh-CN"/>
        </w:rPr>
      </w:pPr>
    </w:p>
    <w:p w14:paraId="7FCCD99E" w14:textId="77777777" w:rsidR="003D4BA6" w:rsidRDefault="003D4BA6" w:rsidP="003D4BA6">
      <w:pPr>
        <w:spacing w:after="0" w:line="240" w:lineRule="auto"/>
        <w:jc w:val="both"/>
        <w:rPr>
          <w:rFonts w:eastAsia="SimSun" w:cs="Arial"/>
          <w:b/>
          <w:lang w:eastAsia="zh-CN"/>
        </w:rPr>
      </w:pPr>
      <w:r>
        <w:rPr>
          <w:rFonts w:eastAsia="SimSun" w:cs="Arial"/>
          <w:b/>
          <w:lang w:eastAsia="zh-CN"/>
        </w:rPr>
        <w:t>Overview:</w:t>
      </w:r>
    </w:p>
    <w:p w14:paraId="70C5726A" w14:textId="77777777" w:rsidR="003D4BA6" w:rsidRDefault="003D4BA6" w:rsidP="003D4BA6">
      <w:pPr>
        <w:autoSpaceDE w:val="0"/>
        <w:autoSpaceDN w:val="0"/>
        <w:adjustRightInd w:val="0"/>
        <w:spacing w:after="0" w:line="240" w:lineRule="auto"/>
        <w:jc w:val="both"/>
        <w:rPr>
          <w:rFonts w:cstheme="minorHAnsi"/>
          <w:color w:val="000000"/>
        </w:rPr>
      </w:pPr>
    </w:p>
    <w:p w14:paraId="61C33BA0" w14:textId="77777777" w:rsidR="003D4BA6" w:rsidRPr="00A070EA" w:rsidRDefault="003D4BA6" w:rsidP="003D4BA6">
      <w:pPr>
        <w:autoSpaceDE w:val="0"/>
        <w:autoSpaceDN w:val="0"/>
        <w:adjustRightInd w:val="0"/>
        <w:spacing w:after="0" w:line="240" w:lineRule="auto"/>
        <w:ind w:left="1440"/>
        <w:jc w:val="both"/>
        <w:rPr>
          <w:rFonts w:cstheme="minorHAnsi"/>
          <w:color w:val="000000"/>
        </w:rPr>
      </w:pPr>
      <w:r w:rsidRPr="00A070EA">
        <w:rPr>
          <w:rFonts w:cstheme="minorHAnsi"/>
          <w:color w:val="000000"/>
        </w:rPr>
        <w:t xml:space="preserve">The flow rate through corrosion rack is calibrated to ensure testing is compliant to ASTM D2688-15, producing accurate and reliable corrosion rates for the system. </w:t>
      </w:r>
    </w:p>
    <w:p w14:paraId="19D3515A" w14:textId="77777777" w:rsidR="003D4BA6" w:rsidRPr="00A070EA" w:rsidRDefault="003D4BA6" w:rsidP="003D4BA6">
      <w:pPr>
        <w:autoSpaceDE w:val="0"/>
        <w:autoSpaceDN w:val="0"/>
        <w:adjustRightInd w:val="0"/>
        <w:spacing w:after="0" w:line="240" w:lineRule="auto"/>
        <w:ind w:left="1440"/>
        <w:jc w:val="both"/>
        <w:rPr>
          <w:rFonts w:cstheme="minorHAnsi"/>
          <w:color w:val="000000"/>
        </w:rPr>
      </w:pPr>
      <w:r w:rsidRPr="00A070EA">
        <w:rPr>
          <w:rFonts w:cstheme="minorHAnsi"/>
          <w:i/>
          <w:iCs/>
          <w:color w:val="000000"/>
        </w:rPr>
        <w:t xml:space="preserve">ASTM D2688-15 stipulates that the flow rate through the corrosion coupon rack should be set between 0.4 and 1.8 m/sec. </w:t>
      </w:r>
    </w:p>
    <w:p w14:paraId="5AE4B692" w14:textId="77777777" w:rsidR="003D4BA6" w:rsidRPr="00A070EA" w:rsidRDefault="003D4BA6" w:rsidP="003D4BA6">
      <w:pPr>
        <w:autoSpaceDE w:val="0"/>
        <w:autoSpaceDN w:val="0"/>
        <w:adjustRightInd w:val="0"/>
        <w:spacing w:after="0" w:line="240" w:lineRule="auto"/>
        <w:jc w:val="both"/>
        <w:rPr>
          <w:rFonts w:cstheme="minorHAnsi"/>
          <w:i/>
          <w:iCs/>
          <w:color w:val="000000"/>
          <w:u w:val="single"/>
        </w:rPr>
      </w:pPr>
      <w:r w:rsidRPr="00A070EA">
        <w:rPr>
          <w:rFonts w:cstheme="minorHAnsi"/>
          <w:i/>
          <w:iCs/>
          <w:color w:val="000000"/>
          <w:u w:val="single"/>
        </w:rPr>
        <w:t xml:space="preserve">Calibration of Corrosion Coupon Rack </w:t>
      </w:r>
    </w:p>
    <w:p w14:paraId="133CE6D1" w14:textId="77777777" w:rsidR="003D4BA6" w:rsidRPr="00A070EA" w:rsidRDefault="003D4BA6" w:rsidP="003D4BA6">
      <w:pPr>
        <w:autoSpaceDE w:val="0"/>
        <w:autoSpaceDN w:val="0"/>
        <w:adjustRightInd w:val="0"/>
        <w:spacing w:after="0" w:line="240" w:lineRule="auto"/>
        <w:ind w:left="1440"/>
        <w:jc w:val="both"/>
        <w:rPr>
          <w:rFonts w:cstheme="minorHAnsi"/>
          <w:color w:val="000000"/>
        </w:rPr>
      </w:pPr>
      <w:r w:rsidRPr="00A070EA">
        <w:rPr>
          <w:rFonts w:cstheme="minorHAnsi"/>
          <w:color w:val="000000"/>
        </w:rPr>
        <w:t xml:space="preserve">The portable Ultrasonic Flow Meter (UFM) measures the flow velocity and volume of liquids within a pipe. It is a Non-Destructive Test (NDT) and is a safe non-intrusive process requiring ultrasonic transducers to be temporarily clamped onto the outside of the pipe. The unit measures the impact of the water flow rate on the behaviour of the sound waves which is then translated automatically into linear velocity data. </w:t>
      </w:r>
    </w:p>
    <w:p w14:paraId="226FA95C" w14:textId="77777777" w:rsidR="003D4BA6" w:rsidRDefault="003D4BA6" w:rsidP="003D4BA6">
      <w:pPr>
        <w:autoSpaceDE w:val="0"/>
        <w:autoSpaceDN w:val="0"/>
        <w:adjustRightInd w:val="0"/>
        <w:spacing w:after="0" w:line="240" w:lineRule="auto"/>
        <w:ind w:left="1440"/>
        <w:jc w:val="both"/>
        <w:rPr>
          <w:rFonts w:cstheme="minorHAnsi"/>
          <w:color w:val="000000"/>
        </w:rPr>
      </w:pPr>
      <w:r w:rsidRPr="00A070EA">
        <w:rPr>
          <w:rFonts w:cstheme="minorHAnsi"/>
          <w:color w:val="000000"/>
        </w:rPr>
        <w:t xml:space="preserve">The water flow rate through the corrosion coupon rack will then be assessed and adjusted to ensure the flow rate through the corrosion rack meets the requirements of ASTM standard D2688-15 </w:t>
      </w:r>
    </w:p>
    <w:p w14:paraId="30C0E233" w14:textId="77777777" w:rsidR="003D4BA6" w:rsidRPr="00A070EA" w:rsidRDefault="003D4BA6" w:rsidP="003D4BA6">
      <w:pPr>
        <w:autoSpaceDE w:val="0"/>
        <w:autoSpaceDN w:val="0"/>
        <w:adjustRightInd w:val="0"/>
        <w:spacing w:after="0" w:line="240" w:lineRule="auto"/>
        <w:ind w:left="1440"/>
        <w:jc w:val="both"/>
        <w:rPr>
          <w:rFonts w:cstheme="minorHAnsi"/>
          <w:color w:val="000000"/>
        </w:rPr>
      </w:pPr>
    </w:p>
    <w:p w14:paraId="72B285B5" w14:textId="77777777" w:rsidR="003D4BA6" w:rsidRPr="00A070EA" w:rsidRDefault="003D4BA6" w:rsidP="003D4BA6">
      <w:pPr>
        <w:spacing w:after="0" w:line="240" w:lineRule="auto"/>
        <w:jc w:val="both"/>
        <w:rPr>
          <w:rFonts w:eastAsia="SimSun" w:cstheme="minorHAnsi"/>
          <w:b/>
          <w:sz w:val="28"/>
          <w:szCs w:val="28"/>
          <w:lang w:eastAsia="zh-CN"/>
        </w:rPr>
      </w:pPr>
      <w:r w:rsidRPr="00A070EA">
        <w:rPr>
          <w:rFonts w:cstheme="minorHAnsi"/>
          <w:color w:val="000000"/>
        </w:rPr>
        <w:t xml:space="preserve">Note - Calibration checks should be done at a minimum of every 12 months or after any changes to the water treatment equipment to ensure the flow rate through the corrosion rack conforms to the ASTM standard. </w:t>
      </w:r>
    </w:p>
    <w:p w14:paraId="45C06006" w14:textId="77777777" w:rsidR="003D4BA6" w:rsidRDefault="003D4BA6" w:rsidP="003D4BA6">
      <w:pPr>
        <w:spacing w:after="0" w:line="240" w:lineRule="auto"/>
        <w:jc w:val="both"/>
        <w:rPr>
          <w:rFonts w:eastAsia="SimSun" w:cs="Arial"/>
          <w:b/>
          <w:lang w:eastAsia="zh-CN"/>
        </w:rPr>
      </w:pPr>
    </w:p>
    <w:p w14:paraId="003095FC" w14:textId="77777777" w:rsidR="003D4BA6" w:rsidRDefault="003D4BA6" w:rsidP="003D4BA6">
      <w:pPr>
        <w:spacing w:after="0" w:line="240" w:lineRule="auto"/>
        <w:jc w:val="both"/>
        <w:rPr>
          <w:rFonts w:eastAsia="SimSun" w:cs="Arial"/>
          <w:bCs/>
          <w:lang w:eastAsia="zh-CN"/>
        </w:rPr>
      </w:pPr>
      <w:r>
        <w:rPr>
          <w:rFonts w:eastAsia="SimSun" w:cs="Arial"/>
          <w:b/>
          <w:lang w:eastAsia="zh-CN"/>
        </w:rPr>
        <w:t>Standard:</w:t>
      </w:r>
      <w:r>
        <w:rPr>
          <w:rFonts w:eastAsia="SimSun" w:cs="Arial"/>
          <w:b/>
          <w:lang w:eastAsia="zh-CN"/>
        </w:rPr>
        <w:tab/>
      </w:r>
      <w:r>
        <w:rPr>
          <w:rFonts w:eastAsia="SimSun" w:cs="Arial"/>
          <w:bCs/>
          <w:lang w:eastAsia="zh-CN"/>
        </w:rPr>
        <w:t>ASTM Standard D2688-15</w:t>
      </w:r>
    </w:p>
    <w:p w14:paraId="62F682D1" w14:textId="77777777" w:rsidR="003D4BA6" w:rsidRDefault="003D4BA6" w:rsidP="003D4BA6">
      <w:pPr>
        <w:spacing w:after="0" w:line="240" w:lineRule="auto"/>
        <w:jc w:val="both"/>
        <w:rPr>
          <w:rFonts w:eastAsia="SimSun" w:cs="Arial"/>
          <w:bCs/>
          <w:lang w:eastAsia="zh-CN"/>
        </w:rPr>
      </w:pPr>
    </w:p>
    <w:p w14:paraId="26057474" w14:textId="77777777" w:rsidR="003D4BA6" w:rsidRDefault="003D4BA6" w:rsidP="003D4BA6">
      <w:pPr>
        <w:spacing w:after="0" w:line="240" w:lineRule="auto"/>
        <w:jc w:val="both"/>
        <w:rPr>
          <w:rFonts w:eastAsia="SimSun" w:cs="Arial"/>
          <w:bCs/>
          <w:lang w:eastAsia="zh-CN"/>
        </w:rPr>
      </w:pPr>
      <w:r w:rsidRPr="00ED7143">
        <w:rPr>
          <w:rFonts w:eastAsia="SimSun" w:cs="Arial"/>
          <w:b/>
          <w:lang w:eastAsia="zh-CN"/>
        </w:rPr>
        <w:t>Frequency:</w:t>
      </w:r>
      <w:r>
        <w:rPr>
          <w:rFonts w:eastAsia="SimSun" w:cs="Arial"/>
          <w:bCs/>
          <w:lang w:eastAsia="zh-CN"/>
        </w:rPr>
        <w:tab/>
        <w:t>6 monthly</w:t>
      </w:r>
    </w:p>
    <w:p w14:paraId="3A5156EA" w14:textId="77777777" w:rsidR="003D4BA6" w:rsidRDefault="003D4BA6" w:rsidP="003D4BA6">
      <w:pPr>
        <w:spacing w:after="0" w:line="240" w:lineRule="auto"/>
        <w:jc w:val="both"/>
        <w:rPr>
          <w:rFonts w:eastAsia="SimSun" w:cs="Arial"/>
          <w:b/>
          <w:lang w:eastAsia="zh-CN"/>
        </w:rPr>
      </w:pPr>
    </w:p>
    <w:p w14:paraId="5D802181" w14:textId="77777777" w:rsidR="003D4BA6" w:rsidRDefault="003D4BA6" w:rsidP="003D4BA6">
      <w:pPr>
        <w:pStyle w:val="Default"/>
        <w:jc w:val="both"/>
        <w:rPr>
          <w:rFonts w:asciiTheme="minorHAnsi" w:eastAsia="SimSun" w:hAnsiTheme="minorHAnsi" w:cstheme="minorHAnsi"/>
          <w:b/>
          <w:lang w:eastAsia="zh-CN"/>
        </w:rPr>
      </w:pPr>
      <w:r w:rsidRPr="00A070EA">
        <w:rPr>
          <w:rFonts w:asciiTheme="minorHAnsi" w:eastAsia="SimSun" w:hAnsiTheme="minorHAnsi" w:cstheme="minorHAnsi"/>
          <w:b/>
          <w:lang w:eastAsia="zh-CN"/>
        </w:rPr>
        <w:t xml:space="preserve">Objectives: </w:t>
      </w:r>
    </w:p>
    <w:p w14:paraId="17922B2E" w14:textId="77777777" w:rsidR="003D4BA6" w:rsidRPr="00A070EA" w:rsidRDefault="003D4BA6" w:rsidP="003D4BA6">
      <w:pPr>
        <w:pStyle w:val="Default"/>
        <w:ind w:left="1440"/>
        <w:jc w:val="both"/>
        <w:rPr>
          <w:rFonts w:asciiTheme="minorHAnsi" w:eastAsiaTheme="minorHAnsi" w:hAnsiTheme="minorHAnsi" w:cstheme="minorHAnsi"/>
          <w:sz w:val="22"/>
          <w:szCs w:val="22"/>
          <w:lang w:eastAsia="en-US"/>
        </w:rPr>
      </w:pPr>
      <w:r w:rsidRPr="00A070EA">
        <w:rPr>
          <w:rFonts w:asciiTheme="minorHAnsi" w:eastAsiaTheme="minorHAnsi" w:hAnsiTheme="minorHAnsi" w:cstheme="minorHAnsi"/>
          <w:sz w:val="22"/>
          <w:szCs w:val="22"/>
          <w:lang w:eastAsia="en-US"/>
        </w:rPr>
        <w:t xml:space="preserve">The flow rate through the corrosion coupon rack is determined using an ultrasonic flow rate meter. </w:t>
      </w:r>
    </w:p>
    <w:p w14:paraId="5D8F4AF7" w14:textId="77777777" w:rsidR="003D4BA6" w:rsidRPr="00A070EA" w:rsidRDefault="003D4BA6" w:rsidP="003D4BA6">
      <w:pPr>
        <w:spacing w:after="0" w:line="240" w:lineRule="auto"/>
        <w:ind w:left="720" w:firstLine="720"/>
        <w:jc w:val="both"/>
        <w:rPr>
          <w:rFonts w:eastAsia="SimSun" w:cstheme="minorHAnsi"/>
          <w:b/>
          <w:sz w:val="28"/>
          <w:szCs w:val="28"/>
          <w:lang w:eastAsia="zh-CN"/>
        </w:rPr>
      </w:pPr>
      <w:r w:rsidRPr="00A070EA">
        <w:rPr>
          <w:rFonts w:cstheme="minorHAnsi"/>
          <w:color w:val="000000"/>
        </w:rPr>
        <w:t xml:space="preserve">Using the flow control valve, the flow rate is calibrated to conform to ASTM D2688-15. </w:t>
      </w:r>
    </w:p>
    <w:p w14:paraId="5D3BDBF7" w14:textId="77777777" w:rsidR="003D4BA6" w:rsidRDefault="003D4BA6" w:rsidP="003D4BA6">
      <w:pPr>
        <w:spacing w:after="0" w:line="240" w:lineRule="auto"/>
        <w:jc w:val="both"/>
        <w:rPr>
          <w:rFonts w:eastAsia="SimSun" w:cs="Arial"/>
          <w:b/>
          <w:lang w:eastAsia="zh-CN"/>
        </w:rPr>
      </w:pPr>
    </w:p>
    <w:p w14:paraId="5C7284B2" w14:textId="77777777" w:rsidR="003D4BA6" w:rsidRDefault="003D4BA6" w:rsidP="003D4BA6">
      <w:pPr>
        <w:pStyle w:val="Default"/>
        <w:jc w:val="both"/>
        <w:rPr>
          <w:rFonts w:asciiTheme="minorHAnsi" w:eastAsia="SimSun" w:hAnsiTheme="minorHAnsi" w:cstheme="minorHAnsi"/>
          <w:b/>
          <w:lang w:eastAsia="zh-CN"/>
        </w:rPr>
      </w:pPr>
      <w:r w:rsidRPr="00A070EA">
        <w:rPr>
          <w:rFonts w:asciiTheme="minorHAnsi" w:eastAsia="SimSun" w:hAnsiTheme="minorHAnsi" w:cstheme="minorHAnsi"/>
          <w:b/>
          <w:lang w:eastAsia="zh-CN"/>
        </w:rPr>
        <w:t>Procedures:</w:t>
      </w:r>
      <w:r w:rsidRPr="00A070EA">
        <w:rPr>
          <w:rFonts w:asciiTheme="minorHAnsi" w:eastAsia="SimSun" w:hAnsiTheme="minorHAnsi" w:cstheme="minorHAnsi"/>
          <w:b/>
          <w:lang w:eastAsia="zh-CN"/>
        </w:rPr>
        <w:tab/>
      </w:r>
    </w:p>
    <w:p w14:paraId="30598512" w14:textId="77777777" w:rsidR="003D4BA6" w:rsidRPr="00A070EA" w:rsidRDefault="003D4BA6" w:rsidP="003D4BA6">
      <w:pPr>
        <w:pStyle w:val="Default"/>
        <w:ind w:left="720" w:firstLine="720"/>
        <w:jc w:val="both"/>
        <w:rPr>
          <w:rFonts w:asciiTheme="minorHAnsi" w:eastAsiaTheme="minorHAnsi" w:hAnsiTheme="minorHAnsi" w:cstheme="minorHAnsi"/>
          <w:sz w:val="22"/>
          <w:szCs w:val="22"/>
          <w:lang w:eastAsia="en-US"/>
        </w:rPr>
      </w:pPr>
      <w:r w:rsidRPr="00A070EA">
        <w:rPr>
          <w:rFonts w:asciiTheme="minorHAnsi" w:eastAsiaTheme="minorHAnsi" w:hAnsiTheme="minorHAnsi" w:cstheme="minorHAnsi"/>
          <w:sz w:val="22"/>
          <w:szCs w:val="22"/>
          <w:lang w:eastAsia="en-US"/>
        </w:rPr>
        <w:t xml:space="preserve">AWT will visit site as required to perform the various services as per the Scope of Works. </w:t>
      </w:r>
    </w:p>
    <w:p w14:paraId="7552C64C" w14:textId="77777777" w:rsidR="003D4BA6" w:rsidRPr="00A070EA" w:rsidRDefault="003D4BA6" w:rsidP="003D4BA6">
      <w:pPr>
        <w:spacing w:after="0" w:line="240" w:lineRule="auto"/>
        <w:ind w:left="1440"/>
        <w:jc w:val="both"/>
        <w:rPr>
          <w:rFonts w:eastAsia="SimSun" w:cstheme="minorHAnsi"/>
          <w:b/>
          <w:sz w:val="28"/>
          <w:szCs w:val="28"/>
          <w:lang w:eastAsia="zh-CN"/>
        </w:rPr>
      </w:pPr>
      <w:r w:rsidRPr="00A070EA">
        <w:rPr>
          <w:rFonts w:cstheme="minorHAnsi"/>
          <w:color w:val="000000"/>
        </w:rPr>
        <w:t xml:space="preserve">Mandatory completion of all Job Safety Assessment and Safe Work Method statements for all work performed. </w:t>
      </w:r>
    </w:p>
    <w:p w14:paraId="038E4BBF" w14:textId="77777777" w:rsidR="003D4BA6" w:rsidRPr="00A070EA" w:rsidRDefault="003D4BA6" w:rsidP="003D4BA6">
      <w:pPr>
        <w:spacing w:after="0" w:line="240" w:lineRule="auto"/>
        <w:jc w:val="both"/>
        <w:rPr>
          <w:rFonts w:eastAsia="SimSun" w:cstheme="minorHAnsi"/>
          <w:b/>
          <w:lang w:eastAsia="zh-CN"/>
        </w:rPr>
      </w:pPr>
    </w:p>
    <w:p w14:paraId="04FC94DD" w14:textId="77777777" w:rsidR="003D4BA6" w:rsidRDefault="003D4BA6" w:rsidP="003D4BA6">
      <w:pPr>
        <w:spacing w:after="0" w:line="240" w:lineRule="auto"/>
        <w:jc w:val="both"/>
        <w:rPr>
          <w:rFonts w:eastAsia="SimSun" w:cs="Arial"/>
          <w:b/>
          <w:lang w:eastAsia="zh-CN"/>
        </w:rPr>
      </w:pPr>
    </w:p>
    <w:p w14:paraId="33361251" w14:textId="77777777" w:rsidR="003D4BA6" w:rsidRDefault="003D4BA6" w:rsidP="003D4BA6">
      <w:pPr>
        <w:rPr>
          <w:rFonts w:eastAsia="SimSun" w:cs="Arial"/>
          <w:bCs/>
          <w:lang w:eastAsia="zh-CN"/>
        </w:rPr>
      </w:pPr>
      <w:r>
        <w:rPr>
          <w:rFonts w:eastAsia="SimSun" w:cs="Arial"/>
          <w:b/>
          <w:lang w:eastAsia="zh-CN"/>
        </w:rPr>
        <w:t>Reporting:</w:t>
      </w:r>
      <w:r>
        <w:rPr>
          <w:rFonts w:eastAsia="SimSun" w:cs="Arial"/>
          <w:b/>
          <w:lang w:eastAsia="zh-CN"/>
        </w:rPr>
        <w:tab/>
      </w:r>
      <w:r>
        <w:rPr>
          <w:rFonts w:eastAsia="SimSun" w:cs="Arial"/>
          <w:bCs/>
          <w:lang w:eastAsia="zh-CN"/>
        </w:rPr>
        <w:t>A confirmation of the calibrated flow rate through the corrosion rack will be supplied in the form of a calibration certificate and emailed to the nominated site contact</w:t>
      </w:r>
    </w:p>
    <w:p w14:paraId="34551175" w14:textId="77777777" w:rsidR="003D4BA6" w:rsidRDefault="003D4BA6">
      <w:pPr>
        <w:spacing w:after="160" w:line="278" w:lineRule="auto"/>
        <w:rPr>
          <w:rFonts w:eastAsia="SimSun" w:cs="Arial"/>
          <w:bCs/>
          <w:lang w:eastAsia="zh-CN"/>
        </w:rPr>
      </w:pPr>
      <w:r>
        <w:rPr>
          <w:rFonts w:eastAsia="SimSun" w:cs="Arial"/>
          <w:bCs/>
          <w:lang w:eastAsia="zh-CN"/>
        </w:rPr>
        <w:br w:type="page"/>
      </w:r>
    </w:p>
    <w:p w14:paraId="3E8B8DC5" w14:textId="77777777" w:rsidR="003D4BA6" w:rsidRPr="004A1587" w:rsidRDefault="003D4BA6" w:rsidP="003D4BA6">
      <w:pPr>
        <w:spacing w:after="0"/>
        <w:rPr>
          <w:rFonts w:eastAsia="SimSun" w:cs="Arial"/>
          <w:b/>
          <w:lang w:eastAsia="zh-CN"/>
        </w:rPr>
      </w:pPr>
      <w:r w:rsidRPr="004A1587">
        <w:rPr>
          <w:rFonts w:eastAsia="SimSun" w:cs="Arial"/>
          <w:b/>
          <w:lang w:eastAsia="zh-CN"/>
        </w:rPr>
        <w:lastRenderedPageBreak/>
        <w:t>Testing of Swimming Pools and Spas</w:t>
      </w:r>
    </w:p>
    <w:p w14:paraId="0ACA975C" w14:textId="77777777" w:rsidR="003D4BA6" w:rsidRPr="004A1587" w:rsidRDefault="003D4BA6" w:rsidP="003D4BA6">
      <w:pPr>
        <w:spacing w:after="0" w:line="240" w:lineRule="auto"/>
        <w:rPr>
          <w:rFonts w:eastAsia="SimSun" w:cs="Arial"/>
          <w:b/>
          <w:lang w:eastAsia="zh-CN"/>
        </w:rPr>
      </w:pPr>
    </w:p>
    <w:p w14:paraId="191D6144" w14:textId="77777777" w:rsidR="003D4BA6" w:rsidRPr="004A1587" w:rsidRDefault="003D4BA6" w:rsidP="003D4BA6">
      <w:pPr>
        <w:tabs>
          <w:tab w:val="left" w:pos="1560"/>
          <w:tab w:val="left" w:pos="1985"/>
        </w:tabs>
        <w:spacing w:after="0"/>
        <w:ind w:left="1560" w:hanging="1560"/>
        <w:rPr>
          <w:rFonts w:eastAsia="SimSun" w:cs="Arial"/>
          <w:lang w:eastAsia="zh-CN"/>
        </w:rPr>
      </w:pPr>
      <w:r w:rsidRPr="004A1587">
        <w:rPr>
          <w:rFonts w:eastAsia="SimSun" w:cs="Arial"/>
          <w:b/>
          <w:lang w:eastAsia="zh-CN"/>
        </w:rPr>
        <w:t>Test:</w:t>
      </w:r>
      <w:r w:rsidRPr="004A1587">
        <w:rPr>
          <w:rFonts w:eastAsia="SimSun" w:cs="Arial"/>
          <w:b/>
          <w:lang w:eastAsia="zh-CN"/>
        </w:rPr>
        <w:tab/>
      </w:r>
      <w:r w:rsidRPr="001127D5">
        <w:rPr>
          <w:rFonts w:cstheme="minorHAnsi"/>
          <w:b/>
          <w:color w:val="222222"/>
        </w:rPr>
        <w:t>Escherichia coli</w:t>
      </w:r>
      <w:r w:rsidRPr="004A1587">
        <w:rPr>
          <w:rFonts w:eastAsia="SimSun" w:cs="Arial"/>
          <w:b/>
          <w:lang w:eastAsia="zh-CN"/>
        </w:rPr>
        <w:t xml:space="preserve">, Standard Plate Count, Pseudomonas </w:t>
      </w:r>
      <w:proofErr w:type="spellStart"/>
      <w:r w:rsidRPr="004A1587">
        <w:rPr>
          <w:rFonts w:eastAsia="SimSun" w:cs="Arial"/>
          <w:b/>
          <w:lang w:eastAsia="zh-CN"/>
        </w:rPr>
        <w:t>spp</w:t>
      </w:r>
      <w:proofErr w:type="spellEnd"/>
      <w:r w:rsidRPr="004A1587">
        <w:rPr>
          <w:rFonts w:eastAsia="SimSun" w:cs="Arial"/>
          <w:b/>
          <w:lang w:eastAsia="zh-CN"/>
        </w:rPr>
        <w:t xml:space="preserve"> and Legionella </w:t>
      </w:r>
    </w:p>
    <w:p w14:paraId="17293410" w14:textId="77777777" w:rsidR="003D4BA6" w:rsidRPr="004A1587" w:rsidRDefault="003D4BA6" w:rsidP="003D4BA6">
      <w:pPr>
        <w:tabs>
          <w:tab w:val="left" w:pos="1560"/>
        </w:tabs>
        <w:spacing w:after="0"/>
        <w:ind w:left="1560" w:hanging="1560"/>
        <w:rPr>
          <w:rFonts w:eastAsia="SimSun" w:cs="Arial"/>
          <w:lang w:eastAsia="zh-CN"/>
        </w:rPr>
      </w:pPr>
      <w:r w:rsidRPr="004A1587">
        <w:rPr>
          <w:rFonts w:eastAsia="SimSun" w:cs="Arial"/>
          <w:b/>
          <w:lang w:eastAsia="zh-CN"/>
        </w:rPr>
        <w:t>Standard:</w:t>
      </w:r>
      <w:r w:rsidRPr="004A1587">
        <w:rPr>
          <w:rFonts w:eastAsia="SimSun" w:cs="Arial"/>
          <w:b/>
          <w:lang w:eastAsia="zh-CN"/>
        </w:rPr>
        <w:tab/>
      </w:r>
      <w:r w:rsidRPr="005052A9">
        <w:rPr>
          <w:rFonts w:eastAsia="SimSun" w:cs="Arial"/>
          <w:lang w:eastAsia="zh-CN"/>
        </w:rPr>
        <w:t>AS4276.7:2007, AS4276.3.1: 2007, AS4276.13:2008, AS/NZS 3896:2008 in line with the Dept. of Health NSW Australia</w:t>
      </w:r>
      <w:r w:rsidRPr="005052A9">
        <w:rPr>
          <w:rFonts w:eastAsia="SimSun" w:cs="Arial"/>
          <w:lang w:eastAsia="zh-CN"/>
        </w:rPr>
        <w:tab/>
        <w:t>Guidelines for Public Swimming Pools &amp; Public Spa Pools – June 1996</w:t>
      </w:r>
      <w:r w:rsidRPr="004A1587">
        <w:rPr>
          <w:rFonts w:eastAsia="SimSun" w:cs="Arial"/>
          <w:lang w:eastAsia="zh-CN"/>
        </w:rPr>
        <w:t xml:space="preserve">. </w:t>
      </w:r>
    </w:p>
    <w:p w14:paraId="22BF12CB" w14:textId="77777777" w:rsidR="003D4BA6" w:rsidRPr="004A1587" w:rsidRDefault="003D4BA6" w:rsidP="003D4BA6">
      <w:pPr>
        <w:tabs>
          <w:tab w:val="left" w:pos="1560"/>
        </w:tabs>
        <w:spacing w:after="0"/>
        <w:ind w:left="1560" w:hanging="1560"/>
        <w:rPr>
          <w:rFonts w:eastAsia="SimSun" w:cs="Arial"/>
          <w:lang w:eastAsia="zh-CN"/>
        </w:rPr>
      </w:pPr>
      <w:r w:rsidRPr="004A1587">
        <w:rPr>
          <w:rFonts w:eastAsia="SimSun" w:cs="Arial"/>
          <w:b/>
          <w:lang w:eastAsia="zh-CN"/>
        </w:rPr>
        <w:t>Status:</w:t>
      </w:r>
      <w:r w:rsidRPr="004A1587">
        <w:rPr>
          <w:rFonts w:eastAsia="SimSun" w:cs="Arial"/>
          <w:lang w:eastAsia="zh-CN"/>
        </w:rPr>
        <w:tab/>
      </w:r>
      <w:r w:rsidRPr="004A1587">
        <w:rPr>
          <w:rFonts w:eastAsia="SimSun" w:cs="Arial"/>
          <w:b/>
          <w:lang w:eastAsia="zh-CN"/>
        </w:rPr>
        <w:t>Microbiological testing is accredited with NATA</w:t>
      </w:r>
    </w:p>
    <w:p w14:paraId="1740CC71" w14:textId="77777777" w:rsidR="003D4BA6" w:rsidRPr="004A1587" w:rsidRDefault="003D4BA6" w:rsidP="003D4BA6">
      <w:pPr>
        <w:spacing w:after="0"/>
        <w:rPr>
          <w:rFonts w:eastAsia="SimSun" w:cs="Arial"/>
          <w:lang w:eastAsia="zh-CN"/>
        </w:rPr>
      </w:pPr>
      <w:r w:rsidRPr="004A1587">
        <w:rPr>
          <w:rFonts w:eastAsia="SimSun" w:cs="Arial"/>
          <w:b/>
          <w:lang w:eastAsia="zh-CN"/>
        </w:rPr>
        <w:t>Procedure:</w:t>
      </w:r>
      <w:r w:rsidRPr="004A1587">
        <w:rPr>
          <w:rFonts w:eastAsia="SimSun" w:cs="Arial"/>
          <w:b/>
          <w:lang w:eastAsia="zh-CN"/>
        </w:rPr>
        <w:tab/>
      </w:r>
    </w:p>
    <w:p w14:paraId="2BEFC499" w14:textId="77777777" w:rsidR="003D4BA6" w:rsidRPr="004A1587" w:rsidRDefault="003D4BA6" w:rsidP="003D4BA6">
      <w:pPr>
        <w:numPr>
          <w:ilvl w:val="0"/>
          <w:numId w:val="12"/>
        </w:numPr>
        <w:tabs>
          <w:tab w:val="left" w:pos="1560"/>
        </w:tabs>
        <w:spacing w:after="0" w:line="240" w:lineRule="auto"/>
        <w:ind w:left="1560" w:hanging="284"/>
        <w:contextualSpacing/>
        <w:jc w:val="both"/>
        <w:rPr>
          <w:rFonts w:eastAsia="SimSun" w:cs="Arial"/>
          <w:lang w:eastAsia="zh-CN"/>
        </w:rPr>
      </w:pPr>
      <w:r w:rsidRPr="004A1587">
        <w:rPr>
          <w:rFonts w:eastAsia="SimSun" w:cs="Arial"/>
          <w:lang w:eastAsia="zh-CN"/>
        </w:rPr>
        <w:t>Experienced and trained IMC staff will collect all water samples from each system nominated in properly pre sterilised bottles using validated sampling procedures The site occupier has a responsibility to provide safe access/egress to building sites.</w:t>
      </w:r>
    </w:p>
    <w:p w14:paraId="2855E83E" w14:textId="77777777" w:rsidR="003D4BA6" w:rsidRPr="004A1587" w:rsidRDefault="003D4BA6" w:rsidP="003D4BA6">
      <w:pPr>
        <w:numPr>
          <w:ilvl w:val="0"/>
          <w:numId w:val="12"/>
        </w:numPr>
        <w:tabs>
          <w:tab w:val="left" w:pos="1560"/>
        </w:tabs>
        <w:spacing w:after="0" w:line="240" w:lineRule="auto"/>
        <w:ind w:left="1560" w:hanging="284"/>
        <w:contextualSpacing/>
        <w:jc w:val="both"/>
        <w:rPr>
          <w:rFonts w:eastAsia="SimSun" w:cs="Arial"/>
          <w:lang w:eastAsia="zh-CN"/>
        </w:rPr>
      </w:pPr>
      <w:r w:rsidRPr="004A1587">
        <w:rPr>
          <w:rFonts w:eastAsia="SimSun" w:cs="Arial"/>
          <w:lang w:eastAsia="zh-CN"/>
        </w:rPr>
        <w:t xml:space="preserve">IMC will transfer samples to the motor vehicle in an insulated cooler bag containing an ice </w:t>
      </w:r>
      <w:proofErr w:type="gramStart"/>
      <w:r w:rsidRPr="004A1587">
        <w:rPr>
          <w:rFonts w:eastAsia="SimSun" w:cs="Arial"/>
          <w:lang w:eastAsia="zh-CN"/>
        </w:rPr>
        <w:t>brick, and</w:t>
      </w:r>
      <w:proofErr w:type="gramEnd"/>
      <w:r w:rsidRPr="004A1587">
        <w:rPr>
          <w:rFonts w:eastAsia="SimSun" w:cs="Arial"/>
          <w:lang w:eastAsia="zh-CN"/>
        </w:rPr>
        <w:t xml:space="preserve"> then transfer all samples into an insulated motor vehicle refrigerator for transportation to our laboratory. </w:t>
      </w:r>
    </w:p>
    <w:p w14:paraId="02BB5105" w14:textId="77777777" w:rsidR="003D4BA6" w:rsidRPr="004A1587" w:rsidRDefault="003D4BA6" w:rsidP="003D4BA6">
      <w:pPr>
        <w:numPr>
          <w:ilvl w:val="0"/>
          <w:numId w:val="12"/>
        </w:numPr>
        <w:tabs>
          <w:tab w:val="left" w:pos="1560"/>
        </w:tabs>
        <w:spacing w:after="0" w:line="240" w:lineRule="auto"/>
        <w:ind w:left="1560" w:hanging="284"/>
        <w:contextualSpacing/>
        <w:jc w:val="both"/>
        <w:rPr>
          <w:rFonts w:eastAsia="SimSun" w:cs="Arial"/>
          <w:lang w:eastAsia="zh-CN"/>
        </w:rPr>
      </w:pPr>
      <w:r w:rsidRPr="004A1587">
        <w:rPr>
          <w:rFonts w:eastAsia="SimSun" w:cs="Arial"/>
          <w:lang w:eastAsia="zh-CN"/>
        </w:rPr>
        <w:t xml:space="preserve">IMC will attach an IMC adhesive tag to each water system to enable easy identification of those systems so that there is no confusion as to where the samples were collected. </w:t>
      </w:r>
    </w:p>
    <w:p w14:paraId="671FCCA9" w14:textId="77777777" w:rsidR="003D4BA6" w:rsidRPr="004A1587" w:rsidRDefault="003D4BA6" w:rsidP="003D4BA6">
      <w:pPr>
        <w:numPr>
          <w:ilvl w:val="0"/>
          <w:numId w:val="12"/>
        </w:numPr>
        <w:tabs>
          <w:tab w:val="left" w:pos="1560"/>
        </w:tabs>
        <w:spacing w:after="0" w:line="240" w:lineRule="auto"/>
        <w:ind w:left="1560" w:hanging="284"/>
        <w:contextualSpacing/>
        <w:jc w:val="both"/>
        <w:rPr>
          <w:rFonts w:eastAsia="SimSun" w:cs="Arial"/>
          <w:lang w:eastAsia="zh-CN"/>
        </w:rPr>
      </w:pPr>
      <w:r w:rsidRPr="004A1587">
        <w:rPr>
          <w:rFonts w:eastAsia="SimSun" w:cs="Arial"/>
          <w:lang w:eastAsia="zh-CN"/>
        </w:rPr>
        <w:t>All samples will be delivered to our laboratory within 24hrs for testing &amp; commenced immediately on receipt at the laboratory.</w:t>
      </w:r>
    </w:p>
    <w:p w14:paraId="49FB50CE" w14:textId="77777777" w:rsidR="003D4BA6" w:rsidRPr="004A1587" w:rsidRDefault="003D4BA6" w:rsidP="003D4BA6">
      <w:pPr>
        <w:tabs>
          <w:tab w:val="left" w:pos="1560"/>
        </w:tabs>
        <w:spacing w:after="0" w:line="240" w:lineRule="auto"/>
        <w:ind w:left="1560" w:hanging="1560"/>
        <w:jc w:val="both"/>
        <w:rPr>
          <w:rFonts w:eastAsia="SimSun" w:cs="Arial"/>
          <w:lang w:eastAsia="zh-CN"/>
        </w:rPr>
      </w:pPr>
      <w:r w:rsidRPr="004A1587">
        <w:rPr>
          <w:rFonts w:eastAsia="SimSun" w:cs="Arial"/>
          <w:b/>
          <w:lang w:eastAsia="zh-CN"/>
        </w:rPr>
        <w:t>Frequency:</w:t>
      </w:r>
      <w:r w:rsidRPr="004A1587">
        <w:rPr>
          <w:rFonts w:eastAsia="SimSun" w:cs="Arial"/>
          <w:b/>
          <w:lang w:eastAsia="zh-CN"/>
        </w:rPr>
        <w:tab/>
      </w:r>
      <w:r w:rsidRPr="004A1587">
        <w:rPr>
          <w:rFonts w:eastAsia="SimSun" w:cs="Arial"/>
          <w:lang w:eastAsia="zh-CN"/>
        </w:rPr>
        <w:t xml:space="preserve">The testing of the Swimming Pool Water for chemical levels should be performed daily by the operator. </w:t>
      </w:r>
    </w:p>
    <w:p w14:paraId="4957BE69" w14:textId="77777777" w:rsidR="003D4BA6" w:rsidRPr="004A1587" w:rsidRDefault="003D4BA6" w:rsidP="003D4BA6">
      <w:pPr>
        <w:tabs>
          <w:tab w:val="left" w:pos="1560"/>
        </w:tabs>
        <w:spacing w:after="0" w:line="240" w:lineRule="auto"/>
        <w:ind w:left="1560" w:hanging="1560"/>
        <w:jc w:val="both"/>
        <w:rPr>
          <w:rFonts w:eastAsia="SimSun" w:cs="Arial"/>
          <w:lang w:eastAsia="zh-CN"/>
        </w:rPr>
      </w:pPr>
      <w:r w:rsidRPr="004A1587">
        <w:rPr>
          <w:rFonts w:eastAsia="SimSun" w:cs="Arial"/>
          <w:b/>
          <w:lang w:eastAsia="zh-CN"/>
        </w:rPr>
        <w:tab/>
      </w:r>
      <w:r w:rsidRPr="004A1587">
        <w:rPr>
          <w:rFonts w:eastAsia="SimSun" w:cs="Arial"/>
          <w:lang w:eastAsia="zh-CN"/>
        </w:rPr>
        <w:t xml:space="preserve">The microbiological testing should be performed on a </w:t>
      </w:r>
      <w:r w:rsidRPr="004A1587">
        <w:rPr>
          <w:rFonts w:eastAsia="SimSun" w:cs="Arial"/>
          <w:b/>
          <w:lang w:eastAsia="zh-CN"/>
        </w:rPr>
        <w:t>MONTHLY</w:t>
      </w:r>
      <w:r w:rsidRPr="004A1587">
        <w:rPr>
          <w:rFonts w:eastAsia="SimSun" w:cs="Arial"/>
          <w:color w:val="00B050"/>
          <w:lang w:eastAsia="zh-CN"/>
        </w:rPr>
        <w:t xml:space="preserve"> </w:t>
      </w:r>
      <w:r w:rsidRPr="004A1587">
        <w:rPr>
          <w:rFonts w:eastAsia="SimSun" w:cs="Arial"/>
          <w:lang w:eastAsia="zh-CN"/>
        </w:rPr>
        <w:t>basis, as per the quoted guideline, so that you can monitor the level of bacteria and assess the biological cleanliness.</w:t>
      </w:r>
    </w:p>
    <w:p w14:paraId="4630983D" w14:textId="77777777" w:rsidR="003D4BA6" w:rsidRPr="004A1587" w:rsidRDefault="003D4BA6" w:rsidP="003D4BA6">
      <w:pPr>
        <w:spacing w:after="0" w:line="240" w:lineRule="auto"/>
        <w:rPr>
          <w:rFonts w:eastAsia="SimSun" w:cs="Arial"/>
          <w:lang w:eastAsia="zh-CN"/>
        </w:rPr>
      </w:pPr>
      <w:r w:rsidRPr="004A1587">
        <w:rPr>
          <w:rFonts w:eastAsia="SimSun" w:cs="Arial"/>
          <w:b/>
          <w:lang w:eastAsia="zh-CN"/>
        </w:rPr>
        <w:t>Interpretation:</w:t>
      </w:r>
      <w:r w:rsidRPr="004A1587">
        <w:rPr>
          <w:rFonts w:eastAsia="SimSun" w:cs="Arial"/>
          <w:lang w:eastAsia="zh-CN"/>
        </w:rPr>
        <w:t xml:space="preserve"> </w:t>
      </w:r>
    </w:p>
    <w:p w14:paraId="514D2AAF" w14:textId="77777777" w:rsidR="003D4BA6" w:rsidRPr="004A1587" w:rsidRDefault="003D4BA6" w:rsidP="003D4BA6">
      <w:pPr>
        <w:numPr>
          <w:ilvl w:val="0"/>
          <w:numId w:val="13"/>
        </w:numPr>
        <w:tabs>
          <w:tab w:val="left" w:pos="1560"/>
        </w:tabs>
        <w:spacing w:after="0" w:line="240" w:lineRule="auto"/>
        <w:ind w:left="1560" w:hanging="284"/>
        <w:contextualSpacing/>
        <w:rPr>
          <w:rFonts w:eastAsia="SimSun" w:cs="Arial"/>
          <w:lang w:eastAsia="zh-CN"/>
        </w:rPr>
      </w:pPr>
      <w:r w:rsidRPr="004A1587">
        <w:rPr>
          <w:rFonts w:eastAsia="SimSun" w:cs="Arial"/>
          <w:lang w:eastAsia="zh-CN"/>
        </w:rPr>
        <w:t xml:space="preserve">SPC counts above &lt;100 </w:t>
      </w:r>
      <w:proofErr w:type="spellStart"/>
      <w:r w:rsidRPr="004A1587">
        <w:rPr>
          <w:rFonts w:eastAsia="SimSun" w:cs="Arial"/>
          <w:lang w:eastAsia="zh-CN"/>
        </w:rPr>
        <w:t>cfu</w:t>
      </w:r>
      <w:proofErr w:type="spellEnd"/>
      <w:r w:rsidRPr="004A1587">
        <w:rPr>
          <w:rFonts w:eastAsia="SimSun" w:cs="Arial"/>
          <w:lang w:eastAsia="zh-CN"/>
        </w:rPr>
        <w:t xml:space="preserve">/mL, are </w:t>
      </w:r>
      <w:r w:rsidRPr="004A1587">
        <w:rPr>
          <w:rFonts w:eastAsia="SimSun" w:cs="Arial"/>
          <w:b/>
          <w:lang w:eastAsia="zh-CN"/>
        </w:rPr>
        <w:t>unacceptable.</w:t>
      </w:r>
    </w:p>
    <w:p w14:paraId="186B6334" w14:textId="77777777" w:rsidR="003D4BA6" w:rsidRPr="004A1587" w:rsidRDefault="003D4BA6" w:rsidP="003D4BA6">
      <w:pPr>
        <w:numPr>
          <w:ilvl w:val="0"/>
          <w:numId w:val="13"/>
        </w:numPr>
        <w:tabs>
          <w:tab w:val="left" w:pos="1560"/>
        </w:tabs>
        <w:spacing w:after="0" w:line="240" w:lineRule="auto"/>
        <w:ind w:left="1560" w:hanging="284"/>
        <w:contextualSpacing/>
        <w:rPr>
          <w:rFonts w:eastAsia="SimSun" w:cs="Arial"/>
          <w:lang w:eastAsia="zh-CN"/>
        </w:rPr>
      </w:pPr>
      <w:proofErr w:type="gramStart"/>
      <w:r>
        <w:rPr>
          <w:rFonts w:eastAsia="SimSun" w:cs="Arial"/>
          <w:lang w:eastAsia="zh-CN"/>
        </w:rPr>
        <w:t>E.coli</w:t>
      </w:r>
      <w:proofErr w:type="gramEnd"/>
      <w:r>
        <w:rPr>
          <w:rFonts w:eastAsia="SimSun" w:cs="Arial"/>
          <w:lang w:eastAsia="zh-CN"/>
        </w:rPr>
        <w:t xml:space="preserve"> </w:t>
      </w:r>
      <w:r w:rsidRPr="004A1587">
        <w:rPr>
          <w:rFonts w:eastAsia="SimSun" w:cs="Arial"/>
          <w:lang w:eastAsia="zh-CN"/>
        </w:rPr>
        <w:t xml:space="preserve">counts </w:t>
      </w:r>
      <w:r w:rsidRPr="004A1587">
        <w:rPr>
          <w:rFonts w:eastAsia="SimSun" w:cs="Arial"/>
          <w:b/>
          <w:lang w:eastAsia="zh-CN"/>
        </w:rPr>
        <w:t>should not be detected</w:t>
      </w:r>
      <w:r w:rsidRPr="004A1587">
        <w:rPr>
          <w:rFonts w:eastAsia="SimSun" w:cs="Arial"/>
          <w:lang w:eastAsia="zh-CN"/>
        </w:rPr>
        <w:t xml:space="preserve"> </w:t>
      </w:r>
    </w:p>
    <w:p w14:paraId="6AC97D62" w14:textId="77777777" w:rsidR="003D4BA6" w:rsidRPr="004A1587" w:rsidRDefault="003D4BA6" w:rsidP="003D4BA6">
      <w:pPr>
        <w:numPr>
          <w:ilvl w:val="0"/>
          <w:numId w:val="13"/>
        </w:numPr>
        <w:tabs>
          <w:tab w:val="left" w:pos="1560"/>
        </w:tabs>
        <w:spacing w:after="0" w:line="240" w:lineRule="auto"/>
        <w:ind w:left="1560" w:hanging="284"/>
        <w:contextualSpacing/>
        <w:rPr>
          <w:rFonts w:eastAsia="SimSun" w:cs="Arial"/>
          <w:lang w:eastAsia="zh-CN"/>
        </w:rPr>
      </w:pPr>
      <w:r w:rsidRPr="004A1587">
        <w:rPr>
          <w:rFonts w:eastAsia="SimSun" w:cs="Arial"/>
          <w:lang w:eastAsia="zh-CN"/>
        </w:rPr>
        <w:t xml:space="preserve">Pseudomonas </w:t>
      </w:r>
      <w:proofErr w:type="spellStart"/>
      <w:r w:rsidRPr="004A1587">
        <w:rPr>
          <w:rFonts w:eastAsia="SimSun" w:cs="Arial"/>
          <w:lang w:eastAsia="zh-CN"/>
        </w:rPr>
        <w:t>spp</w:t>
      </w:r>
      <w:proofErr w:type="spellEnd"/>
      <w:r w:rsidRPr="004A1587">
        <w:rPr>
          <w:rFonts w:eastAsia="SimSun" w:cs="Arial"/>
          <w:lang w:eastAsia="zh-CN"/>
        </w:rPr>
        <w:t xml:space="preserve"> </w:t>
      </w:r>
      <w:r w:rsidRPr="004A1587">
        <w:rPr>
          <w:rFonts w:eastAsia="SimSun" w:cs="Arial"/>
          <w:b/>
          <w:lang w:eastAsia="zh-CN"/>
        </w:rPr>
        <w:t xml:space="preserve">should not be detected </w:t>
      </w:r>
      <w:r w:rsidRPr="004A1587">
        <w:rPr>
          <w:rFonts w:eastAsia="SimSun" w:cs="Arial"/>
          <w:lang w:eastAsia="zh-CN"/>
        </w:rPr>
        <w:t xml:space="preserve">in 100 </w:t>
      </w:r>
      <w:proofErr w:type="spellStart"/>
      <w:r w:rsidRPr="004A1587">
        <w:rPr>
          <w:rFonts w:eastAsia="SimSun" w:cs="Arial"/>
          <w:lang w:eastAsia="zh-CN"/>
        </w:rPr>
        <w:t>mL.</w:t>
      </w:r>
      <w:proofErr w:type="spellEnd"/>
    </w:p>
    <w:p w14:paraId="4EDBFAFB" w14:textId="77777777" w:rsidR="003D4BA6" w:rsidRPr="004A1587" w:rsidRDefault="003D4BA6" w:rsidP="003D4BA6">
      <w:pPr>
        <w:spacing w:after="0" w:line="240" w:lineRule="auto"/>
        <w:rPr>
          <w:rFonts w:eastAsia="SimSun" w:cs="Arial"/>
          <w:b/>
          <w:lang w:eastAsia="zh-CN"/>
        </w:rPr>
      </w:pPr>
      <w:r w:rsidRPr="004A1587">
        <w:rPr>
          <w:rFonts w:eastAsia="SimSun" w:cs="Arial"/>
          <w:b/>
          <w:lang w:eastAsia="zh-CN"/>
        </w:rPr>
        <w:t>Reporting:</w:t>
      </w:r>
    </w:p>
    <w:p w14:paraId="68385C0D" w14:textId="77777777" w:rsidR="003D4BA6" w:rsidRPr="004A1587" w:rsidRDefault="003D4BA6" w:rsidP="003D4BA6">
      <w:pPr>
        <w:numPr>
          <w:ilvl w:val="0"/>
          <w:numId w:val="14"/>
        </w:numPr>
        <w:tabs>
          <w:tab w:val="left" w:pos="1560"/>
          <w:tab w:val="num" w:pos="2160"/>
        </w:tabs>
        <w:spacing w:after="0" w:line="240" w:lineRule="auto"/>
        <w:ind w:left="1560" w:hanging="284"/>
        <w:contextualSpacing/>
        <w:jc w:val="both"/>
        <w:rPr>
          <w:rFonts w:eastAsia="SimSun" w:cs="Arial"/>
          <w:i/>
          <w:lang w:eastAsia="zh-CN"/>
        </w:rPr>
      </w:pPr>
      <w:r w:rsidRPr="004A1587">
        <w:rPr>
          <w:rFonts w:eastAsia="SimSun" w:cs="Arial"/>
          <w:lang w:eastAsia="zh-CN"/>
        </w:rPr>
        <w:t xml:space="preserve">The microbiological testing of Swimming Pool waters for the nominated Bacterium takes a maximum 4 days. </w:t>
      </w:r>
    </w:p>
    <w:p w14:paraId="55305C00" w14:textId="77777777" w:rsidR="003D4BA6" w:rsidRDefault="003D4BA6" w:rsidP="003D4BA6">
      <w:pPr>
        <w:numPr>
          <w:ilvl w:val="0"/>
          <w:numId w:val="14"/>
        </w:numPr>
        <w:contextualSpacing/>
        <w:jc w:val="both"/>
        <w:rPr>
          <w:i/>
          <w:iCs/>
          <w:lang w:eastAsia="zh-CN"/>
        </w:rPr>
      </w:pPr>
      <w:r>
        <w:rPr>
          <w:lang w:eastAsia="zh-CN"/>
        </w:rPr>
        <w:t xml:space="preserve">High counts for both Legionella and HPC will be telephoned to the nominated person at your facility once results are released from the laboratory. All other results that are within the recommended guidelines will be emailed to the nominated recipients as </w:t>
      </w:r>
      <w:r>
        <w:rPr>
          <w:b/>
          <w:bCs/>
          <w:i/>
          <w:iCs/>
          <w:lang w:eastAsia="zh-CN"/>
        </w:rPr>
        <w:t>Private, &amp; Confidential</w:t>
      </w:r>
      <w:r>
        <w:rPr>
          <w:b/>
          <w:bCs/>
          <w:lang w:eastAsia="zh-CN"/>
        </w:rPr>
        <w:t xml:space="preserve">. </w:t>
      </w:r>
      <w:r>
        <w:rPr>
          <w:lang w:eastAsia="zh-CN"/>
        </w:rPr>
        <w:t>IMC do not send hard copies by mail.</w:t>
      </w:r>
    </w:p>
    <w:p w14:paraId="3B4660D0" w14:textId="77777777" w:rsidR="003D4BA6" w:rsidRPr="004A1587" w:rsidRDefault="003D4BA6" w:rsidP="003D4BA6">
      <w:pPr>
        <w:numPr>
          <w:ilvl w:val="0"/>
          <w:numId w:val="14"/>
        </w:numPr>
        <w:tabs>
          <w:tab w:val="left" w:pos="1560"/>
          <w:tab w:val="num" w:pos="2160"/>
        </w:tabs>
        <w:spacing w:after="0" w:line="240" w:lineRule="auto"/>
        <w:ind w:left="1560" w:hanging="284"/>
        <w:contextualSpacing/>
        <w:jc w:val="both"/>
        <w:rPr>
          <w:rFonts w:eastAsia="SimSun" w:cs="Arial"/>
          <w:i/>
          <w:lang w:eastAsia="zh-CN"/>
        </w:rPr>
      </w:pPr>
      <w:r w:rsidRPr="004A1587">
        <w:rPr>
          <w:rFonts w:eastAsia="SimSun" w:cs="Arial"/>
          <w:lang w:eastAsia="zh-CN"/>
        </w:rPr>
        <w:t>The chemical testing for these parameters will be performed on the day received at the laboratory and results are available within 24hours.</w:t>
      </w:r>
    </w:p>
    <w:p w14:paraId="331C453C" w14:textId="77777777" w:rsidR="003D4BA6" w:rsidRDefault="003D4BA6">
      <w:pPr>
        <w:spacing w:after="160" w:line="278" w:lineRule="auto"/>
        <w:rPr>
          <w:rFonts w:eastAsia="SimSun" w:cs="Arial"/>
          <w:bCs/>
          <w:lang w:eastAsia="zh-CN"/>
        </w:rPr>
      </w:pPr>
      <w:r>
        <w:rPr>
          <w:rFonts w:eastAsia="SimSun" w:cs="Arial"/>
          <w:bCs/>
          <w:lang w:eastAsia="zh-CN"/>
        </w:rPr>
        <w:br w:type="page"/>
      </w:r>
    </w:p>
    <w:p w14:paraId="5749E151" w14:textId="77777777" w:rsidR="003D4BA6" w:rsidRPr="004A1587" w:rsidRDefault="003D4BA6" w:rsidP="003D4BA6">
      <w:pPr>
        <w:spacing w:after="0" w:line="240" w:lineRule="auto"/>
        <w:rPr>
          <w:rFonts w:eastAsia="SimSun" w:cs="Arial"/>
          <w:b/>
          <w:lang w:eastAsia="zh-CN"/>
        </w:rPr>
      </w:pPr>
      <w:r w:rsidRPr="004A1587">
        <w:rPr>
          <w:rFonts w:eastAsia="SimSun" w:cs="Arial"/>
          <w:b/>
          <w:lang w:eastAsia="zh-CN"/>
        </w:rPr>
        <w:lastRenderedPageBreak/>
        <w:t>Testing of Potable Water/Ice</w:t>
      </w:r>
    </w:p>
    <w:p w14:paraId="4855BD69" w14:textId="77777777" w:rsidR="003D4BA6" w:rsidRPr="004A1587" w:rsidRDefault="003D4BA6" w:rsidP="003D4BA6">
      <w:pPr>
        <w:spacing w:after="0" w:line="240" w:lineRule="auto"/>
        <w:rPr>
          <w:rFonts w:eastAsia="SimSun" w:cs="Arial"/>
          <w:b/>
          <w:lang w:eastAsia="zh-CN"/>
        </w:rPr>
      </w:pPr>
    </w:p>
    <w:p w14:paraId="1C504EF2" w14:textId="77777777" w:rsidR="003D4BA6" w:rsidRPr="004A1587" w:rsidRDefault="003D4BA6" w:rsidP="003D4BA6">
      <w:pPr>
        <w:tabs>
          <w:tab w:val="left" w:pos="1560"/>
          <w:tab w:val="left" w:pos="1985"/>
        </w:tabs>
        <w:spacing w:after="0" w:line="240" w:lineRule="auto"/>
        <w:ind w:left="1560" w:hanging="1560"/>
        <w:rPr>
          <w:rFonts w:eastAsia="SimSun" w:cs="Arial"/>
          <w:b/>
          <w:lang w:eastAsia="zh-CN"/>
        </w:rPr>
      </w:pPr>
      <w:r w:rsidRPr="004A1587">
        <w:rPr>
          <w:rFonts w:eastAsia="SimSun" w:cs="Arial"/>
          <w:b/>
          <w:lang w:eastAsia="zh-CN"/>
        </w:rPr>
        <w:t>Test:</w:t>
      </w:r>
      <w:r w:rsidRPr="004A1587">
        <w:rPr>
          <w:rFonts w:eastAsia="SimSun" w:cs="Arial"/>
          <w:b/>
          <w:lang w:eastAsia="zh-CN"/>
        </w:rPr>
        <w:tab/>
        <w:t xml:space="preserve">Coliforms and </w:t>
      </w:r>
      <w:r w:rsidRPr="001127D5">
        <w:rPr>
          <w:rFonts w:cstheme="minorHAnsi"/>
          <w:b/>
          <w:color w:val="222222"/>
        </w:rPr>
        <w:t>Escherichia coli</w:t>
      </w:r>
      <w:r>
        <w:rPr>
          <w:rFonts w:cstheme="minorHAnsi"/>
          <w:b/>
          <w:color w:val="222222"/>
        </w:rPr>
        <w:t xml:space="preserve"> (</w:t>
      </w:r>
      <w:proofErr w:type="gramStart"/>
      <w:r>
        <w:rPr>
          <w:rFonts w:cstheme="minorHAnsi"/>
          <w:b/>
          <w:color w:val="222222"/>
        </w:rPr>
        <w:t>E.coli</w:t>
      </w:r>
      <w:proofErr w:type="gramEnd"/>
      <w:r>
        <w:rPr>
          <w:rFonts w:cstheme="minorHAnsi"/>
          <w:b/>
          <w:color w:val="222222"/>
        </w:rPr>
        <w:t>)</w:t>
      </w:r>
    </w:p>
    <w:p w14:paraId="4FF15FAC" w14:textId="77777777" w:rsidR="003D4BA6" w:rsidRPr="004A1587" w:rsidRDefault="003D4BA6" w:rsidP="003D4BA6">
      <w:pPr>
        <w:tabs>
          <w:tab w:val="left" w:pos="1418"/>
          <w:tab w:val="left" w:pos="1985"/>
        </w:tabs>
        <w:spacing w:after="0" w:line="240" w:lineRule="auto"/>
        <w:rPr>
          <w:rFonts w:eastAsia="SimSun" w:cs="Arial"/>
          <w:b/>
          <w:lang w:eastAsia="zh-CN"/>
        </w:rPr>
      </w:pPr>
    </w:p>
    <w:p w14:paraId="79F02771" w14:textId="77777777" w:rsidR="003D4BA6" w:rsidRPr="004A1587" w:rsidRDefault="003D4BA6" w:rsidP="003D4BA6">
      <w:pPr>
        <w:tabs>
          <w:tab w:val="left" w:pos="1560"/>
          <w:tab w:val="left" w:pos="1985"/>
        </w:tabs>
        <w:spacing w:after="0" w:line="240" w:lineRule="auto"/>
        <w:ind w:left="1560" w:hanging="1560"/>
        <w:rPr>
          <w:rFonts w:eastAsia="SimSun" w:cs="Arial"/>
          <w:lang w:eastAsia="zh-CN"/>
        </w:rPr>
      </w:pPr>
      <w:r w:rsidRPr="004A1587">
        <w:rPr>
          <w:rFonts w:eastAsia="SimSun" w:cs="Arial"/>
          <w:b/>
          <w:lang w:eastAsia="zh-CN"/>
        </w:rPr>
        <w:t>Standard:</w:t>
      </w:r>
      <w:r w:rsidRPr="004A1587">
        <w:rPr>
          <w:rFonts w:eastAsia="SimSun" w:cs="Arial"/>
          <w:b/>
          <w:lang w:eastAsia="zh-CN"/>
        </w:rPr>
        <w:tab/>
      </w:r>
      <w:r w:rsidRPr="005052A9">
        <w:rPr>
          <w:rFonts w:eastAsia="SimSun" w:cs="Arial"/>
          <w:lang w:eastAsia="zh-CN"/>
        </w:rPr>
        <w:t>AS</w:t>
      </w:r>
      <w:r>
        <w:rPr>
          <w:rFonts w:eastAsia="SimSun" w:cs="Arial"/>
          <w:lang w:eastAsia="zh-CN"/>
        </w:rPr>
        <w:t xml:space="preserve"> </w:t>
      </w:r>
      <w:r w:rsidRPr="005052A9">
        <w:rPr>
          <w:rFonts w:eastAsia="SimSun" w:cs="Arial"/>
          <w:lang w:eastAsia="zh-CN"/>
        </w:rPr>
        <w:t>4276.5:2007</w:t>
      </w:r>
    </w:p>
    <w:p w14:paraId="0D2611B7" w14:textId="77777777" w:rsidR="003D4BA6" w:rsidRPr="004A1587" w:rsidRDefault="003D4BA6" w:rsidP="003D4BA6">
      <w:pPr>
        <w:tabs>
          <w:tab w:val="left" w:pos="1560"/>
          <w:tab w:val="left" w:pos="1985"/>
        </w:tabs>
        <w:spacing w:after="0" w:line="240" w:lineRule="auto"/>
        <w:ind w:left="1560" w:hanging="1560"/>
        <w:rPr>
          <w:rFonts w:eastAsia="Calibri" w:cs="Arial"/>
          <w:lang w:eastAsia="zh-CN"/>
        </w:rPr>
      </w:pPr>
      <w:r w:rsidRPr="004A1587">
        <w:rPr>
          <w:rFonts w:eastAsia="Calibri" w:cs="Arial"/>
          <w:lang w:eastAsia="zh-CN"/>
        </w:rPr>
        <w:tab/>
      </w:r>
      <w:r w:rsidRPr="005052A9">
        <w:rPr>
          <w:rFonts w:eastAsia="Calibri" w:cs="Arial"/>
          <w:lang w:eastAsia="zh-CN"/>
        </w:rPr>
        <w:t>AS</w:t>
      </w:r>
      <w:r>
        <w:rPr>
          <w:rFonts w:eastAsia="Calibri" w:cs="Arial"/>
          <w:lang w:eastAsia="zh-CN"/>
        </w:rPr>
        <w:t xml:space="preserve"> </w:t>
      </w:r>
      <w:r w:rsidRPr="005052A9">
        <w:rPr>
          <w:rFonts w:eastAsia="Calibri" w:cs="Arial"/>
          <w:lang w:eastAsia="zh-CN"/>
        </w:rPr>
        <w:t>4276.7:2007</w:t>
      </w:r>
    </w:p>
    <w:p w14:paraId="0882501B" w14:textId="77777777" w:rsidR="003D4BA6" w:rsidRPr="004A1587" w:rsidRDefault="003D4BA6" w:rsidP="003D4BA6">
      <w:pPr>
        <w:tabs>
          <w:tab w:val="left" w:pos="1418"/>
          <w:tab w:val="left" w:pos="1985"/>
        </w:tabs>
        <w:spacing w:after="0" w:line="240" w:lineRule="auto"/>
        <w:rPr>
          <w:rFonts w:eastAsia="Calibri" w:cs="Arial"/>
          <w:sz w:val="20"/>
          <w:szCs w:val="20"/>
          <w:lang w:eastAsia="zh-CN"/>
        </w:rPr>
      </w:pPr>
    </w:p>
    <w:p w14:paraId="0A47DF3F" w14:textId="77777777" w:rsidR="003D4BA6" w:rsidRPr="004A1587" w:rsidRDefault="003D4BA6" w:rsidP="003D4BA6">
      <w:pPr>
        <w:tabs>
          <w:tab w:val="left" w:pos="1560"/>
          <w:tab w:val="left" w:pos="1985"/>
        </w:tabs>
        <w:spacing w:after="0" w:line="240" w:lineRule="auto"/>
        <w:ind w:left="1560" w:hanging="1560"/>
        <w:rPr>
          <w:rFonts w:eastAsia="SimSun" w:cs="Arial"/>
          <w:b/>
          <w:lang w:eastAsia="zh-CN"/>
        </w:rPr>
      </w:pPr>
      <w:r w:rsidRPr="004A1587">
        <w:rPr>
          <w:rFonts w:eastAsia="SimSun" w:cs="Arial"/>
          <w:b/>
          <w:lang w:eastAsia="zh-CN"/>
        </w:rPr>
        <w:t>Status:</w:t>
      </w:r>
      <w:r w:rsidRPr="004A1587">
        <w:rPr>
          <w:rFonts w:eastAsia="SimSun" w:cs="Arial"/>
          <w:lang w:eastAsia="zh-CN"/>
        </w:rPr>
        <w:tab/>
      </w:r>
      <w:r w:rsidRPr="004A1587">
        <w:rPr>
          <w:rFonts w:eastAsia="SimSun" w:cs="Arial"/>
          <w:b/>
          <w:lang w:eastAsia="zh-CN"/>
        </w:rPr>
        <w:t>Microbiological testing is accredited with NATA</w:t>
      </w:r>
    </w:p>
    <w:p w14:paraId="024C39A6" w14:textId="77777777" w:rsidR="003D4BA6" w:rsidRPr="004A1587" w:rsidRDefault="003D4BA6" w:rsidP="003D4BA6">
      <w:pPr>
        <w:tabs>
          <w:tab w:val="left" w:pos="1418"/>
          <w:tab w:val="left" w:pos="1985"/>
        </w:tabs>
        <w:spacing w:after="0" w:line="240" w:lineRule="auto"/>
        <w:rPr>
          <w:rFonts w:eastAsia="SimSun" w:cs="Arial"/>
          <w:lang w:eastAsia="zh-CN"/>
        </w:rPr>
      </w:pPr>
    </w:p>
    <w:p w14:paraId="414C4CE7" w14:textId="77777777" w:rsidR="003D4BA6" w:rsidRPr="004A1587" w:rsidRDefault="003D4BA6" w:rsidP="003D4BA6">
      <w:pPr>
        <w:spacing w:after="0" w:line="240" w:lineRule="auto"/>
        <w:rPr>
          <w:rFonts w:eastAsia="SimSun" w:cs="Arial"/>
          <w:lang w:eastAsia="zh-CN"/>
        </w:rPr>
      </w:pPr>
      <w:r w:rsidRPr="004A1587">
        <w:rPr>
          <w:rFonts w:eastAsia="SimSun" w:cs="Arial"/>
          <w:b/>
          <w:lang w:eastAsia="zh-CN"/>
        </w:rPr>
        <w:t>Procedure:</w:t>
      </w:r>
      <w:r w:rsidRPr="004A1587">
        <w:rPr>
          <w:rFonts w:eastAsia="SimSun" w:cs="Arial"/>
          <w:b/>
          <w:lang w:eastAsia="zh-CN"/>
        </w:rPr>
        <w:tab/>
      </w:r>
    </w:p>
    <w:p w14:paraId="272F0B38" w14:textId="77777777" w:rsidR="003D4BA6" w:rsidRPr="004A1587" w:rsidRDefault="003D4BA6" w:rsidP="003D4BA6">
      <w:pPr>
        <w:numPr>
          <w:ilvl w:val="0"/>
          <w:numId w:val="12"/>
        </w:numPr>
        <w:tabs>
          <w:tab w:val="left" w:pos="1560"/>
        </w:tabs>
        <w:spacing w:after="0" w:line="240" w:lineRule="auto"/>
        <w:ind w:left="1560" w:hanging="284"/>
        <w:contextualSpacing/>
        <w:jc w:val="both"/>
        <w:rPr>
          <w:rFonts w:eastAsia="SimSun" w:cs="Arial"/>
          <w:lang w:eastAsia="zh-CN"/>
        </w:rPr>
      </w:pPr>
      <w:r w:rsidRPr="004A1587">
        <w:rPr>
          <w:rFonts w:eastAsia="SimSun" w:cs="Arial"/>
          <w:lang w:eastAsia="zh-CN"/>
        </w:rPr>
        <w:t>Experienced and trained IMC staff will collect all water samples from each system nominated in properly pre sterilised bottles using validated sampling procedures</w:t>
      </w:r>
      <w:r>
        <w:rPr>
          <w:rFonts w:eastAsia="SimSun" w:cs="Arial"/>
          <w:lang w:eastAsia="zh-CN"/>
        </w:rPr>
        <w:t>.</w:t>
      </w:r>
    </w:p>
    <w:p w14:paraId="52CE30E5" w14:textId="77777777" w:rsidR="003D4BA6" w:rsidRPr="004A1587" w:rsidRDefault="003D4BA6" w:rsidP="003D4BA6">
      <w:pPr>
        <w:numPr>
          <w:ilvl w:val="0"/>
          <w:numId w:val="12"/>
        </w:numPr>
        <w:tabs>
          <w:tab w:val="left" w:pos="1560"/>
        </w:tabs>
        <w:spacing w:after="0" w:line="240" w:lineRule="auto"/>
        <w:ind w:left="1560" w:hanging="284"/>
        <w:contextualSpacing/>
        <w:jc w:val="both"/>
        <w:rPr>
          <w:rFonts w:eastAsia="SimSun" w:cs="Arial"/>
          <w:lang w:eastAsia="zh-CN"/>
        </w:rPr>
      </w:pPr>
      <w:r w:rsidRPr="004A1587">
        <w:rPr>
          <w:rFonts w:eastAsia="SimSun" w:cs="Arial"/>
          <w:lang w:eastAsia="zh-CN"/>
        </w:rPr>
        <w:t xml:space="preserve">IMC will transfer samples to the motor vehicle in an insulated cooler bag containing an ice </w:t>
      </w:r>
      <w:proofErr w:type="gramStart"/>
      <w:r w:rsidRPr="004A1587">
        <w:rPr>
          <w:rFonts w:eastAsia="SimSun" w:cs="Arial"/>
          <w:lang w:eastAsia="zh-CN"/>
        </w:rPr>
        <w:t>brick, and</w:t>
      </w:r>
      <w:proofErr w:type="gramEnd"/>
      <w:r w:rsidRPr="004A1587">
        <w:rPr>
          <w:rFonts w:eastAsia="SimSun" w:cs="Arial"/>
          <w:lang w:eastAsia="zh-CN"/>
        </w:rPr>
        <w:t xml:space="preserve"> then transfer all samples into an insulated motor vehicle refrigerator for transportation to our laboratory. </w:t>
      </w:r>
    </w:p>
    <w:p w14:paraId="4B369AF5" w14:textId="77777777" w:rsidR="003D4BA6" w:rsidRPr="004A1587" w:rsidRDefault="003D4BA6" w:rsidP="003D4BA6">
      <w:pPr>
        <w:numPr>
          <w:ilvl w:val="0"/>
          <w:numId w:val="12"/>
        </w:numPr>
        <w:tabs>
          <w:tab w:val="left" w:pos="1560"/>
        </w:tabs>
        <w:spacing w:after="0" w:line="240" w:lineRule="auto"/>
        <w:ind w:left="1560" w:hanging="284"/>
        <w:contextualSpacing/>
        <w:jc w:val="both"/>
        <w:rPr>
          <w:rFonts w:eastAsia="SimSun" w:cs="Arial"/>
          <w:lang w:eastAsia="zh-CN"/>
        </w:rPr>
      </w:pPr>
      <w:r w:rsidRPr="004A1587">
        <w:rPr>
          <w:rFonts w:eastAsia="SimSun" w:cs="Arial"/>
          <w:lang w:eastAsia="zh-CN"/>
        </w:rPr>
        <w:t xml:space="preserve">IMC will attach an IMC adhesive tag to each water system to enable easy identification of those systems so that there is no confusion as to where the samples were collected. </w:t>
      </w:r>
    </w:p>
    <w:p w14:paraId="08E373B6" w14:textId="77777777" w:rsidR="003D4BA6" w:rsidRPr="004A1587" w:rsidRDefault="003D4BA6" w:rsidP="003D4BA6">
      <w:pPr>
        <w:numPr>
          <w:ilvl w:val="0"/>
          <w:numId w:val="12"/>
        </w:numPr>
        <w:tabs>
          <w:tab w:val="left" w:pos="1560"/>
        </w:tabs>
        <w:spacing w:after="0" w:line="240" w:lineRule="auto"/>
        <w:ind w:left="1560" w:hanging="284"/>
        <w:contextualSpacing/>
        <w:jc w:val="both"/>
        <w:rPr>
          <w:rFonts w:eastAsia="SimSun" w:cs="Arial"/>
          <w:lang w:eastAsia="zh-CN"/>
        </w:rPr>
      </w:pPr>
      <w:r w:rsidRPr="004A1587">
        <w:rPr>
          <w:rFonts w:eastAsia="SimSun" w:cs="Arial"/>
          <w:lang w:eastAsia="zh-CN"/>
        </w:rPr>
        <w:t>All samples will be delivered to our laboratory within 24hrs for testing &amp; commenced immediately on receipt at the laboratory.</w:t>
      </w:r>
    </w:p>
    <w:p w14:paraId="18DAC444" w14:textId="77777777" w:rsidR="003D4BA6" w:rsidRPr="004A1587" w:rsidRDefault="003D4BA6" w:rsidP="003D4BA6">
      <w:pPr>
        <w:spacing w:after="0" w:line="240" w:lineRule="auto"/>
        <w:contextualSpacing/>
        <w:jc w:val="both"/>
        <w:rPr>
          <w:rFonts w:eastAsia="SimSun" w:cs="Arial"/>
          <w:lang w:eastAsia="zh-CN"/>
        </w:rPr>
      </w:pPr>
    </w:p>
    <w:p w14:paraId="1BA8328E" w14:textId="77777777" w:rsidR="003D4BA6" w:rsidRPr="004A1587" w:rsidRDefault="003D4BA6" w:rsidP="003D4BA6">
      <w:pPr>
        <w:tabs>
          <w:tab w:val="left" w:pos="1560"/>
        </w:tabs>
        <w:spacing w:after="0" w:line="240" w:lineRule="auto"/>
        <w:ind w:left="1560" w:hanging="1560"/>
        <w:jc w:val="both"/>
        <w:rPr>
          <w:rFonts w:eastAsia="SimSun" w:cs="Arial"/>
          <w:lang w:eastAsia="zh-CN"/>
        </w:rPr>
      </w:pPr>
      <w:r w:rsidRPr="004A1587">
        <w:rPr>
          <w:rFonts w:eastAsia="SimSun" w:cs="Arial"/>
          <w:b/>
          <w:lang w:eastAsia="zh-CN"/>
        </w:rPr>
        <w:t>Frequency:</w:t>
      </w:r>
      <w:r w:rsidRPr="004A1587">
        <w:rPr>
          <w:rFonts w:eastAsia="SimSun" w:cs="Arial"/>
          <w:b/>
          <w:lang w:eastAsia="zh-CN"/>
        </w:rPr>
        <w:tab/>
      </w:r>
      <w:r w:rsidRPr="004A1587">
        <w:rPr>
          <w:rFonts w:eastAsia="SimSun" w:cs="Arial"/>
          <w:lang w:eastAsia="zh-CN"/>
        </w:rPr>
        <w:t xml:space="preserve">The testing of AQIS Water for microbiological testing should be performed on a </w:t>
      </w:r>
      <w:r w:rsidRPr="004A1587">
        <w:rPr>
          <w:rFonts w:eastAsia="SimSun" w:cs="Arial"/>
          <w:b/>
          <w:lang w:eastAsia="zh-CN"/>
        </w:rPr>
        <w:t>MONTHLY</w:t>
      </w:r>
      <w:r w:rsidRPr="004A1587">
        <w:rPr>
          <w:rFonts w:eastAsia="SimSun" w:cs="Arial"/>
          <w:color w:val="00B050"/>
          <w:lang w:eastAsia="zh-CN"/>
        </w:rPr>
        <w:t xml:space="preserve"> </w:t>
      </w:r>
      <w:r w:rsidRPr="004A1587">
        <w:rPr>
          <w:rFonts w:eastAsia="SimSun" w:cs="Arial"/>
          <w:lang w:eastAsia="zh-CN"/>
        </w:rPr>
        <w:t>basis so that you can monitor the level of bacteria and assess the biological cleanliness.</w:t>
      </w:r>
    </w:p>
    <w:p w14:paraId="1EA840DD" w14:textId="77777777" w:rsidR="003D4BA6" w:rsidRPr="004A1587" w:rsidRDefault="003D4BA6" w:rsidP="003D4BA6">
      <w:pPr>
        <w:spacing w:after="0" w:line="240" w:lineRule="auto"/>
        <w:jc w:val="both"/>
        <w:rPr>
          <w:rFonts w:eastAsia="SimSun" w:cs="Arial"/>
          <w:lang w:eastAsia="zh-CN"/>
        </w:rPr>
      </w:pPr>
    </w:p>
    <w:p w14:paraId="37CD1881" w14:textId="77777777" w:rsidR="003D4BA6" w:rsidRPr="004A1587" w:rsidRDefault="003D4BA6" w:rsidP="003D4BA6">
      <w:pPr>
        <w:spacing w:after="0" w:line="240" w:lineRule="auto"/>
        <w:jc w:val="both"/>
        <w:rPr>
          <w:rFonts w:eastAsia="SimSun" w:cs="Arial"/>
          <w:lang w:eastAsia="zh-CN"/>
        </w:rPr>
      </w:pPr>
      <w:r w:rsidRPr="004A1587">
        <w:rPr>
          <w:rFonts w:eastAsia="SimSun" w:cs="Arial"/>
          <w:b/>
          <w:lang w:eastAsia="zh-CN"/>
        </w:rPr>
        <w:t>Interpretation:</w:t>
      </w:r>
      <w:r w:rsidRPr="004A1587">
        <w:rPr>
          <w:rFonts w:eastAsia="SimSun" w:cs="Arial"/>
          <w:lang w:eastAsia="zh-CN"/>
        </w:rPr>
        <w:t xml:space="preserve"> </w:t>
      </w:r>
    </w:p>
    <w:p w14:paraId="5231EBDF" w14:textId="77777777" w:rsidR="003D4BA6" w:rsidRPr="004A1587" w:rsidRDefault="003D4BA6" w:rsidP="003D4BA6">
      <w:pPr>
        <w:numPr>
          <w:ilvl w:val="0"/>
          <w:numId w:val="13"/>
        </w:numPr>
        <w:tabs>
          <w:tab w:val="left" w:pos="1560"/>
        </w:tabs>
        <w:spacing w:after="0" w:line="240" w:lineRule="auto"/>
        <w:ind w:left="1560" w:hanging="284"/>
        <w:contextualSpacing/>
        <w:jc w:val="both"/>
        <w:rPr>
          <w:rFonts w:eastAsia="SimSun" w:cs="Arial"/>
          <w:lang w:eastAsia="zh-CN"/>
        </w:rPr>
      </w:pPr>
      <w:r w:rsidRPr="004A1587">
        <w:rPr>
          <w:rFonts w:eastAsia="SimSun" w:cs="Arial"/>
          <w:lang w:eastAsia="zh-CN"/>
        </w:rPr>
        <w:t xml:space="preserve">Coliform counts </w:t>
      </w:r>
      <w:r w:rsidRPr="004A1587">
        <w:rPr>
          <w:rFonts w:eastAsia="SimSun" w:cs="Arial"/>
          <w:b/>
          <w:lang w:eastAsia="zh-CN"/>
        </w:rPr>
        <w:t>should not be detected.</w:t>
      </w:r>
      <w:r w:rsidRPr="004A1587">
        <w:rPr>
          <w:rFonts w:eastAsia="SimSun" w:cs="Arial"/>
          <w:lang w:eastAsia="zh-CN"/>
        </w:rPr>
        <w:t xml:space="preserve"> </w:t>
      </w:r>
    </w:p>
    <w:p w14:paraId="6032B023" w14:textId="77777777" w:rsidR="003D4BA6" w:rsidRPr="004A1587" w:rsidRDefault="003D4BA6" w:rsidP="003D4BA6">
      <w:pPr>
        <w:numPr>
          <w:ilvl w:val="0"/>
          <w:numId w:val="13"/>
        </w:numPr>
        <w:tabs>
          <w:tab w:val="left" w:pos="1560"/>
        </w:tabs>
        <w:spacing w:after="0" w:line="240" w:lineRule="auto"/>
        <w:ind w:left="1560" w:hanging="284"/>
        <w:contextualSpacing/>
        <w:jc w:val="both"/>
        <w:rPr>
          <w:rFonts w:eastAsia="SimSun" w:cs="Arial"/>
          <w:lang w:eastAsia="zh-CN"/>
        </w:rPr>
      </w:pPr>
      <w:proofErr w:type="gramStart"/>
      <w:r w:rsidRPr="004A1587">
        <w:rPr>
          <w:rFonts w:eastAsia="SimSun" w:cs="Arial"/>
          <w:lang w:eastAsia="zh-CN"/>
        </w:rPr>
        <w:t>E.coli</w:t>
      </w:r>
      <w:proofErr w:type="gramEnd"/>
      <w:r w:rsidRPr="004A1587">
        <w:rPr>
          <w:rFonts w:eastAsia="SimSun" w:cs="Arial"/>
          <w:b/>
          <w:lang w:eastAsia="zh-CN"/>
        </w:rPr>
        <w:t xml:space="preserve">  should not be detected </w:t>
      </w:r>
    </w:p>
    <w:p w14:paraId="139C1EA9" w14:textId="77777777" w:rsidR="003D4BA6" w:rsidRPr="004A1587" w:rsidRDefault="003D4BA6" w:rsidP="003D4BA6">
      <w:pPr>
        <w:spacing w:after="0" w:line="240" w:lineRule="auto"/>
        <w:contextualSpacing/>
        <w:jc w:val="both"/>
        <w:rPr>
          <w:rFonts w:eastAsia="SimSun" w:cs="Arial"/>
          <w:lang w:eastAsia="zh-CN"/>
        </w:rPr>
      </w:pPr>
    </w:p>
    <w:p w14:paraId="6750FB1B" w14:textId="77777777" w:rsidR="003D4BA6" w:rsidRPr="004A1587" w:rsidRDefault="003D4BA6" w:rsidP="003D4BA6">
      <w:pPr>
        <w:spacing w:after="0" w:line="240" w:lineRule="auto"/>
        <w:jc w:val="both"/>
        <w:rPr>
          <w:rFonts w:eastAsia="SimSun" w:cs="Arial"/>
          <w:b/>
          <w:lang w:eastAsia="zh-CN"/>
        </w:rPr>
      </w:pPr>
      <w:r w:rsidRPr="004A1587">
        <w:rPr>
          <w:rFonts w:eastAsia="SimSun" w:cs="Arial"/>
          <w:b/>
          <w:lang w:eastAsia="zh-CN"/>
        </w:rPr>
        <w:t>Reporting:</w:t>
      </w:r>
    </w:p>
    <w:p w14:paraId="28BE201D" w14:textId="77777777" w:rsidR="003D4BA6" w:rsidRPr="004A1587" w:rsidRDefault="003D4BA6" w:rsidP="003D4BA6">
      <w:pPr>
        <w:numPr>
          <w:ilvl w:val="0"/>
          <w:numId w:val="14"/>
        </w:numPr>
        <w:tabs>
          <w:tab w:val="left" w:pos="1560"/>
          <w:tab w:val="num" w:pos="2160"/>
        </w:tabs>
        <w:spacing w:after="0" w:line="240" w:lineRule="auto"/>
        <w:ind w:left="1560" w:hanging="284"/>
        <w:contextualSpacing/>
        <w:jc w:val="both"/>
        <w:rPr>
          <w:rFonts w:eastAsia="SimSun" w:cs="Arial"/>
          <w:i/>
          <w:lang w:eastAsia="zh-CN"/>
        </w:rPr>
      </w:pPr>
      <w:r w:rsidRPr="004A1587">
        <w:rPr>
          <w:rFonts w:eastAsia="SimSun" w:cs="Arial"/>
          <w:lang w:eastAsia="zh-CN"/>
        </w:rPr>
        <w:t xml:space="preserve">The microbiological testing of waters for the nominated Bacterium takes between 2 and 5 days. </w:t>
      </w:r>
    </w:p>
    <w:p w14:paraId="20E2C231" w14:textId="77777777" w:rsidR="003D4BA6" w:rsidRDefault="003D4BA6" w:rsidP="003D4BA6">
      <w:pPr>
        <w:numPr>
          <w:ilvl w:val="0"/>
          <w:numId w:val="14"/>
        </w:numPr>
        <w:contextualSpacing/>
        <w:jc w:val="both"/>
        <w:rPr>
          <w:i/>
          <w:iCs/>
          <w:lang w:eastAsia="zh-CN"/>
        </w:rPr>
      </w:pPr>
      <w:r>
        <w:rPr>
          <w:lang w:eastAsia="zh-CN"/>
        </w:rPr>
        <w:t xml:space="preserve">High counts for both Legionella and HPC will be telephoned to the nominated person at your facility once results are released from the laboratory. All other results that are within the recommended guidelines will be emailed to the nominated recipients as </w:t>
      </w:r>
      <w:r>
        <w:rPr>
          <w:b/>
          <w:bCs/>
          <w:i/>
          <w:iCs/>
          <w:lang w:eastAsia="zh-CN"/>
        </w:rPr>
        <w:t>Private, &amp; Confidential</w:t>
      </w:r>
      <w:r>
        <w:rPr>
          <w:b/>
          <w:bCs/>
          <w:lang w:eastAsia="zh-CN"/>
        </w:rPr>
        <w:t xml:space="preserve">. </w:t>
      </w:r>
      <w:r>
        <w:rPr>
          <w:lang w:eastAsia="zh-CN"/>
        </w:rPr>
        <w:t>IMC do not send hard copies by mail.</w:t>
      </w:r>
    </w:p>
    <w:p w14:paraId="2F06C53E" w14:textId="014A079F" w:rsidR="003D4BA6" w:rsidRDefault="003D4BA6">
      <w:pPr>
        <w:spacing w:after="160" w:line="278" w:lineRule="auto"/>
        <w:rPr>
          <w:rFonts w:eastAsia="SimSun" w:cs="Arial"/>
          <w:bCs/>
          <w:lang w:eastAsia="zh-CN"/>
        </w:rPr>
      </w:pPr>
      <w:r>
        <w:rPr>
          <w:rFonts w:eastAsia="SimSun" w:cs="Arial"/>
          <w:bCs/>
          <w:lang w:eastAsia="zh-CN"/>
        </w:rPr>
        <w:br w:type="page"/>
      </w:r>
    </w:p>
    <w:sdt>
      <w:sdtPr>
        <w:rPr>
          <w:rFonts w:cstheme="minorHAnsi"/>
          <w:b/>
          <w:bCs/>
        </w:rPr>
        <w:id w:val="1186656079"/>
        <w:docPartObj>
          <w:docPartGallery w:val="Cover Pages"/>
          <w:docPartUnique/>
        </w:docPartObj>
      </w:sdtPr>
      <w:sdtEndPr>
        <w:rPr>
          <w:b w:val="0"/>
          <w:bCs w:val="0"/>
        </w:rPr>
      </w:sdtEndPr>
      <w:sdtContent>
        <w:p w14:paraId="37EA5623" w14:textId="3E5DC3B4" w:rsidR="003D4BA6" w:rsidRPr="00D954E8" w:rsidRDefault="003D4BA6" w:rsidP="003D4BA6">
          <w:pPr>
            <w:jc w:val="both"/>
            <w:rPr>
              <w:rFonts w:cstheme="minorHAnsi"/>
              <w:b/>
              <w:szCs w:val="28"/>
            </w:rPr>
          </w:pPr>
          <w:r w:rsidRPr="00D954E8">
            <w:rPr>
              <w:rFonts w:cstheme="minorHAnsi"/>
              <w:b/>
              <w:szCs w:val="28"/>
            </w:rPr>
            <w:t>Indoor Air Quality monitoring for air contaminants in an office space:</w:t>
          </w:r>
        </w:p>
        <w:p w14:paraId="33F74E63" w14:textId="77777777" w:rsidR="003D4BA6" w:rsidRPr="00D954E8" w:rsidRDefault="003D4BA6" w:rsidP="003D4BA6">
          <w:pPr>
            <w:jc w:val="both"/>
            <w:rPr>
              <w:rFonts w:cstheme="minorHAnsi"/>
              <w:sz w:val="18"/>
            </w:rPr>
          </w:pPr>
          <w:r w:rsidRPr="00D954E8">
            <w:rPr>
              <w:rFonts w:cstheme="minorHAnsi"/>
              <w:sz w:val="18"/>
            </w:rPr>
            <w:t>We have pleasure in submitting the proposal to conduct Indoor Air Quality (IAQ) monitoring of air contaminants in an office space. IMC is an independent, professional, quality driven microbiological and environmental sampling, testing, and consulting service operating throughout Australia, Malaysia, Thailand and Asia specialising in water, indoor air quality, hygiene and food.</w:t>
          </w:r>
        </w:p>
        <w:p w14:paraId="3187055B" w14:textId="77777777" w:rsidR="003D4BA6" w:rsidRPr="00D954E8" w:rsidRDefault="003D4BA6" w:rsidP="003D4BA6">
          <w:pPr>
            <w:spacing w:after="240"/>
            <w:jc w:val="both"/>
            <w:rPr>
              <w:rFonts w:cstheme="minorHAnsi"/>
              <w:sz w:val="18"/>
            </w:rPr>
          </w:pPr>
          <w:r w:rsidRPr="00D954E8">
            <w:rPr>
              <w:rFonts w:cstheme="minorHAnsi"/>
              <w:sz w:val="18"/>
            </w:rPr>
            <w:t>The proposal is based on the below standard to conduct Indoor Environmental Air Quality monitoring.</w:t>
          </w:r>
        </w:p>
        <w:p w14:paraId="23E54249" w14:textId="77777777" w:rsidR="003D4BA6" w:rsidRPr="00D954E8" w:rsidRDefault="003D4BA6" w:rsidP="003D4BA6">
          <w:pPr>
            <w:jc w:val="both"/>
            <w:rPr>
              <w:rFonts w:cstheme="minorHAnsi"/>
              <w:sz w:val="24"/>
              <w:szCs w:val="24"/>
            </w:rPr>
          </w:pPr>
          <w:r w:rsidRPr="00D954E8">
            <w:rPr>
              <w:rFonts w:cstheme="minorHAnsi"/>
              <w:b/>
              <w:sz w:val="24"/>
              <w:szCs w:val="24"/>
            </w:rPr>
            <w:t>Test</w:t>
          </w:r>
          <w:r w:rsidRPr="00D954E8">
            <w:rPr>
              <w:rFonts w:cstheme="minorHAnsi"/>
              <w:sz w:val="24"/>
              <w:szCs w:val="24"/>
            </w:rPr>
            <w:t xml:space="preserve">: </w:t>
          </w:r>
        </w:p>
        <w:p w14:paraId="2D2CB646" w14:textId="77777777" w:rsidR="003D4BA6" w:rsidRPr="00D954E8" w:rsidRDefault="003D4BA6" w:rsidP="003D4BA6">
          <w:pPr>
            <w:spacing w:after="240"/>
            <w:jc w:val="both"/>
            <w:rPr>
              <w:rFonts w:cstheme="minorHAnsi"/>
              <w:b/>
              <w:sz w:val="18"/>
            </w:rPr>
          </w:pPr>
          <w:r w:rsidRPr="00D954E8">
            <w:rPr>
              <w:rFonts w:cstheme="minorHAnsi"/>
              <w:sz w:val="18"/>
            </w:rPr>
            <w:t>Standard IAQ Testing – CO, CO</w:t>
          </w:r>
          <w:r w:rsidRPr="00D954E8">
            <w:rPr>
              <w:rFonts w:cstheme="minorHAnsi"/>
              <w:sz w:val="18"/>
              <w:vertAlign w:val="subscript"/>
            </w:rPr>
            <w:t>2</w:t>
          </w:r>
          <w:r w:rsidRPr="00D954E8">
            <w:rPr>
              <w:rFonts w:cstheme="minorHAnsi"/>
              <w:sz w:val="18"/>
            </w:rPr>
            <w:t>, Relative Humidity, Temperature, Dust (PM10) and Total Volatile Organic Compounds (TVOCs)</w:t>
          </w:r>
        </w:p>
        <w:p w14:paraId="27596769" w14:textId="77777777" w:rsidR="003D4BA6" w:rsidRPr="00D954E8" w:rsidRDefault="003D4BA6" w:rsidP="003D4BA6">
          <w:pPr>
            <w:jc w:val="both"/>
            <w:rPr>
              <w:rFonts w:cstheme="minorHAnsi"/>
              <w:sz w:val="24"/>
              <w:szCs w:val="24"/>
            </w:rPr>
          </w:pPr>
          <w:r w:rsidRPr="00D954E8">
            <w:rPr>
              <w:rFonts w:cstheme="minorHAnsi"/>
              <w:b/>
              <w:sz w:val="24"/>
              <w:szCs w:val="24"/>
            </w:rPr>
            <w:t>Standard</w:t>
          </w:r>
          <w:r w:rsidRPr="00D954E8">
            <w:rPr>
              <w:rFonts w:cstheme="minorHAnsi"/>
              <w:sz w:val="24"/>
              <w:szCs w:val="24"/>
            </w:rPr>
            <w:t xml:space="preserve">: </w:t>
          </w:r>
        </w:p>
        <w:p w14:paraId="2BE0E1AA" w14:textId="77777777" w:rsidR="003D4BA6" w:rsidRPr="00D954E8" w:rsidRDefault="003D4BA6" w:rsidP="003D4BA6">
          <w:pPr>
            <w:pStyle w:val="ListParagraph"/>
            <w:numPr>
              <w:ilvl w:val="0"/>
              <w:numId w:val="16"/>
            </w:numPr>
            <w:ind w:left="360" w:right="-284"/>
            <w:jc w:val="both"/>
            <w:rPr>
              <w:rFonts w:cstheme="minorHAnsi"/>
              <w:sz w:val="18"/>
              <w:szCs w:val="18"/>
              <w:lang w:val="en-US"/>
            </w:rPr>
          </w:pPr>
          <w:r w:rsidRPr="00D954E8">
            <w:rPr>
              <w:rFonts w:cstheme="minorHAnsi"/>
              <w:sz w:val="18"/>
              <w:szCs w:val="18"/>
              <w:lang w:val="en-US"/>
            </w:rPr>
            <w:t>ANSI/ASHRAE 62.1-2016: Ventilation for Acceptable Indoor Air Quality.</w:t>
          </w:r>
        </w:p>
        <w:p w14:paraId="6D3E0B46" w14:textId="77777777" w:rsidR="003D4BA6" w:rsidRPr="00D954E8" w:rsidRDefault="003D4BA6" w:rsidP="003D4BA6">
          <w:pPr>
            <w:pStyle w:val="ListParagraph"/>
            <w:numPr>
              <w:ilvl w:val="0"/>
              <w:numId w:val="16"/>
            </w:numPr>
            <w:ind w:left="360" w:right="-284"/>
            <w:jc w:val="both"/>
            <w:rPr>
              <w:rFonts w:cstheme="minorHAnsi"/>
              <w:sz w:val="18"/>
              <w:szCs w:val="18"/>
              <w:lang w:val="en-US"/>
            </w:rPr>
          </w:pPr>
          <w:r w:rsidRPr="00D954E8">
            <w:rPr>
              <w:rFonts w:cstheme="minorHAnsi"/>
              <w:sz w:val="18"/>
              <w:szCs w:val="18"/>
              <w:lang w:val="en-US"/>
            </w:rPr>
            <w:t>AS 1668.2-2002: The use of ventilation and air-conditioning in the buildings</w:t>
          </w:r>
        </w:p>
        <w:p w14:paraId="00437871" w14:textId="77777777" w:rsidR="003D4BA6" w:rsidRPr="00D954E8" w:rsidRDefault="003D4BA6" w:rsidP="003D4BA6">
          <w:pPr>
            <w:pStyle w:val="ListParagraph"/>
            <w:numPr>
              <w:ilvl w:val="0"/>
              <w:numId w:val="16"/>
            </w:numPr>
            <w:ind w:left="360" w:right="-284"/>
            <w:jc w:val="both"/>
            <w:rPr>
              <w:rFonts w:cstheme="minorHAnsi"/>
              <w:sz w:val="18"/>
              <w:szCs w:val="18"/>
              <w:lang w:val="en-US"/>
            </w:rPr>
          </w:pPr>
          <w:r w:rsidRPr="00D954E8">
            <w:rPr>
              <w:rFonts w:cstheme="minorHAnsi"/>
              <w:sz w:val="18"/>
              <w:szCs w:val="18"/>
              <w:lang w:val="en-US"/>
            </w:rPr>
            <w:t>Safe Work Australia: Managing the Work environment and Facilities.</w:t>
          </w:r>
        </w:p>
        <w:p w14:paraId="37702BD7" w14:textId="77777777" w:rsidR="003D4BA6" w:rsidRPr="00D954E8" w:rsidRDefault="003D4BA6" w:rsidP="003D4BA6">
          <w:pPr>
            <w:jc w:val="both"/>
            <w:rPr>
              <w:rFonts w:cstheme="minorHAnsi"/>
              <w:b/>
              <w:szCs w:val="28"/>
            </w:rPr>
          </w:pPr>
          <w:r w:rsidRPr="00D954E8">
            <w:rPr>
              <w:rFonts w:cstheme="minorHAnsi"/>
              <w:b/>
              <w:szCs w:val="28"/>
            </w:rPr>
            <w:t>Equipment and Procedure:</w:t>
          </w:r>
        </w:p>
        <w:p w14:paraId="654EB810" w14:textId="77777777" w:rsidR="003D4BA6" w:rsidRPr="00D954E8" w:rsidRDefault="003D4BA6" w:rsidP="003D4BA6">
          <w:pPr>
            <w:pStyle w:val="ListParagraph"/>
            <w:numPr>
              <w:ilvl w:val="0"/>
              <w:numId w:val="15"/>
            </w:numPr>
            <w:spacing w:after="0" w:line="240" w:lineRule="auto"/>
            <w:ind w:left="426" w:hanging="284"/>
            <w:jc w:val="both"/>
            <w:rPr>
              <w:rFonts w:cstheme="minorHAnsi"/>
              <w:sz w:val="18"/>
              <w:szCs w:val="18"/>
            </w:rPr>
          </w:pPr>
          <w:r w:rsidRPr="00D954E8">
            <w:rPr>
              <w:rFonts w:cstheme="minorHAnsi"/>
              <w:sz w:val="18"/>
              <w:szCs w:val="18"/>
            </w:rPr>
            <w:t xml:space="preserve">A portable direct reading instrument (3M™ EVM7) is used to measure the Indoor Environmental Quality (IEQ) parameters such as Temperature, Relative humidity, Carbon dioxide and Carbon monoxide. Handheld </w:t>
          </w:r>
          <w:proofErr w:type="gramStart"/>
          <w:r w:rsidRPr="00D954E8">
            <w:rPr>
              <w:rFonts w:cstheme="minorHAnsi"/>
              <w:sz w:val="18"/>
              <w:szCs w:val="18"/>
            </w:rPr>
            <w:t>aerosol</w:t>
          </w:r>
          <w:proofErr w:type="gramEnd"/>
          <w:r w:rsidRPr="00D954E8">
            <w:rPr>
              <w:rFonts w:cstheme="minorHAnsi"/>
              <w:sz w:val="18"/>
              <w:szCs w:val="18"/>
            </w:rPr>
            <w:t xml:space="preserve"> monitor 3M™ EVM7 is used to measure the Respirable suspended Particulate Matter (PM</w:t>
          </w:r>
          <w:r w:rsidRPr="00D954E8">
            <w:rPr>
              <w:rFonts w:cstheme="minorHAnsi"/>
              <w:sz w:val="18"/>
              <w:szCs w:val="18"/>
              <w:vertAlign w:val="subscript"/>
            </w:rPr>
            <w:t>10</w:t>
          </w:r>
          <w:r w:rsidRPr="00D954E8">
            <w:rPr>
              <w:rFonts w:cstheme="minorHAnsi"/>
              <w:sz w:val="18"/>
              <w:szCs w:val="18"/>
            </w:rPr>
            <w:t>) in the atmosphere.</w:t>
          </w:r>
        </w:p>
        <w:p w14:paraId="17F827B0" w14:textId="77777777" w:rsidR="003D4BA6" w:rsidRPr="00D954E8" w:rsidRDefault="003D4BA6" w:rsidP="003D4BA6">
          <w:pPr>
            <w:pStyle w:val="ListParagraph"/>
            <w:numPr>
              <w:ilvl w:val="0"/>
              <w:numId w:val="15"/>
            </w:numPr>
            <w:spacing w:after="0" w:line="240" w:lineRule="auto"/>
            <w:ind w:left="426" w:hanging="284"/>
            <w:jc w:val="both"/>
            <w:rPr>
              <w:rFonts w:cstheme="minorHAnsi"/>
              <w:sz w:val="18"/>
              <w:szCs w:val="18"/>
            </w:rPr>
          </w:pPr>
          <w:r w:rsidRPr="00D954E8">
            <w:rPr>
              <w:rFonts w:cstheme="minorHAnsi"/>
              <w:sz w:val="18"/>
              <w:szCs w:val="18"/>
            </w:rPr>
            <w:t>A portable direct reading instrument will be used to measure Total Volatile Organic Compounds (TVOCs) present within the office space.</w:t>
          </w:r>
        </w:p>
        <w:p w14:paraId="261757AA" w14:textId="77777777" w:rsidR="003D4BA6" w:rsidRPr="00D954E8" w:rsidRDefault="003D4BA6" w:rsidP="003D4BA6">
          <w:pPr>
            <w:pStyle w:val="ListParagraph"/>
            <w:numPr>
              <w:ilvl w:val="0"/>
              <w:numId w:val="15"/>
            </w:numPr>
            <w:spacing w:after="0" w:line="240" w:lineRule="auto"/>
            <w:ind w:left="426" w:hanging="284"/>
            <w:jc w:val="both"/>
            <w:rPr>
              <w:rFonts w:cstheme="minorHAnsi"/>
              <w:sz w:val="18"/>
              <w:szCs w:val="18"/>
            </w:rPr>
          </w:pPr>
          <w:r w:rsidRPr="00D954E8">
            <w:rPr>
              <w:rFonts w:cstheme="minorHAnsi"/>
              <w:sz w:val="18"/>
              <w:szCs w:val="18"/>
            </w:rPr>
            <w:t>The total number of samples and the location will be decided mutually by facilities management and IMC Environs.</w:t>
          </w:r>
        </w:p>
        <w:p w14:paraId="688AEE98" w14:textId="77777777" w:rsidR="003D4BA6" w:rsidRPr="00D954E8" w:rsidRDefault="003D4BA6" w:rsidP="003D4BA6">
          <w:pPr>
            <w:pStyle w:val="ListParagraph"/>
            <w:numPr>
              <w:ilvl w:val="0"/>
              <w:numId w:val="15"/>
            </w:numPr>
            <w:spacing w:after="240" w:line="240" w:lineRule="auto"/>
            <w:ind w:left="426" w:hanging="284"/>
            <w:jc w:val="both"/>
            <w:rPr>
              <w:rFonts w:cstheme="minorHAnsi"/>
              <w:sz w:val="18"/>
              <w:szCs w:val="18"/>
            </w:rPr>
          </w:pPr>
          <w:r w:rsidRPr="00D954E8">
            <w:rPr>
              <w:rFonts w:cstheme="minorHAnsi"/>
              <w:sz w:val="18"/>
              <w:szCs w:val="18"/>
            </w:rPr>
            <w:t>A detailed Assessment report will be submitted to the client within maximum of 30 working days from the date of monitoring.</w:t>
          </w:r>
        </w:p>
        <w:p w14:paraId="34F03541" w14:textId="77777777" w:rsidR="003D4BA6" w:rsidRPr="00D954E8" w:rsidRDefault="003D4BA6" w:rsidP="003D4BA6">
          <w:pPr>
            <w:jc w:val="both"/>
            <w:rPr>
              <w:rFonts w:cstheme="minorHAnsi"/>
              <w:sz w:val="24"/>
              <w:szCs w:val="24"/>
            </w:rPr>
          </w:pPr>
          <w:r w:rsidRPr="00D954E8">
            <w:rPr>
              <w:rFonts w:cstheme="minorHAnsi"/>
              <w:b/>
              <w:sz w:val="24"/>
              <w:szCs w:val="24"/>
            </w:rPr>
            <w:t>Frequency</w:t>
          </w:r>
          <w:r w:rsidRPr="00D954E8">
            <w:rPr>
              <w:rFonts w:cstheme="minorHAnsi"/>
              <w:sz w:val="24"/>
              <w:szCs w:val="24"/>
            </w:rPr>
            <w:t>:</w:t>
          </w:r>
        </w:p>
        <w:p w14:paraId="7E37D800" w14:textId="77777777" w:rsidR="003D4BA6" w:rsidRPr="00D954E8" w:rsidRDefault="003D4BA6" w:rsidP="003D4BA6">
          <w:pPr>
            <w:spacing w:after="240"/>
            <w:jc w:val="both"/>
            <w:rPr>
              <w:rFonts w:cstheme="minorHAnsi"/>
              <w:sz w:val="18"/>
            </w:rPr>
          </w:pPr>
          <w:r w:rsidRPr="00D954E8">
            <w:rPr>
              <w:rFonts w:cstheme="minorHAnsi"/>
              <w:sz w:val="18"/>
            </w:rPr>
            <w:t>The testing of Indoor Air Quality for physical parameter levels should be performed on a Yearly basis to monitor the indoor air quality compared to the outside air.</w:t>
          </w:r>
        </w:p>
        <w:p w14:paraId="3F666C97" w14:textId="77777777" w:rsidR="003D4BA6" w:rsidRPr="00D954E8" w:rsidRDefault="003D4BA6" w:rsidP="003D4BA6">
          <w:pPr>
            <w:jc w:val="both"/>
            <w:rPr>
              <w:rFonts w:cstheme="minorHAnsi"/>
              <w:sz w:val="24"/>
              <w:szCs w:val="24"/>
            </w:rPr>
          </w:pPr>
          <w:r w:rsidRPr="00D954E8">
            <w:rPr>
              <w:rFonts w:cstheme="minorHAnsi"/>
              <w:b/>
              <w:sz w:val="24"/>
              <w:szCs w:val="24"/>
            </w:rPr>
            <w:t>Reporting</w:t>
          </w:r>
          <w:r w:rsidRPr="00D954E8">
            <w:rPr>
              <w:rFonts w:cstheme="minorHAnsi"/>
              <w:sz w:val="24"/>
              <w:szCs w:val="24"/>
            </w:rPr>
            <w:t>:</w:t>
          </w:r>
        </w:p>
        <w:p w14:paraId="5760A89B" w14:textId="77777777" w:rsidR="003D4BA6" w:rsidRPr="00D954E8" w:rsidRDefault="003D4BA6" w:rsidP="003D4BA6">
          <w:pPr>
            <w:spacing w:after="240"/>
            <w:jc w:val="both"/>
            <w:rPr>
              <w:rFonts w:cstheme="minorHAnsi"/>
              <w:sz w:val="18"/>
            </w:rPr>
          </w:pPr>
          <w:r w:rsidRPr="00D954E8">
            <w:rPr>
              <w:rFonts w:cstheme="minorHAnsi"/>
              <w:sz w:val="18"/>
            </w:rPr>
            <w:t>Report is written in a laboratory report format, including result data, tables, figures and simple result discussion.</w:t>
          </w:r>
        </w:p>
        <w:p w14:paraId="10131F5A" w14:textId="2E2999D2" w:rsidR="00005F5C" w:rsidRPr="003D4BA6" w:rsidRDefault="003D4BA6" w:rsidP="003D4BA6">
          <w:pPr>
            <w:rPr>
              <w:rFonts w:cstheme="minorHAnsi"/>
            </w:rPr>
          </w:pPr>
        </w:p>
      </w:sdtContent>
    </w:sdt>
    <w:sectPr w:rsidR="00005F5C" w:rsidRPr="003D4BA6" w:rsidSect="001F11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2716CB"/>
    <w:multiLevelType w:val="hybridMultilevel"/>
    <w:tmpl w:val="44E2E12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2B5358D2"/>
    <w:multiLevelType w:val="hybridMultilevel"/>
    <w:tmpl w:val="F09AE94A"/>
    <w:lvl w:ilvl="0" w:tplc="0C090001">
      <w:start w:val="1"/>
      <w:numFmt w:val="bullet"/>
      <w:lvlText w:val=""/>
      <w:lvlJc w:val="left"/>
      <w:pPr>
        <w:ind w:left="1636" w:hanging="360"/>
      </w:pPr>
      <w:rPr>
        <w:rFonts w:ascii="Symbol" w:hAnsi="Symbol" w:hint="default"/>
      </w:rPr>
    </w:lvl>
    <w:lvl w:ilvl="1" w:tplc="0C090003" w:tentative="1">
      <w:start w:val="1"/>
      <w:numFmt w:val="bullet"/>
      <w:lvlText w:val="o"/>
      <w:lvlJc w:val="left"/>
      <w:pPr>
        <w:ind w:left="2356" w:hanging="360"/>
      </w:pPr>
      <w:rPr>
        <w:rFonts w:ascii="Courier New" w:hAnsi="Courier New" w:cs="Courier New" w:hint="default"/>
      </w:rPr>
    </w:lvl>
    <w:lvl w:ilvl="2" w:tplc="0C090005" w:tentative="1">
      <w:start w:val="1"/>
      <w:numFmt w:val="bullet"/>
      <w:lvlText w:val=""/>
      <w:lvlJc w:val="left"/>
      <w:pPr>
        <w:ind w:left="3076" w:hanging="360"/>
      </w:pPr>
      <w:rPr>
        <w:rFonts w:ascii="Wingdings" w:hAnsi="Wingdings" w:hint="default"/>
      </w:rPr>
    </w:lvl>
    <w:lvl w:ilvl="3" w:tplc="0C090001" w:tentative="1">
      <w:start w:val="1"/>
      <w:numFmt w:val="bullet"/>
      <w:lvlText w:val=""/>
      <w:lvlJc w:val="left"/>
      <w:pPr>
        <w:ind w:left="3796" w:hanging="360"/>
      </w:pPr>
      <w:rPr>
        <w:rFonts w:ascii="Symbol" w:hAnsi="Symbol" w:hint="default"/>
      </w:rPr>
    </w:lvl>
    <w:lvl w:ilvl="4" w:tplc="0C090003" w:tentative="1">
      <w:start w:val="1"/>
      <w:numFmt w:val="bullet"/>
      <w:lvlText w:val="o"/>
      <w:lvlJc w:val="left"/>
      <w:pPr>
        <w:ind w:left="4516" w:hanging="360"/>
      </w:pPr>
      <w:rPr>
        <w:rFonts w:ascii="Courier New" w:hAnsi="Courier New" w:cs="Courier New" w:hint="default"/>
      </w:rPr>
    </w:lvl>
    <w:lvl w:ilvl="5" w:tplc="0C090005" w:tentative="1">
      <w:start w:val="1"/>
      <w:numFmt w:val="bullet"/>
      <w:lvlText w:val=""/>
      <w:lvlJc w:val="left"/>
      <w:pPr>
        <w:ind w:left="5236" w:hanging="360"/>
      </w:pPr>
      <w:rPr>
        <w:rFonts w:ascii="Wingdings" w:hAnsi="Wingdings" w:hint="default"/>
      </w:rPr>
    </w:lvl>
    <w:lvl w:ilvl="6" w:tplc="0C090001" w:tentative="1">
      <w:start w:val="1"/>
      <w:numFmt w:val="bullet"/>
      <w:lvlText w:val=""/>
      <w:lvlJc w:val="left"/>
      <w:pPr>
        <w:ind w:left="5956" w:hanging="360"/>
      </w:pPr>
      <w:rPr>
        <w:rFonts w:ascii="Symbol" w:hAnsi="Symbol" w:hint="default"/>
      </w:rPr>
    </w:lvl>
    <w:lvl w:ilvl="7" w:tplc="0C090003" w:tentative="1">
      <w:start w:val="1"/>
      <w:numFmt w:val="bullet"/>
      <w:lvlText w:val="o"/>
      <w:lvlJc w:val="left"/>
      <w:pPr>
        <w:ind w:left="6676" w:hanging="360"/>
      </w:pPr>
      <w:rPr>
        <w:rFonts w:ascii="Courier New" w:hAnsi="Courier New" w:cs="Courier New" w:hint="default"/>
      </w:rPr>
    </w:lvl>
    <w:lvl w:ilvl="8" w:tplc="0C090005" w:tentative="1">
      <w:start w:val="1"/>
      <w:numFmt w:val="bullet"/>
      <w:lvlText w:val=""/>
      <w:lvlJc w:val="left"/>
      <w:pPr>
        <w:ind w:left="7396" w:hanging="360"/>
      </w:pPr>
      <w:rPr>
        <w:rFonts w:ascii="Wingdings" w:hAnsi="Wingdings" w:hint="default"/>
      </w:rPr>
    </w:lvl>
  </w:abstractNum>
  <w:abstractNum w:abstractNumId="2" w15:restartNumberingAfterBreak="0">
    <w:nsid w:val="308B0C81"/>
    <w:multiLevelType w:val="hybridMultilevel"/>
    <w:tmpl w:val="0D76C256"/>
    <w:lvl w:ilvl="0" w:tplc="9FCA8A46">
      <w:numFmt w:val="bullet"/>
      <w:lvlText w:val="–"/>
      <w:lvlJc w:val="left"/>
      <w:pPr>
        <w:ind w:left="1845" w:hanging="360"/>
      </w:pPr>
      <w:rPr>
        <w:rFonts w:ascii="Calibri" w:eastAsia="SimSun" w:hAnsi="Calibri" w:cs="Calibri" w:hint="default"/>
      </w:rPr>
    </w:lvl>
    <w:lvl w:ilvl="1" w:tplc="0C090003" w:tentative="1">
      <w:start w:val="1"/>
      <w:numFmt w:val="bullet"/>
      <w:lvlText w:val="o"/>
      <w:lvlJc w:val="left"/>
      <w:pPr>
        <w:ind w:left="2565" w:hanging="360"/>
      </w:pPr>
      <w:rPr>
        <w:rFonts w:ascii="Courier New" w:hAnsi="Courier New" w:cs="Courier New" w:hint="default"/>
      </w:rPr>
    </w:lvl>
    <w:lvl w:ilvl="2" w:tplc="0C090005" w:tentative="1">
      <w:start w:val="1"/>
      <w:numFmt w:val="bullet"/>
      <w:lvlText w:val=""/>
      <w:lvlJc w:val="left"/>
      <w:pPr>
        <w:ind w:left="3285" w:hanging="360"/>
      </w:pPr>
      <w:rPr>
        <w:rFonts w:ascii="Wingdings" w:hAnsi="Wingdings" w:hint="default"/>
      </w:rPr>
    </w:lvl>
    <w:lvl w:ilvl="3" w:tplc="0C090001" w:tentative="1">
      <w:start w:val="1"/>
      <w:numFmt w:val="bullet"/>
      <w:lvlText w:val=""/>
      <w:lvlJc w:val="left"/>
      <w:pPr>
        <w:ind w:left="4005" w:hanging="360"/>
      </w:pPr>
      <w:rPr>
        <w:rFonts w:ascii="Symbol" w:hAnsi="Symbol" w:hint="default"/>
      </w:rPr>
    </w:lvl>
    <w:lvl w:ilvl="4" w:tplc="0C090003" w:tentative="1">
      <w:start w:val="1"/>
      <w:numFmt w:val="bullet"/>
      <w:lvlText w:val="o"/>
      <w:lvlJc w:val="left"/>
      <w:pPr>
        <w:ind w:left="4725" w:hanging="360"/>
      </w:pPr>
      <w:rPr>
        <w:rFonts w:ascii="Courier New" w:hAnsi="Courier New" w:cs="Courier New" w:hint="default"/>
      </w:rPr>
    </w:lvl>
    <w:lvl w:ilvl="5" w:tplc="0C090005" w:tentative="1">
      <w:start w:val="1"/>
      <w:numFmt w:val="bullet"/>
      <w:lvlText w:val=""/>
      <w:lvlJc w:val="left"/>
      <w:pPr>
        <w:ind w:left="5445" w:hanging="360"/>
      </w:pPr>
      <w:rPr>
        <w:rFonts w:ascii="Wingdings" w:hAnsi="Wingdings" w:hint="default"/>
      </w:rPr>
    </w:lvl>
    <w:lvl w:ilvl="6" w:tplc="0C090001" w:tentative="1">
      <w:start w:val="1"/>
      <w:numFmt w:val="bullet"/>
      <w:lvlText w:val=""/>
      <w:lvlJc w:val="left"/>
      <w:pPr>
        <w:ind w:left="6165" w:hanging="360"/>
      </w:pPr>
      <w:rPr>
        <w:rFonts w:ascii="Symbol" w:hAnsi="Symbol" w:hint="default"/>
      </w:rPr>
    </w:lvl>
    <w:lvl w:ilvl="7" w:tplc="0C090003" w:tentative="1">
      <w:start w:val="1"/>
      <w:numFmt w:val="bullet"/>
      <w:lvlText w:val="o"/>
      <w:lvlJc w:val="left"/>
      <w:pPr>
        <w:ind w:left="6885" w:hanging="360"/>
      </w:pPr>
      <w:rPr>
        <w:rFonts w:ascii="Courier New" w:hAnsi="Courier New" w:cs="Courier New" w:hint="default"/>
      </w:rPr>
    </w:lvl>
    <w:lvl w:ilvl="8" w:tplc="0C090005" w:tentative="1">
      <w:start w:val="1"/>
      <w:numFmt w:val="bullet"/>
      <w:lvlText w:val=""/>
      <w:lvlJc w:val="left"/>
      <w:pPr>
        <w:ind w:left="7605" w:hanging="360"/>
      </w:pPr>
      <w:rPr>
        <w:rFonts w:ascii="Wingdings" w:hAnsi="Wingdings" w:hint="default"/>
      </w:rPr>
    </w:lvl>
  </w:abstractNum>
  <w:abstractNum w:abstractNumId="3" w15:restartNumberingAfterBreak="0">
    <w:nsid w:val="31C809A0"/>
    <w:multiLevelType w:val="hybridMultilevel"/>
    <w:tmpl w:val="EA9623A2"/>
    <w:lvl w:ilvl="0" w:tplc="0C090001">
      <w:start w:val="1"/>
      <w:numFmt w:val="bullet"/>
      <w:lvlText w:val=""/>
      <w:lvlJc w:val="left"/>
      <w:pPr>
        <w:ind w:left="1800" w:hanging="360"/>
      </w:pPr>
      <w:rPr>
        <w:rFonts w:ascii="Symbol" w:hAnsi="Symbol" w:hint="default"/>
      </w:rPr>
    </w:lvl>
    <w:lvl w:ilvl="1" w:tplc="0C090003" w:tentative="1">
      <w:start w:val="1"/>
      <w:numFmt w:val="bullet"/>
      <w:lvlText w:val="o"/>
      <w:lvlJc w:val="left"/>
      <w:pPr>
        <w:ind w:left="2520" w:hanging="360"/>
      </w:pPr>
      <w:rPr>
        <w:rFonts w:ascii="Courier New" w:hAnsi="Courier New" w:cs="Courier New" w:hint="default"/>
      </w:rPr>
    </w:lvl>
    <w:lvl w:ilvl="2" w:tplc="0C090005" w:tentative="1">
      <w:start w:val="1"/>
      <w:numFmt w:val="bullet"/>
      <w:lvlText w:val=""/>
      <w:lvlJc w:val="left"/>
      <w:pPr>
        <w:ind w:left="3240" w:hanging="360"/>
      </w:pPr>
      <w:rPr>
        <w:rFonts w:ascii="Wingdings" w:hAnsi="Wingdings" w:hint="default"/>
      </w:rPr>
    </w:lvl>
    <w:lvl w:ilvl="3" w:tplc="0C090001" w:tentative="1">
      <w:start w:val="1"/>
      <w:numFmt w:val="bullet"/>
      <w:lvlText w:val=""/>
      <w:lvlJc w:val="left"/>
      <w:pPr>
        <w:ind w:left="3960" w:hanging="360"/>
      </w:pPr>
      <w:rPr>
        <w:rFonts w:ascii="Symbol" w:hAnsi="Symbol" w:hint="default"/>
      </w:rPr>
    </w:lvl>
    <w:lvl w:ilvl="4" w:tplc="0C090003" w:tentative="1">
      <w:start w:val="1"/>
      <w:numFmt w:val="bullet"/>
      <w:lvlText w:val="o"/>
      <w:lvlJc w:val="left"/>
      <w:pPr>
        <w:ind w:left="4680" w:hanging="360"/>
      </w:pPr>
      <w:rPr>
        <w:rFonts w:ascii="Courier New" w:hAnsi="Courier New" w:cs="Courier New" w:hint="default"/>
      </w:rPr>
    </w:lvl>
    <w:lvl w:ilvl="5" w:tplc="0C090005" w:tentative="1">
      <w:start w:val="1"/>
      <w:numFmt w:val="bullet"/>
      <w:lvlText w:val=""/>
      <w:lvlJc w:val="left"/>
      <w:pPr>
        <w:ind w:left="5400" w:hanging="360"/>
      </w:pPr>
      <w:rPr>
        <w:rFonts w:ascii="Wingdings" w:hAnsi="Wingdings" w:hint="default"/>
      </w:rPr>
    </w:lvl>
    <w:lvl w:ilvl="6" w:tplc="0C090001" w:tentative="1">
      <w:start w:val="1"/>
      <w:numFmt w:val="bullet"/>
      <w:lvlText w:val=""/>
      <w:lvlJc w:val="left"/>
      <w:pPr>
        <w:ind w:left="6120" w:hanging="360"/>
      </w:pPr>
      <w:rPr>
        <w:rFonts w:ascii="Symbol" w:hAnsi="Symbol" w:hint="default"/>
      </w:rPr>
    </w:lvl>
    <w:lvl w:ilvl="7" w:tplc="0C090003" w:tentative="1">
      <w:start w:val="1"/>
      <w:numFmt w:val="bullet"/>
      <w:lvlText w:val="o"/>
      <w:lvlJc w:val="left"/>
      <w:pPr>
        <w:ind w:left="6840" w:hanging="360"/>
      </w:pPr>
      <w:rPr>
        <w:rFonts w:ascii="Courier New" w:hAnsi="Courier New" w:cs="Courier New" w:hint="default"/>
      </w:rPr>
    </w:lvl>
    <w:lvl w:ilvl="8" w:tplc="0C090005" w:tentative="1">
      <w:start w:val="1"/>
      <w:numFmt w:val="bullet"/>
      <w:lvlText w:val=""/>
      <w:lvlJc w:val="left"/>
      <w:pPr>
        <w:ind w:left="7560" w:hanging="360"/>
      </w:pPr>
      <w:rPr>
        <w:rFonts w:ascii="Wingdings" w:hAnsi="Wingdings" w:hint="default"/>
      </w:rPr>
    </w:lvl>
  </w:abstractNum>
  <w:abstractNum w:abstractNumId="4" w15:restartNumberingAfterBreak="0">
    <w:nsid w:val="39F472A8"/>
    <w:multiLevelType w:val="hybridMultilevel"/>
    <w:tmpl w:val="2D406B7E"/>
    <w:lvl w:ilvl="0" w:tplc="0C090001">
      <w:start w:val="1"/>
      <w:numFmt w:val="bullet"/>
      <w:lvlText w:val=""/>
      <w:lvlJc w:val="left"/>
      <w:pPr>
        <w:ind w:left="1800" w:hanging="360"/>
      </w:pPr>
      <w:rPr>
        <w:rFonts w:ascii="Symbol" w:hAnsi="Symbol" w:hint="default"/>
      </w:rPr>
    </w:lvl>
    <w:lvl w:ilvl="1" w:tplc="0C090003" w:tentative="1">
      <w:start w:val="1"/>
      <w:numFmt w:val="bullet"/>
      <w:lvlText w:val="o"/>
      <w:lvlJc w:val="left"/>
      <w:pPr>
        <w:ind w:left="2520" w:hanging="360"/>
      </w:pPr>
      <w:rPr>
        <w:rFonts w:ascii="Courier New" w:hAnsi="Courier New" w:cs="Courier New" w:hint="default"/>
      </w:rPr>
    </w:lvl>
    <w:lvl w:ilvl="2" w:tplc="0C090005" w:tentative="1">
      <w:start w:val="1"/>
      <w:numFmt w:val="bullet"/>
      <w:lvlText w:val=""/>
      <w:lvlJc w:val="left"/>
      <w:pPr>
        <w:ind w:left="3240" w:hanging="360"/>
      </w:pPr>
      <w:rPr>
        <w:rFonts w:ascii="Wingdings" w:hAnsi="Wingdings" w:hint="default"/>
      </w:rPr>
    </w:lvl>
    <w:lvl w:ilvl="3" w:tplc="0C090001" w:tentative="1">
      <w:start w:val="1"/>
      <w:numFmt w:val="bullet"/>
      <w:lvlText w:val=""/>
      <w:lvlJc w:val="left"/>
      <w:pPr>
        <w:ind w:left="3960" w:hanging="360"/>
      </w:pPr>
      <w:rPr>
        <w:rFonts w:ascii="Symbol" w:hAnsi="Symbol" w:hint="default"/>
      </w:rPr>
    </w:lvl>
    <w:lvl w:ilvl="4" w:tplc="0C090003" w:tentative="1">
      <w:start w:val="1"/>
      <w:numFmt w:val="bullet"/>
      <w:lvlText w:val="o"/>
      <w:lvlJc w:val="left"/>
      <w:pPr>
        <w:ind w:left="4680" w:hanging="360"/>
      </w:pPr>
      <w:rPr>
        <w:rFonts w:ascii="Courier New" w:hAnsi="Courier New" w:cs="Courier New" w:hint="default"/>
      </w:rPr>
    </w:lvl>
    <w:lvl w:ilvl="5" w:tplc="0C090005" w:tentative="1">
      <w:start w:val="1"/>
      <w:numFmt w:val="bullet"/>
      <w:lvlText w:val=""/>
      <w:lvlJc w:val="left"/>
      <w:pPr>
        <w:ind w:left="5400" w:hanging="360"/>
      </w:pPr>
      <w:rPr>
        <w:rFonts w:ascii="Wingdings" w:hAnsi="Wingdings" w:hint="default"/>
      </w:rPr>
    </w:lvl>
    <w:lvl w:ilvl="6" w:tplc="0C090001" w:tentative="1">
      <w:start w:val="1"/>
      <w:numFmt w:val="bullet"/>
      <w:lvlText w:val=""/>
      <w:lvlJc w:val="left"/>
      <w:pPr>
        <w:ind w:left="6120" w:hanging="360"/>
      </w:pPr>
      <w:rPr>
        <w:rFonts w:ascii="Symbol" w:hAnsi="Symbol" w:hint="default"/>
      </w:rPr>
    </w:lvl>
    <w:lvl w:ilvl="7" w:tplc="0C090003" w:tentative="1">
      <w:start w:val="1"/>
      <w:numFmt w:val="bullet"/>
      <w:lvlText w:val="o"/>
      <w:lvlJc w:val="left"/>
      <w:pPr>
        <w:ind w:left="6840" w:hanging="360"/>
      </w:pPr>
      <w:rPr>
        <w:rFonts w:ascii="Courier New" w:hAnsi="Courier New" w:cs="Courier New" w:hint="default"/>
      </w:rPr>
    </w:lvl>
    <w:lvl w:ilvl="8" w:tplc="0C090005" w:tentative="1">
      <w:start w:val="1"/>
      <w:numFmt w:val="bullet"/>
      <w:lvlText w:val=""/>
      <w:lvlJc w:val="left"/>
      <w:pPr>
        <w:ind w:left="7560" w:hanging="360"/>
      </w:pPr>
      <w:rPr>
        <w:rFonts w:ascii="Wingdings" w:hAnsi="Wingdings" w:hint="default"/>
      </w:rPr>
    </w:lvl>
  </w:abstractNum>
  <w:abstractNum w:abstractNumId="5" w15:restartNumberingAfterBreak="0">
    <w:nsid w:val="40972D55"/>
    <w:multiLevelType w:val="multilevel"/>
    <w:tmpl w:val="A0F2D76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AppendicesL2"/>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40B77A70"/>
    <w:multiLevelType w:val="hybridMultilevel"/>
    <w:tmpl w:val="ED403428"/>
    <w:lvl w:ilvl="0" w:tplc="0C090001">
      <w:start w:val="1"/>
      <w:numFmt w:val="bullet"/>
      <w:lvlText w:val=""/>
      <w:lvlJc w:val="left"/>
      <w:pPr>
        <w:ind w:left="1636" w:hanging="360"/>
      </w:pPr>
      <w:rPr>
        <w:rFonts w:ascii="Symbol" w:hAnsi="Symbol" w:hint="default"/>
      </w:rPr>
    </w:lvl>
    <w:lvl w:ilvl="1" w:tplc="0C090003" w:tentative="1">
      <w:start w:val="1"/>
      <w:numFmt w:val="bullet"/>
      <w:lvlText w:val="o"/>
      <w:lvlJc w:val="left"/>
      <w:pPr>
        <w:ind w:left="2356" w:hanging="360"/>
      </w:pPr>
      <w:rPr>
        <w:rFonts w:ascii="Courier New" w:hAnsi="Courier New" w:cs="Courier New" w:hint="default"/>
      </w:rPr>
    </w:lvl>
    <w:lvl w:ilvl="2" w:tplc="0C090005" w:tentative="1">
      <w:start w:val="1"/>
      <w:numFmt w:val="bullet"/>
      <w:lvlText w:val=""/>
      <w:lvlJc w:val="left"/>
      <w:pPr>
        <w:ind w:left="3076" w:hanging="360"/>
      </w:pPr>
      <w:rPr>
        <w:rFonts w:ascii="Wingdings" w:hAnsi="Wingdings" w:hint="default"/>
      </w:rPr>
    </w:lvl>
    <w:lvl w:ilvl="3" w:tplc="0C090001" w:tentative="1">
      <w:start w:val="1"/>
      <w:numFmt w:val="bullet"/>
      <w:lvlText w:val=""/>
      <w:lvlJc w:val="left"/>
      <w:pPr>
        <w:ind w:left="3796" w:hanging="360"/>
      </w:pPr>
      <w:rPr>
        <w:rFonts w:ascii="Symbol" w:hAnsi="Symbol" w:hint="default"/>
      </w:rPr>
    </w:lvl>
    <w:lvl w:ilvl="4" w:tplc="0C090003" w:tentative="1">
      <w:start w:val="1"/>
      <w:numFmt w:val="bullet"/>
      <w:lvlText w:val="o"/>
      <w:lvlJc w:val="left"/>
      <w:pPr>
        <w:ind w:left="4516" w:hanging="360"/>
      </w:pPr>
      <w:rPr>
        <w:rFonts w:ascii="Courier New" w:hAnsi="Courier New" w:cs="Courier New" w:hint="default"/>
      </w:rPr>
    </w:lvl>
    <w:lvl w:ilvl="5" w:tplc="0C090005" w:tentative="1">
      <w:start w:val="1"/>
      <w:numFmt w:val="bullet"/>
      <w:lvlText w:val=""/>
      <w:lvlJc w:val="left"/>
      <w:pPr>
        <w:ind w:left="5236" w:hanging="360"/>
      </w:pPr>
      <w:rPr>
        <w:rFonts w:ascii="Wingdings" w:hAnsi="Wingdings" w:hint="default"/>
      </w:rPr>
    </w:lvl>
    <w:lvl w:ilvl="6" w:tplc="0C090001" w:tentative="1">
      <w:start w:val="1"/>
      <w:numFmt w:val="bullet"/>
      <w:lvlText w:val=""/>
      <w:lvlJc w:val="left"/>
      <w:pPr>
        <w:ind w:left="5956" w:hanging="360"/>
      </w:pPr>
      <w:rPr>
        <w:rFonts w:ascii="Symbol" w:hAnsi="Symbol" w:hint="default"/>
      </w:rPr>
    </w:lvl>
    <w:lvl w:ilvl="7" w:tplc="0C090003" w:tentative="1">
      <w:start w:val="1"/>
      <w:numFmt w:val="bullet"/>
      <w:lvlText w:val="o"/>
      <w:lvlJc w:val="left"/>
      <w:pPr>
        <w:ind w:left="6676" w:hanging="360"/>
      </w:pPr>
      <w:rPr>
        <w:rFonts w:ascii="Courier New" w:hAnsi="Courier New" w:cs="Courier New" w:hint="default"/>
      </w:rPr>
    </w:lvl>
    <w:lvl w:ilvl="8" w:tplc="0C090005" w:tentative="1">
      <w:start w:val="1"/>
      <w:numFmt w:val="bullet"/>
      <w:lvlText w:val=""/>
      <w:lvlJc w:val="left"/>
      <w:pPr>
        <w:ind w:left="7396" w:hanging="360"/>
      </w:pPr>
      <w:rPr>
        <w:rFonts w:ascii="Wingdings" w:hAnsi="Wingdings" w:hint="default"/>
      </w:rPr>
    </w:lvl>
  </w:abstractNum>
  <w:abstractNum w:abstractNumId="7" w15:restartNumberingAfterBreak="0">
    <w:nsid w:val="4C21570E"/>
    <w:multiLevelType w:val="hybridMultilevel"/>
    <w:tmpl w:val="F3C67C60"/>
    <w:lvl w:ilvl="0" w:tplc="0C090001">
      <w:start w:val="1"/>
      <w:numFmt w:val="bullet"/>
      <w:lvlText w:val=""/>
      <w:lvlJc w:val="left"/>
      <w:pPr>
        <w:ind w:left="1800" w:hanging="360"/>
      </w:pPr>
      <w:rPr>
        <w:rFonts w:ascii="Symbol" w:hAnsi="Symbol" w:hint="default"/>
      </w:rPr>
    </w:lvl>
    <w:lvl w:ilvl="1" w:tplc="0C090003" w:tentative="1">
      <w:start w:val="1"/>
      <w:numFmt w:val="bullet"/>
      <w:lvlText w:val="o"/>
      <w:lvlJc w:val="left"/>
      <w:pPr>
        <w:ind w:left="2520" w:hanging="360"/>
      </w:pPr>
      <w:rPr>
        <w:rFonts w:ascii="Courier New" w:hAnsi="Courier New" w:cs="Courier New" w:hint="default"/>
      </w:rPr>
    </w:lvl>
    <w:lvl w:ilvl="2" w:tplc="0C090005" w:tentative="1">
      <w:start w:val="1"/>
      <w:numFmt w:val="bullet"/>
      <w:lvlText w:val=""/>
      <w:lvlJc w:val="left"/>
      <w:pPr>
        <w:ind w:left="3240" w:hanging="360"/>
      </w:pPr>
      <w:rPr>
        <w:rFonts w:ascii="Wingdings" w:hAnsi="Wingdings" w:hint="default"/>
      </w:rPr>
    </w:lvl>
    <w:lvl w:ilvl="3" w:tplc="0C090001" w:tentative="1">
      <w:start w:val="1"/>
      <w:numFmt w:val="bullet"/>
      <w:lvlText w:val=""/>
      <w:lvlJc w:val="left"/>
      <w:pPr>
        <w:ind w:left="3960" w:hanging="360"/>
      </w:pPr>
      <w:rPr>
        <w:rFonts w:ascii="Symbol" w:hAnsi="Symbol" w:hint="default"/>
      </w:rPr>
    </w:lvl>
    <w:lvl w:ilvl="4" w:tplc="0C090003" w:tentative="1">
      <w:start w:val="1"/>
      <w:numFmt w:val="bullet"/>
      <w:lvlText w:val="o"/>
      <w:lvlJc w:val="left"/>
      <w:pPr>
        <w:ind w:left="4680" w:hanging="360"/>
      </w:pPr>
      <w:rPr>
        <w:rFonts w:ascii="Courier New" w:hAnsi="Courier New" w:cs="Courier New" w:hint="default"/>
      </w:rPr>
    </w:lvl>
    <w:lvl w:ilvl="5" w:tplc="0C090005" w:tentative="1">
      <w:start w:val="1"/>
      <w:numFmt w:val="bullet"/>
      <w:lvlText w:val=""/>
      <w:lvlJc w:val="left"/>
      <w:pPr>
        <w:ind w:left="5400" w:hanging="360"/>
      </w:pPr>
      <w:rPr>
        <w:rFonts w:ascii="Wingdings" w:hAnsi="Wingdings" w:hint="default"/>
      </w:rPr>
    </w:lvl>
    <w:lvl w:ilvl="6" w:tplc="0C090001" w:tentative="1">
      <w:start w:val="1"/>
      <w:numFmt w:val="bullet"/>
      <w:lvlText w:val=""/>
      <w:lvlJc w:val="left"/>
      <w:pPr>
        <w:ind w:left="6120" w:hanging="360"/>
      </w:pPr>
      <w:rPr>
        <w:rFonts w:ascii="Symbol" w:hAnsi="Symbol" w:hint="default"/>
      </w:rPr>
    </w:lvl>
    <w:lvl w:ilvl="7" w:tplc="0C090003" w:tentative="1">
      <w:start w:val="1"/>
      <w:numFmt w:val="bullet"/>
      <w:lvlText w:val="o"/>
      <w:lvlJc w:val="left"/>
      <w:pPr>
        <w:ind w:left="6840" w:hanging="360"/>
      </w:pPr>
      <w:rPr>
        <w:rFonts w:ascii="Courier New" w:hAnsi="Courier New" w:cs="Courier New" w:hint="default"/>
      </w:rPr>
    </w:lvl>
    <w:lvl w:ilvl="8" w:tplc="0C090005" w:tentative="1">
      <w:start w:val="1"/>
      <w:numFmt w:val="bullet"/>
      <w:lvlText w:val=""/>
      <w:lvlJc w:val="left"/>
      <w:pPr>
        <w:ind w:left="7560" w:hanging="360"/>
      </w:pPr>
      <w:rPr>
        <w:rFonts w:ascii="Wingdings" w:hAnsi="Wingdings" w:hint="default"/>
      </w:rPr>
    </w:lvl>
  </w:abstractNum>
  <w:abstractNum w:abstractNumId="8" w15:restartNumberingAfterBreak="0">
    <w:nsid w:val="50E4122A"/>
    <w:multiLevelType w:val="hybridMultilevel"/>
    <w:tmpl w:val="A0B0197C"/>
    <w:lvl w:ilvl="0" w:tplc="4C12E7AC">
      <w:start w:val="1"/>
      <w:numFmt w:val="bullet"/>
      <w:lvlText w:val=""/>
      <w:lvlJc w:val="left"/>
      <w:pPr>
        <w:tabs>
          <w:tab w:val="num" w:pos="1800"/>
        </w:tabs>
        <w:ind w:left="1800" w:hanging="360"/>
      </w:pPr>
      <w:rPr>
        <w:rFonts w:ascii="Symbol" w:hAnsi="Symbol" w:hint="default"/>
        <w:b w:val="0"/>
        <w:i w:val="0"/>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9" w15:restartNumberingAfterBreak="0">
    <w:nsid w:val="56D56E0F"/>
    <w:multiLevelType w:val="hybridMultilevel"/>
    <w:tmpl w:val="0C9AEE42"/>
    <w:lvl w:ilvl="0" w:tplc="0C090001">
      <w:start w:val="1"/>
      <w:numFmt w:val="bullet"/>
      <w:lvlText w:val=""/>
      <w:lvlJc w:val="left"/>
      <w:pPr>
        <w:ind w:left="1800" w:hanging="360"/>
      </w:pPr>
      <w:rPr>
        <w:rFonts w:ascii="Symbol" w:hAnsi="Symbol" w:hint="default"/>
      </w:rPr>
    </w:lvl>
    <w:lvl w:ilvl="1" w:tplc="0C090003" w:tentative="1">
      <w:start w:val="1"/>
      <w:numFmt w:val="bullet"/>
      <w:lvlText w:val="o"/>
      <w:lvlJc w:val="left"/>
      <w:pPr>
        <w:ind w:left="2520" w:hanging="360"/>
      </w:pPr>
      <w:rPr>
        <w:rFonts w:ascii="Courier New" w:hAnsi="Courier New" w:cs="Courier New" w:hint="default"/>
      </w:rPr>
    </w:lvl>
    <w:lvl w:ilvl="2" w:tplc="0C090005" w:tentative="1">
      <w:start w:val="1"/>
      <w:numFmt w:val="bullet"/>
      <w:lvlText w:val=""/>
      <w:lvlJc w:val="left"/>
      <w:pPr>
        <w:ind w:left="3240" w:hanging="360"/>
      </w:pPr>
      <w:rPr>
        <w:rFonts w:ascii="Wingdings" w:hAnsi="Wingdings" w:hint="default"/>
      </w:rPr>
    </w:lvl>
    <w:lvl w:ilvl="3" w:tplc="0C090001" w:tentative="1">
      <w:start w:val="1"/>
      <w:numFmt w:val="bullet"/>
      <w:lvlText w:val=""/>
      <w:lvlJc w:val="left"/>
      <w:pPr>
        <w:ind w:left="3960" w:hanging="360"/>
      </w:pPr>
      <w:rPr>
        <w:rFonts w:ascii="Symbol" w:hAnsi="Symbol" w:hint="default"/>
      </w:rPr>
    </w:lvl>
    <w:lvl w:ilvl="4" w:tplc="0C090003" w:tentative="1">
      <w:start w:val="1"/>
      <w:numFmt w:val="bullet"/>
      <w:lvlText w:val="o"/>
      <w:lvlJc w:val="left"/>
      <w:pPr>
        <w:ind w:left="4680" w:hanging="360"/>
      </w:pPr>
      <w:rPr>
        <w:rFonts w:ascii="Courier New" w:hAnsi="Courier New" w:cs="Courier New" w:hint="default"/>
      </w:rPr>
    </w:lvl>
    <w:lvl w:ilvl="5" w:tplc="0C090005" w:tentative="1">
      <w:start w:val="1"/>
      <w:numFmt w:val="bullet"/>
      <w:lvlText w:val=""/>
      <w:lvlJc w:val="left"/>
      <w:pPr>
        <w:ind w:left="5400" w:hanging="360"/>
      </w:pPr>
      <w:rPr>
        <w:rFonts w:ascii="Wingdings" w:hAnsi="Wingdings" w:hint="default"/>
      </w:rPr>
    </w:lvl>
    <w:lvl w:ilvl="6" w:tplc="0C090001" w:tentative="1">
      <w:start w:val="1"/>
      <w:numFmt w:val="bullet"/>
      <w:lvlText w:val=""/>
      <w:lvlJc w:val="left"/>
      <w:pPr>
        <w:ind w:left="6120" w:hanging="360"/>
      </w:pPr>
      <w:rPr>
        <w:rFonts w:ascii="Symbol" w:hAnsi="Symbol" w:hint="default"/>
      </w:rPr>
    </w:lvl>
    <w:lvl w:ilvl="7" w:tplc="0C090003" w:tentative="1">
      <w:start w:val="1"/>
      <w:numFmt w:val="bullet"/>
      <w:lvlText w:val="o"/>
      <w:lvlJc w:val="left"/>
      <w:pPr>
        <w:ind w:left="6840" w:hanging="360"/>
      </w:pPr>
      <w:rPr>
        <w:rFonts w:ascii="Courier New" w:hAnsi="Courier New" w:cs="Courier New" w:hint="default"/>
      </w:rPr>
    </w:lvl>
    <w:lvl w:ilvl="8" w:tplc="0C090005" w:tentative="1">
      <w:start w:val="1"/>
      <w:numFmt w:val="bullet"/>
      <w:lvlText w:val=""/>
      <w:lvlJc w:val="left"/>
      <w:pPr>
        <w:ind w:left="7560" w:hanging="360"/>
      </w:pPr>
      <w:rPr>
        <w:rFonts w:ascii="Wingdings" w:hAnsi="Wingdings" w:hint="default"/>
      </w:rPr>
    </w:lvl>
  </w:abstractNum>
  <w:abstractNum w:abstractNumId="10" w15:restartNumberingAfterBreak="0">
    <w:nsid w:val="5BC13647"/>
    <w:multiLevelType w:val="multilevel"/>
    <w:tmpl w:val="B9101262"/>
    <w:lvl w:ilvl="0">
      <w:start w:val="1"/>
      <w:numFmt w:val="decimal"/>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 w15:restartNumberingAfterBreak="0">
    <w:nsid w:val="60CA6FBF"/>
    <w:multiLevelType w:val="hybridMultilevel"/>
    <w:tmpl w:val="5AA251D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650777FE"/>
    <w:multiLevelType w:val="hybridMultilevel"/>
    <w:tmpl w:val="9CAAA95A"/>
    <w:lvl w:ilvl="0" w:tplc="0C090001">
      <w:start w:val="1"/>
      <w:numFmt w:val="bullet"/>
      <w:lvlText w:val=""/>
      <w:lvlJc w:val="left"/>
      <w:pPr>
        <w:ind w:left="1800" w:hanging="360"/>
      </w:pPr>
      <w:rPr>
        <w:rFonts w:ascii="Symbol" w:hAnsi="Symbol" w:hint="default"/>
      </w:rPr>
    </w:lvl>
    <w:lvl w:ilvl="1" w:tplc="0C090003" w:tentative="1">
      <w:start w:val="1"/>
      <w:numFmt w:val="bullet"/>
      <w:lvlText w:val="o"/>
      <w:lvlJc w:val="left"/>
      <w:pPr>
        <w:ind w:left="2520" w:hanging="360"/>
      </w:pPr>
      <w:rPr>
        <w:rFonts w:ascii="Courier New" w:hAnsi="Courier New" w:cs="Courier New" w:hint="default"/>
      </w:rPr>
    </w:lvl>
    <w:lvl w:ilvl="2" w:tplc="0C090005" w:tentative="1">
      <w:start w:val="1"/>
      <w:numFmt w:val="bullet"/>
      <w:lvlText w:val=""/>
      <w:lvlJc w:val="left"/>
      <w:pPr>
        <w:ind w:left="3240" w:hanging="360"/>
      </w:pPr>
      <w:rPr>
        <w:rFonts w:ascii="Wingdings" w:hAnsi="Wingdings" w:hint="default"/>
      </w:rPr>
    </w:lvl>
    <w:lvl w:ilvl="3" w:tplc="0C090001" w:tentative="1">
      <w:start w:val="1"/>
      <w:numFmt w:val="bullet"/>
      <w:lvlText w:val=""/>
      <w:lvlJc w:val="left"/>
      <w:pPr>
        <w:ind w:left="3960" w:hanging="360"/>
      </w:pPr>
      <w:rPr>
        <w:rFonts w:ascii="Symbol" w:hAnsi="Symbol" w:hint="default"/>
      </w:rPr>
    </w:lvl>
    <w:lvl w:ilvl="4" w:tplc="0C090003" w:tentative="1">
      <w:start w:val="1"/>
      <w:numFmt w:val="bullet"/>
      <w:lvlText w:val="o"/>
      <w:lvlJc w:val="left"/>
      <w:pPr>
        <w:ind w:left="4680" w:hanging="360"/>
      </w:pPr>
      <w:rPr>
        <w:rFonts w:ascii="Courier New" w:hAnsi="Courier New" w:cs="Courier New" w:hint="default"/>
      </w:rPr>
    </w:lvl>
    <w:lvl w:ilvl="5" w:tplc="0C090005" w:tentative="1">
      <w:start w:val="1"/>
      <w:numFmt w:val="bullet"/>
      <w:lvlText w:val=""/>
      <w:lvlJc w:val="left"/>
      <w:pPr>
        <w:ind w:left="5400" w:hanging="360"/>
      </w:pPr>
      <w:rPr>
        <w:rFonts w:ascii="Wingdings" w:hAnsi="Wingdings" w:hint="default"/>
      </w:rPr>
    </w:lvl>
    <w:lvl w:ilvl="6" w:tplc="0C090001" w:tentative="1">
      <w:start w:val="1"/>
      <w:numFmt w:val="bullet"/>
      <w:lvlText w:val=""/>
      <w:lvlJc w:val="left"/>
      <w:pPr>
        <w:ind w:left="6120" w:hanging="360"/>
      </w:pPr>
      <w:rPr>
        <w:rFonts w:ascii="Symbol" w:hAnsi="Symbol" w:hint="default"/>
      </w:rPr>
    </w:lvl>
    <w:lvl w:ilvl="7" w:tplc="0C090003" w:tentative="1">
      <w:start w:val="1"/>
      <w:numFmt w:val="bullet"/>
      <w:lvlText w:val="o"/>
      <w:lvlJc w:val="left"/>
      <w:pPr>
        <w:ind w:left="6840" w:hanging="360"/>
      </w:pPr>
      <w:rPr>
        <w:rFonts w:ascii="Courier New" w:hAnsi="Courier New" w:cs="Courier New" w:hint="default"/>
      </w:rPr>
    </w:lvl>
    <w:lvl w:ilvl="8" w:tplc="0C090005" w:tentative="1">
      <w:start w:val="1"/>
      <w:numFmt w:val="bullet"/>
      <w:lvlText w:val=""/>
      <w:lvlJc w:val="left"/>
      <w:pPr>
        <w:ind w:left="7560" w:hanging="360"/>
      </w:pPr>
      <w:rPr>
        <w:rFonts w:ascii="Wingdings" w:hAnsi="Wingdings" w:hint="default"/>
      </w:rPr>
    </w:lvl>
  </w:abstractNum>
  <w:abstractNum w:abstractNumId="13" w15:restartNumberingAfterBreak="0">
    <w:nsid w:val="6A1612B3"/>
    <w:multiLevelType w:val="hybridMultilevel"/>
    <w:tmpl w:val="D1068228"/>
    <w:lvl w:ilvl="0" w:tplc="0C090001">
      <w:start w:val="1"/>
      <w:numFmt w:val="bullet"/>
      <w:lvlText w:val=""/>
      <w:lvlJc w:val="left"/>
      <w:pPr>
        <w:ind w:left="1800" w:hanging="360"/>
      </w:pPr>
      <w:rPr>
        <w:rFonts w:ascii="Symbol" w:hAnsi="Symbol" w:hint="default"/>
      </w:rPr>
    </w:lvl>
    <w:lvl w:ilvl="1" w:tplc="0C090003" w:tentative="1">
      <w:start w:val="1"/>
      <w:numFmt w:val="bullet"/>
      <w:lvlText w:val="o"/>
      <w:lvlJc w:val="left"/>
      <w:pPr>
        <w:ind w:left="2520" w:hanging="360"/>
      </w:pPr>
      <w:rPr>
        <w:rFonts w:ascii="Courier New" w:hAnsi="Courier New" w:cs="Courier New" w:hint="default"/>
      </w:rPr>
    </w:lvl>
    <w:lvl w:ilvl="2" w:tplc="0C090005" w:tentative="1">
      <w:start w:val="1"/>
      <w:numFmt w:val="bullet"/>
      <w:lvlText w:val=""/>
      <w:lvlJc w:val="left"/>
      <w:pPr>
        <w:ind w:left="3240" w:hanging="360"/>
      </w:pPr>
      <w:rPr>
        <w:rFonts w:ascii="Wingdings" w:hAnsi="Wingdings" w:hint="default"/>
      </w:rPr>
    </w:lvl>
    <w:lvl w:ilvl="3" w:tplc="0C090001" w:tentative="1">
      <w:start w:val="1"/>
      <w:numFmt w:val="bullet"/>
      <w:lvlText w:val=""/>
      <w:lvlJc w:val="left"/>
      <w:pPr>
        <w:ind w:left="3960" w:hanging="360"/>
      </w:pPr>
      <w:rPr>
        <w:rFonts w:ascii="Symbol" w:hAnsi="Symbol" w:hint="default"/>
      </w:rPr>
    </w:lvl>
    <w:lvl w:ilvl="4" w:tplc="0C090003" w:tentative="1">
      <w:start w:val="1"/>
      <w:numFmt w:val="bullet"/>
      <w:lvlText w:val="o"/>
      <w:lvlJc w:val="left"/>
      <w:pPr>
        <w:ind w:left="4680" w:hanging="360"/>
      </w:pPr>
      <w:rPr>
        <w:rFonts w:ascii="Courier New" w:hAnsi="Courier New" w:cs="Courier New" w:hint="default"/>
      </w:rPr>
    </w:lvl>
    <w:lvl w:ilvl="5" w:tplc="0C090005" w:tentative="1">
      <w:start w:val="1"/>
      <w:numFmt w:val="bullet"/>
      <w:lvlText w:val=""/>
      <w:lvlJc w:val="left"/>
      <w:pPr>
        <w:ind w:left="5400" w:hanging="360"/>
      </w:pPr>
      <w:rPr>
        <w:rFonts w:ascii="Wingdings" w:hAnsi="Wingdings" w:hint="default"/>
      </w:rPr>
    </w:lvl>
    <w:lvl w:ilvl="6" w:tplc="0C090001" w:tentative="1">
      <w:start w:val="1"/>
      <w:numFmt w:val="bullet"/>
      <w:lvlText w:val=""/>
      <w:lvlJc w:val="left"/>
      <w:pPr>
        <w:ind w:left="6120" w:hanging="360"/>
      </w:pPr>
      <w:rPr>
        <w:rFonts w:ascii="Symbol" w:hAnsi="Symbol" w:hint="default"/>
      </w:rPr>
    </w:lvl>
    <w:lvl w:ilvl="7" w:tplc="0C090003" w:tentative="1">
      <w:start w:val="1"/>
      <w:numFmt w:val="bullet"/>
      <w:lvlText w:val="o"/>
      <w:lvlJc w:val="left"/>
      <w:pPr>
        <w:ind w:left="6840" w:hanging="360"/>
      </w:pPr>
      <w:rPr>
        <w:rFonts w:ascii="Courier New" w:hAnsi="Courier New" w:cs="Courier New" w:hint="default"/>
      </w:rPr>
    </w:lvl>
    <w:lvl w:ilvl="8" w:tplc="0C090005" w:tentative="1">
      <w:start w:val="1"/>
      <w:numFmt w:val="bullet"/>
      <w:lvlText w:val=""/>
      <w:lvlJc w:val="left"/>
      <w:pPr>
        <w:ind w:left="7560" w:hanging="360"/>
      </w:pPr>
      <w:rPr>
        <w:rFonts w:ascii="Wingdings" w:hAnsi="Wingdings" w:hint="default"/>
      </w:rPr>
    </w:lvl>
  </w:abstractNum>
  <w:num w:numId="1" w16cid:durableId="1854108197">
    <w:abstractNumId w:val="10"/>
  </w:num>
  <w:num w:numId="2" w16cid:durableId="372846508">
    <w:abstractNumId w:val="5"/>
  </w:num>
  <w:num w:numId="3" w16cid:durableId="373166043">
    <w:abstractNumId w:val="12"/>
  </w:num>
  <w:num w:numId="4" w16cid:durableId="115951335">
    <w:abstractNumId w:val="13"/>
  </w:num>
  <w:num w:numId="5" w16cid:durableId="1228687545">
    <w:abstractNumId w:val="7"/>
  </w:num>
  <w:num w:numId="6" w16cid:durableId="449668811">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553853415">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570270435">
    <w:abstractNumId w:val="8"/>
  </w:num>
  <w:num w:numId="9" w16cid:durableId="1179082671">
    <w:abstractNumId w:val="9"/>
  </w:num>
  <w:num w:numId="10" w16cid:durableId="1155798357">
    <w:abstractNumId w:val="2"/>
  </w:num>
  <w:num w:numId="11" w16cid:durableId="2020082969">
    <w:abstractNumId w:val="6"/>
  </w:num>
  <w:num w:numId="12" w16cid:durableId="364525002">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051466090">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519784693">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57042922">
    <w:abstractNumId w:val="0"/>
  </w:num>
  <w:num w:numId="16" w16cid:durableId="213752295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4BA6"/>
    <w:rsid w:val="00005F5C"/>
    <w:rsid w:val="001F114B"/>
    <w:rsid w:val="002A758B"/>
    <w:rsid w:val="003939C3"/>
    <w:rsid w:val="003D4BA6"/>
    <w:rsid w:val="003F0CF4"/>
    <w:rsid w:val="004A1DCD"/>
    <w:rsid w:val="00555B4A"/>
    <w:rsid w:val="00571F6C"/>
    <w:rsid w:val="005A14A2"/>
    <w:rsid w:val="00616377"/>
    <w:rsid w:val="006B458D"/>
    <w:rsid w:val="00843561"/>
    <w:rsid w:val="00864BF0"/>
    <w:rsid w:val="0095718C"/>
    <w:rsid w:val="00A910FD"/>
    <w:rsid w:val="00B37B13"/>
    <w:rsid w:val="00CE66D9"/>
    <w:rsid w:val="00CF0550"/>
    <w:rsid w:val="00FB44F1"/>
    <w:rsid w:val="00FC618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6A13B9"/>
  <w15:chartTrackingRefBased/>
  <w15:docId w15:val="{CEA29B91-DFBE-419B-9805-840AF72212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4BA6"/>
    <w:pPr>
      <w:spacing w:after="200" w:line="276" w:lineRule="auto"/>
    </w:pPr>
    <w:rPr>
      <w:sz w:val="22"/>
      <w:szCs w:val="22"/>
      <w14:ligatures w14:val="none"/>
    </w:rPr>
  </w:style>
  <w:style w:type="paragraph" w:styleId="Heading1">
    <w:name w:val="heading 1"/>
    <w:basedOn w:val="Normal"/>
    <w:next w:val="Normal"/>
    <w:link w:val="Heading1Char"/>
    <w:uiPriority w:val="9"/>
    <w:qFormat/>
    <w:rsid w:val="003D4B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39C3"/>
    <w:pPr>
      <w:keepNext/>
      <w:keepLines/>
      <w:numPr>
        <w:ilvl w:val="1"/>
        <w:numId w:val="1"/>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66D9"/>
    <w:pPr>
      <w:keepNext/>
      <w:keepLines/>
      <w:numPr>
        <w:ilvl w:val="2"/>
        <w:numId w:val="1"/>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4B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4B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4B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4B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4B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4B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ppendices">
    <w:name w:val="Appendices"/>
    <w:basedOn w:val="Heading2"/>
    <w:link w:val="AppendicesChar"/>
    <w:qFormat/>
    <w:rsid w:val="003939C3"/>
    <w:pPr>
      <w:spacing w:before="360" w:after="0" w:line="360" w:lineRule="auto"/>
      <w:ind w:left="432"/>
    </w:pPr>
    <w:rPr>
      <w:rFonts w:ascii="Times New Roman" w:hAnsi="Times New Roman"/>
      <w:b/>
      <w:color w:val="auto"/>
      <w:sz w:val="24"/>
      <w:szCs w:val="26"/>
    </w:rPr>
  </w:style>
  <w:style w:type="character" w:customStyle="1" w:styleId="AppendicesChar">
    <w:name w:val="Appendices Char"/>
    <w:basedOn w:val="DefaultParagraphFont"/>
    <w:link w:val="Appendices"/>
    <w:rsid w:val="003939C3"/>
    <w:rPr>
      <w:rFonts w:ascii="Times New Roman" w:eastAsiaTheme="majorEastAsia" w:hAnsi="Times New Roman" w:cstheme="majorBidi"/>
      <w:b/>
      <w:szCs w:val="26"/>
    </w:rPr>
  </w:style>
  <w:style w:type="character" w:customStyle="1" w:styleId="Heading2Char">
    <w:name w:val="Heading 2 Char"/>
    <w:basedOn w:val="DefaultParagraphFont"/>
    <w:link w:val="Heading2"/>
    <w:uiPriority w:val="9"/>
    <w:semiHidden/>
    <w:rsid w:val="003939C3"/>
    <w:rPr>
      <w:rFonts w:asciiTheme="majorHAnsi" w:eastAsiaTheme="majorEastAsia" w:hAnsiTheme="majorHAnsi" w:cstheme="majorBidi"/>
      <w:color w:val="0F4761" w:themeColor="accent1" w:themeShade="BF"/>
      <w:sz w:val="32"/>
      <w:szCs w:val="32"/>
    </w:rPr>
  </w:style>
  <w:style w:type="paragraph" w:customStyle="1" w:styleId="AppendixSubHeading">
    <w:name w:val="Appendix Sub Heading"/>
    <w:basedOn w:val="Normal"/>
    <w:link w:val="AppendixSubHeadingChar"/>
    <w:qFormat/>
    <w:rsid w:val="003939C3"/>
    <w:pPr>
      <w:spacing w:before="180" w:after="0" w:line="360" w:lineRule="auto"/>
    </w:pPr>
    <w:rPr>
      <w:rFonts w:ascii="Times New Roman" w:eastAsiaTheme="majorEastAsia" w:hAnsi="Times New Roman" w:cstheme="majorBidi"/>
      <w:b/>
      <w:szCs w:val="26"/>
    </w:rPr>
  </w:style>
  <w:style w:type="character" w:customStyle="1" w:styleId="AppendixSubHeadingChar">
    <w:name w:val="Appendix Sub Heading Char"/>
    <w:basedOn w:val="AppendicesChar"/>
    <w:link w:val="AppendixSubHeading"/>
    <w:rsid w:val="003939C3"/>
    <w:rPr>
      <w:rFonts w:ascii="Times New Roman" w:eastAsiaTheme="majorEastAsia" w:hAnsi="Times New Roman" w:cstheme="majorBidi"/>
      <w:b/>
      <w:szCs w:val="26"/>
    </w:rPr>
  </w:style>
  <w:style w:type="paragraph" w:customStyle="1" w:styleId="AppendicesL2">
    <w:name w:val="Appendices L2"/>
    <w:basedOn w:val="Heading3"/>
    <w:link w:val="AppendicesL2Char"/>
    <w:qFormat/>
    <w:rsid w:val="00CE66D9"/>
    <w:pPr>
      <w:numPr>
        <w:numId w:val="2"/>
      </w:numPr>
      <w:spacing w:before="360" w:after="0" w:line="360" w:lineRule="auto"/>
      <w:ind w:right="720"/>
    </w:pPr>
    <w:rPr>
      <w:rFonts w:ascii="Times New Roman" w:hAnsi="Times New Roman"/>
      <w:b/>
      <w:bCs/>
      <w:i/>
      <w:color w:val="auto"/>
      <w:sz w:val="24"/>
      <w:szCs w:val="24"/>
    </w:rPr>
  </w:style>
  <w:style w:type="character" w:customStyle="1" w:styleId="AppendicesL2Char">
    <w:name w:val="Appendices L2 Char"/>
    <w:basedOn w:val="Heading3Char"/>
    <w:link w:val="AppendicesL2"/>
    <w:rsid w:val="00CE66D9"/>
    <w:rPr>
      <w:rFonts w:ascii="Times New Roman" w:eastAsiaTheme="majorEastAsia" w:hAnsi="Times New Roman" w:cstheme="majorBidi"/>
      <w:b/>
      <w:bCs/>
      <w:i/>
      <w:color w:val="0F4761" w:themeColor="accent1" w:themeShade="BF"/>
      <w:sz w:val="28"/>
      <w:szCs w:val="28"/>
    </w:rPr>
  </w:style>
  <w:style w:type="character" w:customStyle="1" w:styleId="Heading3Char">
    <w:name w:val="Heading 3 Char"/>
    <w:basedOn w:val="DefaultParagraphFont"/>
    <w:link w:val="Heading3"/>
    <w:uiPriority w:val="9"/>
    <w:semiHidden/>
    <w:rsid w:val="00CE66D9"/>
    <w:rPr>
      <w:rFonts w:eastAsiaTheme="majorEastAsia" w:cstheme="majorBidi"/>
      <w:color w:val="0F4761" w:themeColor="accent1" w:themeShade="BF"/>
      <w:sz w:val="28"/>
      <w:szCs w:val="28"/>
    </w:rPr>
  </w:style>
  <w:style w:type="character" w:customStyle="1" w:styleId="Heading1Char">
    <w:name w:val="Heading 1 Char"/>
    <w:basedOn w:val="DefaultParagraphFont"/>
    <w:link w:val="Heading1"/>
    <w:uiPriority w:val="9"/>
    <w:rsid w:val="003D4BA6"/>
    <w:rPr>
      <w:rFonts w:asciiTheme="majorHAnsi" w:eastAsiaTheme="majorEastAsia" w:hAnsiTheme="majorHAnsi" w:cstheme="majorBidi"/>
      <w:color w:val="0F4761" w:themeColor="accent1" w:themeShade="BF"/>
      <w:sz w:val="40"/>
      <w:szCs w:val="40"/>
    </w:rPr>
  </w:style>
  <w:style w:type="character" w:customStyle="1" w:styleId="Heading4Char">
    <w:name w:val="Heading 4 Char"/>
    <w:basedOn w:val="DefaultParagraphFont"/>
    <w:link w:val="Heading4"/>
    <w:uiPriority w:val="9"/>
    <w:semiHidden/>
    <w:rsid w:val="003D4B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4B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4B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4B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4B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4BA6"/>
    <w:rPr>
      <w:rFonts w:eastAsiaTheme="majorEastAsia" w:cstheme="majorBidi"/>
      <w:color w:val="272727" w:themeColor="text1" w:themeTint="D8"/>
    </w:rPr>
  </w:style>
  <w:style w:type="paragraph" w:styleId="Title">
    <w:name w:val="Title"/>
    <w:basedOn w:val="Normal"/>
    <w:next w:val="Normal"/>
    <w:link w:val="TitleChar"/>
    <w:uiPriority w:val="10"/>
    <w:qFormat/>
    <w:rsid w:val="003D4B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4B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4B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4B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4BA6"/>
    <w:pPr>
      <w:spacing w:before="160"/>
      <w:jc w:val="center"/>
    </w:pPr>
    <w:rPr>
      <w:i/>
      <w:iCs/>
      <w:color w:val="404040" w:themeColor="text1" w:themeTint="BF"/>
    </w:rPr>
  </w:style>
  <w:style w:type="character" w:customStyle="1" w:styleId="QuoteChar">
    <w:name w:val="Quote Char"/>
    <w:basedOn w:val="DefaultParagraphFont"/>
    <w:link w:val="Quote"/>
    <w:uiPriority w:val="29"/>
    <w:rsid w:val="003D4BA6"/>
    <w:rPr>
      <w:i/>
      <w:iCs/>
      <w:color w:val="404040" w:themeColor="text1" w:themeTint="BF"/>
    </w:rPr>
  </w:style>
  <w:style w:type="paragraph" w:styleId="ListParagraph">
    <w:name w:val="List Paragraph"/>
    <w:basedOn w:val="Normal"/>
    <w:uiPriority w:val="34"/>
    <w:qFormat/>
    <w:rsid w:val="003D4BA6"/>
    <w:pPr>
      <w:ind w:left="720"/>
      <w:contextualSpacing/>
    </w:pPr>
  </w:style>
  <w:style w:type="character" w:styleId="IntenseEmphasis">
    <w:name w:val="Intense Emphasis"/>
    <w:basedOn w:val="DefaultParagraphFont"/>
    <w:uiPriority w:val="21"/>
    <w:qFormat/>
    <w:rsid w:val="003D4BA6"/>
    <w:rPr>
      <w:i/>
      <w:iCs/>
      <w:color w:val="0F4761" w:themeColor="accent1" w:themeShade="BF"/>
    </w:rPr>
  </w:style>
  <w:style w:type="paragraph" w:styleId="IntenseQuote">
    <w:name w:val="Intense Quote"/>
    <w:basedOn w:val="Normal"/>
    <w:next w:val="Normal"/>
    <w:link w:val="IntenseQuoteChar"/>
    <w:uiPriority w:val="30"/>
    <w:qFormat/>
    <w:rsid w:val="003D4B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4BA6"/>
    <w:rPr>
      <w:i/>
      <w:iCs/>
      <w:color w:val="0F4761" w:themeColor="accent1" w:themeShade="BF"/>
    </w:rPr>
  </w:style>
  <w:style w:type="character" w:styleId="IntenseReference">
    <w:name w:val="Intense Reference"/>
    <w:basedOn w:val="DefaultParagraphFont"/>
    <w:uiPriority w:val="32"/>
    <w:qFormat/>
    <w:rsid w:val="003D4BA6"/>
    <w:rPr>
      <w:b/>
      <w:bCs/>
      <w:smallCaps/>
      <w:color w:val="0F4761" w:themeColor="accent1" w:themeShade="BF"/>
      <w:spacing w:val="5"/>
    </w:rPr>
  </w:style>
  <w:style w:type="character" w:styleId="Emphasis">
    <w:name w:val="Emphasis"/>
    <w:basedOn w:val="DefaultParagraphFont"/>
    <w:uiPriority w:val="20"/>
    <w:qFormat/>
    <w:rsid w:val="003D4BA6"/>
    <w:rPr>
      <w:i/>
      <w:iCs/>
    </w:rPr>
  </w:style>
  <w:style w:type="paragraph" w:customStyle="1" w:styleId="Default">
    <w:name w:val="Default"/>
    <w:basedOn w:val="Normal"/>
    <w:rsid w:val="003D4BA6"/>
    <w:pPr>
      <w:autoSpaceDE w:val="0"/>
      <w:autoSpaceDN w:val="0"/>
      <w:spacing w:after="0" w:line="240" w:lineRule="auto"/>
    </w:pPr>
    <w:rPr>
      <w:rFonts w:ascii="Arial" w:eastAsia="Calibri" w:hAnsi="Arial" w:cs="Arial"/>
      <w:color w:val="000000"/>
      <w:sz w:val="24"/>
      <w:szCs w:val="24"/>
      <w:lang w:eastAsia="en-AU"/>
    </w:rPr>
  </w:style>
  <w:style w:type="table" w:styleId="TableGrid">
    <w:name w:val="Table Grid"/>
    <w:basedOn w:val="TableNormal"/>
    <w:uiPriority w:val="59"/>
    <w:rsid w:val="003D4BA6"/>
    <w:pPr>
      <w:spacing w:after="0" w:line="240" w:lineRule="auto"/>
    </w:pPr>
    <w:rPr>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8</Pages>
  <Words>2531</Words>
  <Characters>13292</Characters>
  <Application>Microsoft Office Word</Application>
  <DocSecurity>0</DocSecurity>
  <Lines>276</Lines>
  <Paragraphs>118</Paragraphs>
  <ScaleCrop>false</ScaleCrop>
  <Company/>
  <LinksUpToDate>false</LinksUpToDate>
  <CharactersWithSpaces>15705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Amila Kalansooriya</dc:creator>
  <cp:keywords/>
  <dc:description/>
  <cp:lastModifiedBy>Amila Kalansooriya</cp:lastModifiedBy>
  <cp:revision>1</cp:revision>
  <dcterms:created xsi:type="dcterms:W3CDTF">2026-03-31T01:18:00Z</dcterms:created>
  <dcterms:modified xsi:type="dcterms:W3CDTF">2026-03-31T01:24:00Z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efbc2899-f28b-4431-ba29-a3253330713b</vt:lpwstr>
  </property>
</Properties>
</file>