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0E81DBB8" w:rsidR="00E73C65" w:rsidRDefault="00D01B24" w:rsidP="009C07F3">
      <w:pPr>
        <w:pStyle w:val="Title"/>
        <w:spacing w:after="960"/>
      </w:pPr>
      <w:r>
        <w:t>UNITED KINGDOM</w:t>
      </w:r>
    </w:p>
    <w:p w14:paraId="18BD9336" w14:textId="483D0871" w:rsidR="00594B16" w:rsidRPr="00A47C9A" w:rsidRDefault="005317DE" w:rsidP="005317DE">
      <w:pPr>
        <w:pStyle w:val="Title2"/>
      </w:pPr>
      <w:r w:rsidRPr="00A47C9A">
        <w:t>Overview</w:t>
      </w:r>
    </w:p>
    <w:tbl>
      <w:tblPr>
        <w:tblStyle w:val="OECD"/>
        <w:tblW w:w="5000" w:type="pct"/>
        <w:tblInd w:w="-108" w:type="dxa"/>
        <w:tblLook w:val="0420" w:firstRow="1" w:lastRow="0" w:firstColumn="0" w:lastColumn="0" w:noHBand="0" w:noVBand="1"/>
      </w:tblPr>
      <w:tblGrid>
        <w:gridCol w:w="108"/>
        <w:gridCol w:w="3676"/>
        <w:gridCol w:w="5406"/>
        <w:gridCol w:w="108"/>
      </w:tblGrid>
      <w:tr w:rsidR="00594B16" w:rsidRPr="00D738B5" w14:paraId="0453A63B" w14:textId="77777777" w:rsidTr="0005319B">
        <w:trPr>
          <w:gridBefore w:val="1"/>
          <w:cnfStyle w:val="100000000000" w:firstRow="1" w:lastRow="0" w:firstColumn="0" w:lastColumn="0" w:oddVBand="0" w:evenVBand="0" w:oddHBand="0" w:evenHBand="0" w:firstRowFirstColumn="0" w:firstRowLastColumn="0" w:lastRowFirstColumn="0" w:lastRowLastColumn="0"/>
          <w:wBefore w:w="58" w:type="pct"/>
          <w:trHeight w:val="238"/>
        </w:trPr>
        <w:tc>
          <w:tcPr>
            <w:tcW w:w="1977"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2965" w:type="pct"/>
            <w:gridSpan w:val="2"/>
          </w:tcPr>
          <w:p w14:paraId="190B1E47" w14:textId="7A233AB3" w:rsidR="00594B16" w:rsidRPr="00D738B5" w:rsidRDefault="004D5689" w:rsidP="00B103D2">
            <w:pPr>
              <w:pStyle w:val="TableRow"/>
              <w:jc w:val="left"/>
              <w:rPr>
                <w:sz w:val="20"/>
                <w:lang w:val="en-GB"/>
              </w:rPr>
            </w:pPr>
            <w:r>
              <w:rPr>
                <w:rFonts w:cs="Arial"/>
                <w:sz w:val="20"/>
              </w:rPr>
              <w:t xml:space="preserve">UF: </w:t>
            </w:r>
            <w:r w:rsidR="000117EC" w:rsidRPr="000117EC">
              <w:rPr>
                <w:rFonts w:cs="Arial"/>
                <w:sz w:val="20"/>
              </w:rPr>
              <w:t>67,026,000</w:t>
            </w:r>
            <w:r w:rsidR="00F44BBC">
              <w:rPr>
                <w:rFonts w:cs="Arial"/>
                <w:sz w:val="20"/>
              </w:rPr>
              <w:t xml:space="preserve"> </w:t>
            </w:r>
            <w:r w:rsidR="000117EC">
              <w:rPr>
                <w:rFonts w:cs="Arial"/>
                <w:sz w:val="20"/>
              </w:rPr>
              <w:t>(mid 2021)</w:t>
            </w:r>
            <w:r w:rsidR="00E16DA5">
              <w:rPr>
                <w:rFonts w:cs="Arial"/>
                <w:sz w:val="20"/>
              </w:rPr>
              <w:t xml:space="preserve"> UK</w:t>
            </w:r>
            <w:r w:rsidR="00F44BBC">
              <w:rPr>
                <w:rFonts w:cs="Arial"/>
                <w:sz w:val="20"/>
              </w:rPr>
              <w:t>:</w:t>
            </w:r>
            <w:r w:rsidR="00E16DA5">
              <w:rPr>
                <w:rFonts w:cs="Arial"/>
                <w:sz w:val="20"/>
              </w:rPr>
              <w:t xml:space="preserve"> </w:t>
            </w:r>
            <w:r w:rsidR="006344DE" w:rsidRPr="006344DE">
              <w:rPr>
                <w:rFonts w:cs="Arial"/>
                <w:sz w:val="20"/>
              </w:rPr>
              <w:t>248,848</w:t>
            </w:r>
            <w:r w:rsidR="006344DE">
              <w:rPr>
                <w:rFonts w:cs="Arial"/>
                <w:sz w:val="20"/>
              </w:rPr>
              <w:t xml:space="preserve"> </w:t>
            </w:r>
            <w:r w:rsidR="00D32527">
              <w:rPr>
                <w:rFonts w:cs="Arial"/>
                <w:sz w:val="20"/>
              </w:rPr>
              <w:t xml:space="preserve">sq km </w:t>
            </w:r>
          </w:p>
        </w:tc>
      </w:tr>
      <w:tr w:rsidR="00594B16" w:rsidRPr="00D738B5" w14:paraId="5F444A04" w14:textId="77777777" w:rsidTr="0005319B">
        <w:trPr>
          <w:gridBefore w:val="1"/>
          <w:wBefore w:w="58" w:type="pct"/>
          <w:trHeight w:val="238"/>
        </w:trPr>
        <w:tc>
          <w:tcPr>
            <w:tcW w:w="1977"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2965" w:type="pct"/>
            <w:gridSpan w:val="2"/>
          </w:tcPr>
          <w:p w14:paraId="230B333A" w14:textId="50974AD7" w:rsidR="00B60055" w:rsidRPr="00D738B5" w:rsidRDefault="00D32527" w:rsidP="00B60055">
            <w:pPr>
              <w:pStyle w:val="TableCell"/>
              <w:jc w:val="left"/>
              <w:rPr>
                <w:sz w:val="20"/>
                <w:lang w:val="en-GB"/>
              </w:rPr>
            </w:pPr>
            <w:r>
              <w:rPr>
                <w:rFonts w:cs="Arial"/>
                <w:sz w:val="20"/>
              </w:rPr>
              <w:t>Uni</w:t>
            </w:r>
            <w:r w:rsidR="009F1641">
              <w:rPr>
                <w:rFonts w:cs="Arial"/>
                <w:sz w:val="20"/>
              </w:rPr>
              <w:t>t</w:t>
            </w:r>
            <w:r>
              <w:rPr>
                <w:rFonts w:cs="Arial"/>
                <w:sz w:val="20"/>
              </w:rPr>
              <w:t>ary</w:t>
            </w:r>
            <w:r w:rsidR="00A108A8">
              <w:rPr>
                <w:rFonts w:cs="Arial"/>
                <w:sz w:val="20"/>
              </w:rPr>
              <w:t xml:space="preserve"> </w:t>
            </w:r>
          </w:p>
        </w:tc>
      </w:tr>
      <w:tr w:rsidR="00B103D2" w:rsidRPr="00D738B5" w14:paraId="6A1167E9" w14:textId="77777777" w:rsidTr="0005319B">
        <w:trPr>
          <w:gridBefore w:val="1"/>
          <w:wBefore w:w="58" w:type="pct"/>
          <w:trHeight w:val="238"/>
        </w:trPr>
        <w:tc>
          <w:tcPr>
            <w:tcW w:w="1977"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2965" w:type="pct"/>
            <w:gridSpan w:val="2"/>
          </w:tcPr>
          <w:p w14:paraId="22BA8F1F" w14:textId="407A7B6B" w:rsidR="00B103D2" w:rsidRPr="00D738B5" w:rsidRDefault="00BB188C" w:rsidP="00B103D2">
            <w:pPr>
              <w:pStyle w:val="TableCell"/>
              <w:jc w:val="left"/>
              <w:rPr>
                <w:sz w:val="20"/>
                <w:lang w:val="en-GB"/>
              </w:rPr>
            </w:pPr>
            <w:r>
              <w:rPr>
                <w:rFonts w:cs="Arial"/>
                <w:sz w:val="20"/>
              </w:rPr>
              <w:t xml:space="preserve">Three Devolved Administrations: </w:t>
            </w:r>
            <w:r w:rsidR="00AC0F3D">
              <w:rPr>
                <w:rFonts w:cs="Arial"/>
                <w:sz w:val="20"/>
              </w:rPr>
              <w:t>Wales, Scotland, Northern Ireland</w:t>
            </w:r>
          </w:p>
        </w:tc>
      </w:tr>
      <w:tr w:rsidR="00B103D2" w:rsidRPr="00D738B5" w14:paraId="0C8C2A89" w14:textId="77777777" w:rsidTr="0005319B">
        <w:trPr>
          <w:gridBefore w:val="1"/>
          <w:wBefore w:w="58" w:type="pct"/>
          <w:trHeight w:val="238"/>
        </w:trPr>
        <w:tc>
          <w:tcPr>
            <w:tcW w:w="1977"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2965" w:type="pct"/>
            <w:gridSpan w:val="2"/>
          </w:tcPr>
          <w:p w14:paraId="0CC21429" w14:textId="0210611E" w:rsidR="00B103D2" w:rsidRPr="00D738B5" w:rsidRDefault="005957D5" w:rsidP="00B103D2">
            <w:pPr>
              <w:pStyle w:val="TableCell"/>
              <w:jc w:val="left"/>
              <w:rPr>
                <w:sz w:val="20"/>
                <w:lang w:val="en-GB"/>
              </w:rPr>
            </w:pPr>
            <w:r>
              <w:rPr>
                <w:rFonts w:cs="Arial"/>
                <w:sz w:val="20"/>
              </w:rPr>
              <w:t>10</w:t>
            </w:r>
            <w:r w:rsidR="001E05ED">
              <w:rPr>
                <w:rFonts w:cs="Arial"/>
                <w:sz w:val="20"/>
              </w:rPr>
              <w:t xml:space="preserve"> Mayoral Combined Authorities</w:t>
            </w:r>
            <w:r w:rsidR="0089711D">
              <w:rPr>
                <w:rFonts w:cs="Arial"/>
                <w:sz w:val="20"/>
              </w:rPr>
              <w:t xml:space="preserve"> (MCAs)</w:t>
            </w:r>
            <w:r w:rsidR="00F91ACC">
              <w:rPr>
                <w:rFonts w:cs="Arial"/>
                <w:sz w:val="20"/>
              </w:rPr>
              <w:t xml:space="preserve"> </w:t>
            </w:r>
            <w:r w:rsidR="0089711D">
              <w:rPr>
                <w:rFonts w:cs="Arial"/>
                <w:sz w:val="20"/>
              </w:rPr>
              <w:t xml:space="preserve">including Greater London Council  </w:t>
            </w:r>
            <w:r w:rsidR="001E05ED">
              <w:rPr>
                <w:rFonts w:cs="Arial"/>
                <w:sz w:val="20"/>
              </w:rPr>
              <w:t xml:space="preserve">  </w:t>
            </w:r>
          </w:p>
        </w:tc>
      </w:tr>
      <w:tr w:rsidR="00B103D2" w:rsidRPr="00D738B5" w14:paraId="469B7188" w14:textId="77777777" w:rsidTr="0005319B">
        <w:trPr>
          <w:gridBefore w:val="1"/>
          <w:wBefore w:w="58" w:type="pct"/>
          <w:trHeight w:val="238"/>
        </w:trPr>
        <w:tc>
          <w:tcPr>
            <w:tcW w:w="1977"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2965" w:type="pct"/>
            <w:gridSpan w:val="2"/>
          </w:tcPr>
          <w:p w14:paraId="223AD8CA" w14:textId="379C2C8D" w:rsidR="00B103D2" w:rsidRPr="00D738B5" w:rsidRDefault="00C137E6" w:rsidP="00B103D2">
            <w:pPr>
              <w:pStyle w:val="TableCell"/>
              <w:jc w:val="left"/>
              <w:rPr>
                <w:sz w:val="20"/>
                <w:lang w:val="en-GB"/>
              </w:rPr>
            </w:pPr>
            <w:r>
              <w:rPr>
                <w:rFonts w:cs="Arial"/>
                <w:sz w:val="20"/>
              </w:rPr>
              <w:t xml:space="preserve">333 </w:t>
            </w:r>
            <w:r w:rsidR="005957D5">
              <w:rPr>
                <w:rFonts w:cs="Arial"/>
                <w:sz w:val="20"/>
              </w:rPr>
              <w:t xml:space="preserve">local authorities in England; </w:t>
            </w:r>
            <w:r w:rsidR="00C17DE7">
              <w:rPr>
                <w:rFonts w:cs="Arial"/>
                <w:sz w:val="20"/>
              </w:rPr>
              <w:t>32</w:t>
            </w:r>
            <w:r w:rsidR="00E71A32">
              <w:rPr>
                <w:rFonts w:cs="Arial"/>
                <w:sz w:val="20"/>
              </w:rPr>
              <w:t xml:space="preserve"> local authorities in Scotland, </w:t>
            </w:r>
            <w:r w:rsidR="00900032">
              <w:rPr>
                <w:rFonts w:cs="Arial"/>
                <w:sz w:val="20"/>
              </w:rPr>
              <w:t xml:space="preserve">22 in Wales and 11 in Northern Ireland. </w:t>
            </w:r>
          </w:p>
        </w:tc>
      </w:tr>
      <w:tr w:rsidR="00594B16" w:rsidRPr="00D738B5" w14:paraId="052D3ED4" w14:textId="77777777" w:rsidTr="0005319B">
        <w:trPr>
          <w:gridBefore w:val="1"/>
          <w:wBefore w:w="58" w:type="pct"/>
          <w:trHeight w:val="238"/>
        </w:trPr>
        <w:tc>
          <w:tcPr>
            <w:tcW w:w="1977" w:type="pct"/>
          </w:tcPr>
          <w:p w14:paraId="2EA71AAA" w14:textId="30F71030"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p>
        </w:tc>
        <w:tc>
          <w:tcPr>
            <w:tcW w:w="2965" w:type="pct"/>
            <w:gridSpan w:val="2"/>
          </w:tcPr>
          <w:p w14:paraId="77A15BD0" w14:textId="7A29D1F3" w:rsidR="00824C86" w:rsidRDefault="0006120D" w:rsidP="005317DE">
            <w:pPr>
              <w:pStyle w:val="TableCell"/>
              <w:jc w:val="left"/>
              <w:rPr>
                <w:rFonts w:cs="Arial"/>
                <w:sz w:val="20"/>
              </w:rPr>
            </w:pPr>
            <w:r>
              <w:rPr>
                <w:rFonts w:cs="Arial"/>
                <w:sz w:val="20"/>
              </w:rPr>
              <w:t xml:space="preserve">5.99% </w:t>
            </w:r>
            <w:r w:rsidR="00142EAF">
              <w:rPr>
                <w:rFonts w:cs="Arial"/>
                <w:sz w:val="20"/>
              </w:rPr>
              <w:t>of total public expenditure</w:t>
            </w:r>
          </w:p>
          <w:p w14:paraId="5BB6B1BD" w14:textId="1028062A" w:rsidR="00142EAF" w:rsidRPr="00D738B5" w:rsidRDefault="00142EAF" w:rsidP="005317DE">
            <w:pPr>
              <w:pStyle w:val="TableCell"/>
              <w:jc w:val="left"/>
              <w:rPr>
                <w:color w:val="auto"/>
                <w:sz w:val="20"/>
                <w:lang w:val="en-GB"/>
              </w:rPr>
            </w:pPr>
            <w:r>
              <w:rPr>
                <w:rFonts w:cs="Arial"/>
                <w:sz w:val="20"/>
              </w:rPr>
              <w:t xml:space="preserve">5.45% of </w:t>
            </w:r>
            <w:r w:rsidR="000769F2">
              <w:rPr>
                <w:rFonts w:cs="Arial"/>
                <w:sz w:val="20"/>
              </w:rPr>
              <w:t>total public revenue</w:t>
            </w:r>
          </w:p>
        </w:tc>
      </w:tr>
      <w:tr w:rsidR="00594B16" w:rsidRPr="00D738B5" w14:paraId="00042320" w14:textId="77777777" w:rsidTr="0005319B">
        <w:trPr>
          <w:gridBefore w:val="1"/>
          <w:wBefore w:w="58" w:type="pct"/>
          <w:trHeight w:val="238"/>
        </w:trPr>
        <w:tc>
          <w:tcPr>
            <w:tcW w:w="1977"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2965" w:type="pct"/>
            <w:gridSpan w:val="2"/>
          </w:tcPr>
          <w:p w14:paraId="20ABA7F9" w14:textId="732A1C39" w:rsidR="00017F1D" w:rsidRDefault="007B0694" w:rsidP="00D70A98">
            <w:pPr>
              <w:pStyle w:val="TableCell"/>
              <w:numPr>
                <w:ilvl w:val="0"/>
                <w:numId w:val="14"/>
              </w:numPr>
              <w:jc w:val="left"/>
              <w:rPr>
                <w:rFonts w:cs="Arial"/>
                <w:sz w:val="20"/>
              </w:rPr>
            </w:pPr>
            <w:r>
              <w:rPr>
                <w:rFonts w:cs="Arial"/>
                <w:sz w:val="20"/>
              </w:rPr>
              <w:t xml:space="preserve">Deep </w:t>
            </w:r>
            <w:r w:rsidR="003B7F9A">
              <w:rPr>
                <w:rFonts w:cs="Arial"/>
                <w:sz w:val="20"/>
              </w:rPr>
              <w:t xml:space="preserve">regional economic and social inequality </w:t>
            </w:r>
            <w:r w:rsidR="0067682E">
              <w:rPr>
                <w:rFonts w:cs="Arial"/>
                <w:sz w:val="20"/>
              </w:rPr>
              <w:t>which is the legacy of a long period of rapid productivity growth in London and South</w:t>
            </w:r>
            <w:r w:rsidR="00552E78">
              <w:rPr>
                <w:rFonts w:cs="Arial"/>
                <w:sz w:val="20"/>
              </w:rPr>
              <w:t>-</w:t>
            </w:r>
            <w:r w:rsidR="0067682E">
              <w:rPr>
                <w:rFonts w:cs="Arial"/>
                <w:sz w:val="20"/>
              </w:rPr>
              <w:t xml:space="preserve">East England </w:t>
            </w:r>
            <w:r w:rsidR="005535EE">
              <w:rPr>
                <w:rFonts w:cs="Arial"/>
                <w:sz w:val="20"/>
              </w:rPr>
              <w:t xml:space="preserve">and rapid deindustrialization </w:t>
            </w:r>
            <w:r w:rsidR="00F44BBC">
              <w:rPr>
                <w:rFonts w:cs="Arial"/>
                <w:sz w:val="20"/>
              </w:rPr>
              <w:t xml:space="preserve">in poorer regions </w:t>
            </w:r>
            <w:r w:rsidR="005535EE">
              <w:rPr>
                <w:rFonts w:cs="Arial"/>
                <w:sz w:val="20"/>
              </w:rPr>
              <w:t>o</w:t>
            </w:r>
            <w:r w:rsidR="00F44BBC">
              <w:rPr>
                <w:rFonts w:cs="Arial"/>
                <w:sz w:val="20"/>
              </w:rPr>
              <w:t>f the country</w:t>
            </w:r>
            <w:r w:rsidR="00017F1D">
              <w:rPr>
                <w:rFonts w:cs="Arial"/>
                <w:sz w:val="20"/>
              </w:rPr>
              <w:t>.</w:t>
            </w:r>
          </w:p>
          <w:p w14:paraId="1BAD7AD2" w14:textId="53A6444A" w:rsidR="00A15EA2" w:rsidRPr="00D738B5" w:rsidRDefault="00017F1D" w:rsidP="00D70A98">
            <w:pPr>
              <w:pStyle w:val="TableCell"/>
              <w:numPr>
                <w:ilvl w:val="0"/>
                <w:numId w:val="14"/>
              </w:numPr>
              <w:jc w:val="left"/>
              <w:rPr>
                <w:sz w:val="20"/>
                <w:lang w:val="en-GB"/>
              </w:rPr>
            </w:pPr>
            <w:r w:rsidRPr="00791EC8">
              <w:rPr>
                <w:rFonts w:cs="Arial"/>
                <w:sz w:val="20"/>
              </w:rPr>
              <w:t xml:space="preserve">Rising inflationary pressures </w:t>
            </w:r>
            <w:r w:rsidR="00F736CE" w:rsidRPr="00791EC8">
              <w:rPr>
                <w:rFonts w:cs="Arial"/>
                <w:sz w:val="20"/>
              </w:rPr>
              <w:t xml:space="preserve">and slow national economic </w:t>
            </w:r>
            <w:r w:rsidR="00A84004" w:rsidRPr="00791EC8">
              <w:rPr>
                <w:rFonts w:cs="Arial"/>
                <w:sz w:val="20"/>
              </w:rPr>
              <w:t xml:space="preserve">growth </w:t>
            </w:r>
            <w:r w:rsidR="009606A3" w:rsidRPr="00791EC8">
              <w:rPr>
                <w:rFonts w:cs="Arial"/>
                <w:sz w:val="20"/>
              </w:rPr>
              <w:t>are</w:t>
            </w:r>
            <w:r w:rsidR="00A84004" w:rsidRPr="00791EC8">
              <w:rPr>
                <w:rFonts w:cs="Arial"/>
                <w:sz w:val="20"/>
              </w:rPr>
              <w:t xml:space="preserve"> </w:t>
            </w:r>
            <w:r w:rsidR="002D68CB" w:rsidRPr="00791EC8">
              <w:rPr>
                <w:rFonts w:cs="Arial"/>
                <w:sz w:val="20"/>
              </w:rPr>
              <w:t xml:space="preserve">challenging an already </w:t>
            </w:r>
            <w:r w:rsidR="009606A3" w:rsidRPr="00791EC8">
              <w:rPr>
                <w:rFonts w:cs="Arial"/>
                <w:sz w:val="20"/>
              </w:rPr>
              <w:t>f</w:t>
            </w:r>
            <w:r w:rsidR="002D68CB" w:rsidRPr="00791EC8">
              <w:rPr>
                <w:rFonts w:cs="Arial"/>
                <w:sz w:val="20"/>
              </w:rPr>
              <w:t xml:space="preserve">ragile recovery from </w:t>
            </w:r>
            <w:r w:rsidR="009606A3" w:rsidRPr="00791EC8">
              <w:rPr>
                <w:rFonts w:cs="Arial"/>
                <w:sz w:val="20"/>
              </w:rPr>
              <w:t>Covid 19</w:t>
            </w:r>
            <w:r w:rsidR="00181B8C" w:rsidRPr="00791EC8">
              <w:rPr>
                <w:rFonts w:cs="Arial"/>
                <w:sz w:val="20"/>
              </w:rPr>
              <w:t xml:space="preserve"> and the </w:t>
            </w:r>
            <w:r w:rsidR="00244F5B" w:rsidRPr="00791EC8">
              <w:rPr>
                <w:rFonts w:cs="Arial"/>
                <w:sz w:val="20"/>
              </w:rPr>
              <w:t xml:space="preserve">impact </w:t>
            </w:r>
            <w:r w:rsidR="00181B8C" w:rsidRPr="00791EC8">
              <w:rPr>
                <w:rFonts w:cs="Arial"/>
                <w:sz w:val="20"/>
              </w:rPr>
              <w:t>of the war in Ukraine</w:t>
            </w:r>
            <w:r w:rsidR="00244F5B" w:rsidRPr="00791EC8">
              <w:rPr>
                <w:rFonts w:cs="Arial"/>
                <w:sz w:val="20"/>
              </w:rPr>
              <w:t xml:space="preserve">, with implications for regional development </w:t>
            </w:r>
            <w:r w:rsidR="00791EC8" w:rsidRPr="00791EC8">
              <w:rPr>
                <w:rFonts w:cs="Arial"/>
                <w:sz w:val="20"/>
              </w:rPr>
              <w:t xml:space="preserve">and delivering the </w:t>
            </w:r>
            <w:r w:rsidR="00791EC8">
              <w:rPr>
                <w:rFonts w:cs="Arial"/>
                <w:sz w:val="20"/>
              </w:rPr>
              <w:t xml:space="preserve">UK Government’s Levelling Up objectives. </w:t>
            </w:r>
          </w:p>
        </w:tc>
      </w:tr>
      <w:tr w:rsidR="00594B16" w:rsidRPr="00D738B5" w14:paraId="60D8C1E4" w14:textId="77777777" w:rsidTr="0005319B">
        <w:trPr>
          <w:gridBefore w:val="1"/>
          <w:wBefore w:w="58" w:type="pct"/>
          <w:trHeight w:val="238"/>
        </w:trPr>
        <w:tc>
          <w:tcPr>
            <w:tcW w:w="1977"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2965" w:type="pct"/>
            <w:gridSpan w:val="2"/>
          </w:tcPr>
          <w:p w14:paraId="60344437" w14:textId="0C9C603B" w:rsidR="00684194" w:rsidRDefault="000F3E21" w:rsidP="00B60055">
            <w:pPr>
              <w:pStyle w:val="TableCell"/>
              <w:jc w:val="left"/>
              <w:rPr>
                <w:rFonts w:cs="Arial"/>
                <w:sz w:val="20"/>
              </w:rPr>
            </w:pPr>
            <w:r>
              <w:rPr>
                <w:rFonts w:cs="Arial"/>
                <w:sz w:val="20"/>
              </w:rPr>
              <w:t xml:space="preserve">Main objectives of </w:t>
            </w:r>
            <w:r w:rsidR="00684194">
              <w:rPr>
                <w:rFonts w:cs="Arial"/>
                <w:sz w:val="20"/>
              </w:rPr>
              <w:t>UK Government’s Levelling Up policy</w:t>
            </w:r>
            <w:r w:rsidR="00F66573">
              <w:rPr>
                <w:rFonts w:cs="Arial"/>
                <w:sz w:val="20"/>
              </w:rPr>
              <w:t xml:space="preserve"> (see Levelling Up White Paper 2022) </w:t>
            </w:r>
            <w:r w:rsidR="00684194">
              <w:rPr>
                <w:rFonts w:cs="Arial"/>
                <w:sz w:val="20"/>
              </w:rPr>
              <w:t>are:</w:t>
            </w:r>
          </w:p>
          <w:p w14:paraId="78AD7039" w14:textId="2B31A6D5" w:rsidR="00684194" w:rsidRDefault="00684194" w:rsidP="00D70A98">
            <w:pPr>
              <w:pStyle w:val="TableCell"/>
              <w:numPr>
                <w:ilvl w:val="0"/>
                <w:numId w:val="11"/>
              </w:numPr>
              <w:jc w:val="left"/>
              <w:rPr>
                <w:rFonts w:cs="Arial"/>
                <w:sz w:val="20"/>
              </w:rPr>
            </w:pPr>
            <w:r w:rsidRPr="00684194">
              <w:rPr>
                <w:rFonts w:cs="Arial"/>
                <w:sz w:val="20"/>
              </w:rPr>
              <w:t xml:space="preserve">Boosting productivity, pay, jobs and living standards by growing the private sector, especially in those places where they are </w:t>
            </w:r>
            <w:proofErr w:type="gramStart"/>
            <w:r w:rsidRPr="00684194">
              <w:rPr>
                <w:rFonts w:cs="Arial"/>
                <w:sz w:val="20"/>
              </w:rPr>
              <w:t>lagging</w:t>
            </w:r>
            <w:proofErr w:type="gramEnd"/>
          </w:p>
          <w:p w14:paraId="0158C304" w14:textId="637D22CF" w:rsidR="00684194" w:rsidRDefault="00684194" w:rsidP="00D70A98">
            <w:pPr>
              <w:pStyle w:val="TableCell"/>
              <w:numPr>
                <w:ilvl w:val="0"/>
                <w:numId w:val="11"/>
              </w:numPr>
              <w:jc w:val="left"/>
              <w:rPr>
                <w:rFonts w:cs="Arial"/>
                <w:sz w:val="20"/>
              </w:rPr>
            </w:pPr>
            <w:r w:rsidRPr="00684194">
              <w:rPr>
                <w:rFonts w:cs="Arial"/>
                <w:sz w:val="20"/>
              </w:rPr>
              <w:t xml:space="preserve">Spreading opportunities and improving public services, especially in those places where they are </w:t>
            </w:r>
            <w:proofErr w:type="gramStart"/>
            <w:r w:rsidRPr="00684194">
              <w:rPr>
                <w:rFonts w:cs="Arial"/>
                <w:sz w:val="20"/>
              </w:rPr>
              <w:t>weakest</w:t>
            </w:r>
            <w:proofErr w:type="gramEnd"/>
          </w:p>
          <w:p w14:paraId="7A5465E2" w14:textId="1D719496" w:rsidR="00684194" w:rsidRDefault="00684194" w:rsidP="00D70A98">
            <w:pPr>
              <w:pStyle w:val="TableCell"/>
              <w:numPr>
                <w:ilvl w:val="0"/>
                <w:numId w:val="11"/>
              </w:numPr>
              <w:jc w:val="left"/>
              <w:rPr>
                <w:rFonts w:cs="Arial"/>
                <w:sz w:val="20"/>
              </w:rPr>
            </w:pPr>
            <w:r w:rsidRPr="00684194">
              <w:rPr>
                <w:rFonts w:cs="Arial"/>
                <w:sz w:val="20"/>
              </w:rPr>
              <w:t xml:space="preserve">Restoring a sense of community, local pride and belonging, especially in those places where they have been </w:t>
            </w:r>
            <w:proofErr w:type="gramStart"/>
            <w:r w:rsidRPr="00684194">
              <w:rPr>
                <w:rFonts w:cs="Arial"/>
                <w:sz w:val="20"/>
              </w:rPr>
              <w:t>lost</w:t>
            </w:r>
            <w:proofErr w:type="gramEnd"/>
          </w:p>
          <w:p w14:paraId="1FC4F0BB" w14:textId="77777777" w:rsidR="00594B16" w:rsidRPr="00A21EFF" w:rsidRDefault="00684194" w:rsidP="00D70A98">
            <w:pPr>
              <w:pStyle w:val="TableCell"/>
              <w:numPr>
                <w:ilvl w:val="0"/>
                <w:numId w:val="11"/>
              </w:numPr>
              <w:jc w:val="left"/>
              <w:rPr>
                <w:rFonts w:asciiTheme="majorHAnsi" w:hAnsiTheme="majorHAnsi"/>
                <w:sz w:val="20"/>
                <w:lang w:val="en-GB"/>
              </w:rPr>
            </w:pPr>
            <w:r w:rsidRPr="00061412">
              <w:rPr>
                <w:rFonts w:asciiTheme="majorHAnsi" w:hAnsiTheme="majorHAnsi" w:cs="Arial"/>
                <w:color w:val="auto"/>
                <w:sz w:val="20"/>
                <w:szCs w:val="22"/>
                <w:lang w:val="en-GB" w:eastAsia="en-US"/>
              </w:rPr>
              <w:t>Empowering local leaders and communities, especially in those places lacking local agency</w:t>
            </w:r>
            <w:r w:rsidR="000214C7">
              <w:rPr>
                <w:rFonts w:asciiTheme="majorHAnsi" w:hAnsiTheme="majorHAnsi" w:cs="Arial"/>
                <w:color w:val="auto"/>
                <w:sz w:val="20"/>
                <w:szCs w:val="22"/>
                <w:lang w:val="en-GB" w:eastAsia="en-US"/>
              </w:rPr>
              <w:t>.</w:t>
            </w:r>
          </w:p>
          <w:p w14:paraId="2D78D981" w14:textId="77777777" w:rsidR="00A21EFF" w:rsidRPr="000214C7" w:rsidRDefault="00A21EFF" w:rsidP="00A21EFF">
            <w:pPr>
              <w:pStyle w:val="TableCell"/>
              <w:jc w:val="left"/>
              <w:rPr>
                <w:rFonts w:asciiTheme="majorHAnsi" w:hAnsiTheme="majorHAnsi"/>
                <w:sz w:val="20"/>
                <w:lang w:val="en-GB"/>
              </w:rPr>
            </w:pPr>
          </w:p>
          <w:p w14:paraId="358AAA12" w14:textId="219DA88B" w:rsidR="007016C6" w:rsidRPr="00061412" w:rsidRDefault="00E12536" w:rsidP="00E12536">
            <w:pPr>
              <w:pStyle w:val="TableCell"/>
              <w:jc w:val="left"/>
              <w:rPr>
                <w:rFonts w:asciiTheme="majorHAnsi" w:hAnsiTheme="majorHAnsi"/>
                <w:sz w:val="20"/>
                <w:lang w:val="en-GB"/>
              </w:rPr>
            </w:pPr>
            <w:r>
              <w:rPr>
                <w:rFonts w:asciiTheme="majorHAnsi" w:hAnsiTheme="majorHAnsi"/>
                <w:sz w:val="20"/>
                <w:lang w:val="en-GB"/>
              </w:rPr>
              <w:t>The UK Government</w:t>
            </w:r>
            <w:r w:rsidR="00A21EFF">
              <w:rPr>
                <w:rFonts w:asciiTheme="majorHAnsi" w:hAnsiTheme="majorHAnsi"/>
                <w:sz w:val="20"/>
                <w:lang w:val="en-GB"/>
              </w:rPr>
              <w:t xml:space="preserve">, under its Levelling Up </w:t>
            </w:r>
            <w:r w:rsidR="007016C6">
              <w:rPr>
                <w:rFonts w:asciiTheme="majorHAnsi" w:hAnsiTheme="majorHAnsi"/>
                <w:sz w:val="20"/>
                <w:lang w:val="en-GB"/>
              </w:rPr>
              <w:t xml:space="preserve">policy, </w:t>
            </w:r>
            <w:r w:rsidR="007016C6">
              <w:rPr>
                <w:rFonts w:asciiTheme="majorHAnsi" w:hAnsiTheme="majorHAnsi"/>
                <w:sz w:val="20"/>
              </w:rPr>
              <w:t>has</w:t>
            </w:r>
            <w:r>
              <w:rPr>
                <w:rFonts w:asciiTheme="majorHAnsi" w:hAnsiTheme="majorHAnsi"/>
                <w:sz w:val="20"/>
                <w:lang w:val="en-GB"/>
              </w:rPr>
              <w:t xml:space="preserve"> </w:t>
            </w:r>
            <w:r w:rsidR="00891AB5">
              <w:rPr>
                <w:rFonts w:asciiTheme="majorHAnsi" w:hAnsiTheme="majorHAnsi"/>
                <w:sz w:val="20"/>
                <w:lang w:val="en-GB"/>
              </w:rPr>
              <w:t xml:space="preserve">also </w:t>
            </w:r>
            <w:r>
              <w:rPr>
                <w:rFonts w:asciiTheme="majorHAnsi" w:hAnsiTheme="majorHAnsi"/>
                <w:sz w:val="20"/>
                <w:lang w:val="en-GB"/>
              </w:rPr>
              <w:t xml:space="preserve">set </w:t>
            </w:r>
            <w:r w:rsidR="00091929">
              <w:rPr>
                <w:rFonts w:asciiTheme="majorHAnsi" w:hAnsiTheme="majorHAnsi"/>
                <w:sz w:val="20"/>
                <w:lang w:val="en-GB"/>
              </w:rPr>
              <w:t xml:space="preserve">12 </w:t>
            </w:r>
            <w:r w:rsidR="00891AB5">
              <w:rPr>
                <w:rFonts w:asciiTheme="majorHAnsi" w:hAnsiTheme="majorHAnsi"/>
                <w:sz w:val="20"/>
                <w:lang w:val="en-GB"/>
              </w:rPr>
              <w:t xml:space="preserve">clear and ambitious </w:t>
            </w:r>
            <w:r w:rsidR="00091929">
              <w:rPr>
                <w:rFonts w:asciiTheme="majorHAnsi" w:hAnsiTheme="majorHAnsi"/>
                <w:sz w:val="20"/>
                <w:lang w:val="en-GB"/>
              </w:rPr>
              <w:t>medium</w:t>
            </w:r>
            <w:r w:rsidR="005D399F">
              <w:rPr>
                <w:rFonts w:asciiTheme="majorHAnsi" w:hAnsiTheme="majorHAnsi"/>
                <w:sz w:val="20"/>
                <w:lang w:val="en-GB"/>
              </w:rPr>
              <w:t>-</w:t>
            </w:r>
            <w:r w:rsidR="00091929">
              <w:rPr>
                <w:rFonts w:asciiTheme="majorHAnsi" w:hAnsiTheme="majorHAnsi"/>
                <w:sz w:val="20"/>
                <w:lang w:val="en-GB"/>
              </w:rPr>
              <w:t xml:space="preserve">term missions </w:t>
            </w:r>
            <w:r w:rsidR="005D399F" w:rsidRPr="005D399F">
              <w:rPr>
                <w:rFonts w:asciiTheme="majorHAnsi" w:hAnsiTheme="majorHAnsi"/>
                <w:sz w:val="20"/>
                <w:lang w:val="en-GB"/>
              </w:rPr>
              <w:t xml:space="preserve">that are spatially targeted, </w:t>
            </w:r>
            <w:proofErr w:type="gramStart"/>
            <w:r w:rsidR="005D399F" w:rsidRPr="005D399F">
              <w:rPr>
                <w:rFonts w:asciiTheme="majorHAnsi" w:hAnsiTheme="majorHAnsi"/>
                <w:sz w:val="20"/>
                <w:lang w:val="en-GB"/>
              </w:rPr>
              <w:t>measurable</w:t>
            </w:r>
            <w:proofErr w:type="gramEnd"/>
            <w:r w:rsidR="005D399F" w:rsidRPr="005D399F">
              <w:rPr>
                <w:rFonts w:asciiTheme="majorHAnsi" w:hAnsiTheme="majorHAnsi"/>
                <w:sz w:val="20"/>
                <w:lang w:val="en-GB"/>
              </w:rPr>
              <w:t xml:space="preserve"> and time-bound objectives to improve the </w:t>
            </w:r>
            <w:r w:rsidR="00FB0AD6">
              <w:rPr>
                <w:rFonts w:asciiTheme="majorHAnsi" w:hAnsiTheme="majorHAnsi"/>
                <w:sz w:val="20"/>
                <w:lang w:val="en-GB"/>
              </w:rPr>
              <w:t xml:space="preserve">situation in the </w:t>
            </w:r>
            <w:r w:rsidR="005D399F" w:rsidRPr="005D399F">
              <w:rPr>
                <w:rFonts w:asciiTheme="majorHAnsi" w:hAnsiTheme="majorHAnsi"/>
                <w:sz w:val="20"/>
                <w:lang w:val="en-GB"/>
              </w:rPr>
              <w:t>places that need</w:t>
            </w:r>
            <w:r w:rsidR="006D5146">
              <w:rPr>
                <w:rFonts w:asciiTheme="majorHAnsi" w:hAnsiTheme="majorHAnsi"/>
                <w:sz w:val="20"/>
                <w:lang w:val="en-GB"/>
              </w:rPr>
              <w:t xml:space="preserve"> support the</w:t>
            </w:r>
            <w:r w:rsidR="005D399F" w:rsidRPr="005D399F">
              <w:rPr>
                <w:rFonts w:asciiTheme="majorHAnsi" w:hAnsiTheme="majorHAnsi"/>
                <w:sz w:val="20"/>
                <w:lang w:val="en-GB"/>
              </w:rPr>
              <w:t xml:space="preserve"> most. </w:t>
            </w:r>
          </w:p>
        </w:tc>
      </w:tr>
      <w:tr w:rsidR="00594B16" w:rsidRPr="00D738B5" w14:paraId="0A562549" w14:textId="77777777" w:rsidTr="0005319B">
        <w:trPr>
          <w:gridBefore w:val="1"/>
          <w:wBefore w:w="58" w:type="pct"/>
          <w:trHeight w:val="238"/>
        </w:trPr>
        <w:tc>
          <w:tcPr>
            <w:tcW w:w="1977" w:type="pct"/>
          </w:tcPr>
          <w:p w14:paraId="76933AD7" w14:textId="15CCCA35"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2965" w:type="pct"/>
            <w:gridSpan w:val="2"/>
          </w:tcPr>
          <w:p w14:paraId="400F2E03" w14:textId="4F59256E" w:rsidR="005D0033" w:rsidRDefault="005D0033" w:rsidP="00D70A98">
            <w:pPr>
              <w:pStyle w:val="TableCell"/>
              <w:numPr>
                <w:ilvl w:val="0"/>
                <w:numId w:val="14"/>
              </w:numPr>
              <w:jc w:val="left"/>
              <w:rPr>
                <w:rFonts w:cs="Arial"/>
                <w:sz w:val="20"/>
              </w:rPr>
            </w:pPr>
            <w:r>
              <w:rPr>
                <w:rFonts w:cs="Arial"/>
                <w:sz w:val="20"/>
              </w:rPr>
              <w:t xml:space="preserve">Local </w:t>
            </w:r>
            <w:r w:rsidR="001C628F">
              <w:rPr>
                <w:rFonts w:cs="Arial"/>
                <w:sz w:val="20"/>
              </w:rPr>
              <w:t>Democracy, Economic Development and Construction Act 2009</w:t>
            </w:r>
            <w:r w:rsidR="00A103E8">
              <w:rPr>
                <w:rFonts w:cs="Arial"/>
                <w:sz w:val="20"/>
              </w:rPr>
              <w:t xml:space="preserve"> - established powers to ena</w:t>
            </w:r>
            <w:r w:rsidR="0047219E">
              <w:rPr>
                <w:rFonts w:cs="Arial"/>
                <w:sz w:val="20"/>
              </w:rPr>
              <w:t xml:space="preserve">ble two or more local authorities to collaborate </w:t>
            </w:r>
            <w:r w:rsidR="00B22125">
              <w:rPr>
                <w:rFonts w:cs="Arial"/>
                <w:sz w:val="20"/>
              </w:rPr>
              <w:t xml:space="preserve">and take decisions </w:t>
            </w:r>
            <w:r w:rsidR="0047219E">
              <w:rPr>
                <w:rFonts w:cs="Arial"/>
                <w:sz w:val="20"/>
              </w:rPr>
              <w:t xml:space="preserve">across </w:t>
            </w:r>
            <w:r w:rsidR="00B22125">
              <w:rPr>
                <w:rFonts w:cs="Arial"/>
                <w:sz w:val="20"/>
              </w:rPr>
              <w:t>council boundaries.</w:t>
            </w:r>
            <w:r w:rsidR="0047219E">
              <w:rPr>
                <w:rFonts w:cs="Arial"/>
                <w:sz w:val="20"/>
              </w:rPr>
              <w:t xml:space="preserve"> </w:t>
            </w:r>
          </w:p>
          <w:p w14:paraId="05A299E8" w14:textId="4E32DE54" w:rsidR="00825AC5" w:rsidRDefault="00512E42" w:rsidP="00D70A98">
            <w:pPr>
              <w:pStyle w:val="TableCell"/>
              <w:numPr>
                <w:ilvl w:val="0"/>
                <w:numId w:val="14"/>
              </w:numPr>
              <w:jc w:val="left"/>
              <w:rPr>
                <w:rFonts w:cs="Arial"/>
                <w:sz w:val="20"/>
              </w:rPr>
            </w:pPr>
            <w:r>
              <w:rPr>
                <w:rFonts w:cs="Arial"/>
                <w:sz w:val="20"/>
              </w:rPr>
              <w:t xml:space="preserve">Local Growth: </w:t>
            </w:r>
            <w:proofErr w:type="spellStart"/>
            <w:r w:rsidR="0068406D">
              <w:rPr>
                <w:rFonts w:cs="Arial"/>
                <w:sz w:val="20"/>
              </w:rPr>
              <w:t>Realising</w:t>
            </w:r>
            <w:proofErr w:type="spellEnd"/>
            <w:r>
              <w:rPr>
                <w:rFonts w:cs="Arial"/>
                <w:sz w:val="20"/>
              </w:rPr>
              <w:t xml:space="preserve"> Every Place’s Potential </w:t>
            </w:r>
            <w:r w:rsidR="00627C97">
              <w:rPr>
                <w:rFonts w:cs="Arial"/>
                <w:sz w:val="20"/>
              </w:rPr>
              <w:t>White Paper 2010</w:t>
            </w:r>
            <w:r w:rsidR="0032625D">
              <w:rPr>
                <w:rFonts w:cs="Arial"/>
                <w:sz w:val="20"/>
              </w:rPr>
              <w:t xml:space="preserve"> – led to the creation of Local Enterprise Partnerships</w:t>
            </w:r>
            <w:r w:rsidR="00801B67">
              <w:rPr>
                <w:rFonts w:cs="Arial"/>
                <w:sz w:val="20"/>
              </w:rPr>
              <w:t xml:space="preserve"> (LEPs)</w:t>
            </w:r>
          </w:p>
          <w:p w14:paraId="23890482" w14:textId="3701ABE2" w:rsidR="00627C97" w:rsidRDefault="00496C8F" w:rsidP="00D70A98">
            <w:pPr>
              <w:pStyle w:val="TableCell"/>
              <w:numPr>
                <w:ilvl w:val="0"/>
                <w:numId w:val="14"/>
              </w:numPr>
              <w:jc w:val="left"/>
              <w:rPr>
                <w:rFonts w:cs="Arial"/>
                <w:sz w:val="20"/>
              </w:rPr>
            </w:pPr>
            <w:r>
              <w:rPr>
                <w:rFonts w:cs="Arial"/>
                <w:sz w:val="20"/>
              </w:rPr>
              <w:t>Cities and Local Government Devolution Act 2016</w:t>
            </w:r>
          </w:p>
          <w:p w14:paraId="41497CD1" w14:textId="77777777" w:rsidR="0036507C" w:rsidRDefault="00496C8F" w:rsidP="00C35874">
            <w:pPr>
              <w:pStyle w:val="TableCell"/>
              <w:numPr>
                <w:ilvl w:val="0"/>
                <w:numId w:val="14"/>
              </w:numPr>
              <w:jc w:val="left"/>
              <w:rPr>
                <w:rFonts w:cs="Arial"/>
                <w:sz w:val="20"/>
              </w:rPr>
            </w:pPr>
            <w:r w:rsidRPr="0036507C">
              <w:rPr>
                <w:rFonts w:cs="Arial"/>
                <w:sz w:val="20"/>
              </w:rPr>
              <w:t>Scotland Act 2016</w:t>
            </w:r>
            <w:r w:rsidR="00E944F7" w:rsidRPr="0036507C">
              <w:rPr>
                <w:rFonts w:cs="Arial"/>
                <w:sz w:val="20"/>
              </w:rPr>
              <w:t xml:space="preserve"> – gave additional</w:t>
            </w:r>
            <w:r w:rsidR="00505530" w:rsidRPr="0036507C">
              <w:rPr>
                <w:rFonts w:cs="Arial"/>
                <w:sz w:val="20"/>
              </w:rPr>
              <w:t xml:space="preserve"> powers to the Scottish Government</w:t>
            </w:r>
            <w:r w:rsidR="0036507C" w:rsidRPr="0036507C">
              <w:rPr>
                <w:rFonts w:cs="Arial"/>
                <w:sz w:val="20"/>
              </w:rPr>
              <w:t>.</w:t>
            </w:r>
          </w:p>
          <w:p w14:paraId="697619C0" w14:textId="2D16084F" w:rsidR="00F00B44" w:rsidRPr="0036507C" w:rsidRDefault="00DA3F1C" w:rsidP="00C35874">
            <w:pPr>
              <w:pStyle w:val="TableCell"/>
              <w:numPr>
                <w:ilvl w:val="0"/>
                <w:numId w:val="14"/>
              </w:numPr>
              <w:jc w:val="left"/>
              <w:rPr>
                <w:rFonts w:cs="Arial"/>
                <w:sz w:val="20"/>
              </w:rPr>
            </w:pPr>
            <w:r w:rsidRPr="0036507C">
              <w:rPr>
                <w:rFonts w:cs="Arial"/>
                <w:sz w:val="20"/>
              </w:rPr>
              <w:t>Levelling Up White Paper 2022</w:t>
            </w:r>
            <w:r w:rsidR="00F00B44" w:rsidRPr="0036507C">
              <w:rPr>
                <w:rFonts w:cs="Arial"/>
                <w:sz w:val="20"/>
              </w:rPr>
              <w:t xml:space="preserve"> - policy document setting out the UK Government’s ‘levelling up’ policy.  </w:t>
            </w:r>
          </w:p>
          <w:p w14:paraId="09454358" w14:textId="4906F04E" w:rsidR="00DA3F1C" w:rsidRPr="00D738B5" w:rsidRDefault="00DA3F1C" w:rsidP="00D70A98">
            <w:pPr>
              <w:pStyle w:val="TableCell"/>
              <w:numPr>
                <w:ilvl w:val="0"/>
                <w:numId w:val="14"/>
              </w:numPr>
              <w:jc w:val="left"/>
              <w:rPr>
                <w:sz w:val="20"/>
                <w:lang w:val="en-GB"/>
              </w:rPr>
            </w:pPr>
            <w:r>
              <w:rPr>
                <w:rFonts w:cs="Arial"/>
                <w:sz w:val="20"/>
              </w:rPr>
              <w:t>Levelling-up and Regeneration Bill 2023</w:t>
            </w:r>
            <w:r w:rsidR="00253081">
              <w:rPr>
                <w:rFonts w:cs="Arial"/>
                <w:sz w:val="20"/>
              </w:rPr>
              <w:t xml:space="preserve"> – a wide ranging bill </w:t>
            </w:r>
            <w:r w:rsidR="00BE1268">
              <w:rPr>
                <w:rFonts w:cs="Arial"/>
                <w:sz w:val="20"/>
              </w:rPr>
              <w:t xml:space="preserve">that makes provision for more devolution, the setting </w:t>
            </w:r>
            <w:r w:rsidR="00F80A2C">
              <w:rPr>
                <w:rFonts w:cs="Arial"/>
                <w:sz w:val="20"/>
              </w:rPr>
              <w:t>of 12 levelling up missions and reporting on progress in delivering them</w:t>
            </w:r>
            <w:r w:rsidR="000736B4">
              <w:rPr>
                <w:rFonts w:cs="Arial"/>
                <w:sz w:val="20"/>
              </w:rPr>
              <w:t>, and introduction of a new Community Infrastructure Levy.</w:t>
            </w:r>
          </w:p>
        </w:tc>
      </w:tr>
      <w:tr w:rsidR="00922AC4" w:rsidRPr="00D738B5" w14:paraId="60BF0C13" w14:textId="77777777" w:rsidTr="0005319B">
        <w:trPr>
          <w:gridBefore w:val="1"/>
          <w:wBefore w:w="58" w:type="pct"/>
          <w:trHeight w:val="238"/>
        </w:trPr>
        <w:tc>
          <w:tcPr>
            <w:tcW w:w="1977"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2965" w:type="pct"/>
            <w:gridSpan w:val="2"/>
            <w:tcBorders>
              <w:bottom w:val="single" w:sz="6" w:space="0" w:color="BFBFBF" w:themeColor="background1" w:themeShade="BF"/>
            </w:tcBorders>
          </w:tcPr>
          <w:p w14:paraId="539E2492" w14:textId="682B78FF" w:rsidR="00216416" w:rsidRDefault="002852AB" w:rsidP="00D70A98">
            <w:pPr>
              <w:pStyle w:val="TableCell"/>
              <w:numPr>
                <w:ilvl w:val="0"/>
                <w:numId w:val="15"/>
              </w:numPr>
              <w:jc w:val="left"/>
              <w:rPr>
                <w:sz w:val="20"/>
                <w:lang w:val="en-GB"/>
              </w:rPr>
            </w:pPr>
            <w:r>
              <w:rPr>
                <w:sz w:val="20"/>
                <w:lang w:val="en-GB"/>
              </w:rPr>
              <w:t>UK Shared Prosperity Fund</w:t>
            </w:r>
            <w:r w:rsidR="0027459C">
              <w:rPr>
                <w:sz w:val="20"/>
                <w:lang w:val="en-GB"/>
              </w:rPr>
              <w:t xml:space="preserve"> 2022</w:t>
            </w:r>
            <w:r>
              <w:rPr>
                <w:sz w:val="20"/>
                <w:lang w:val="en-GB"/>
              </w:rPr>
              <w:t xml:space="preserve"> </w:t>
            </w:r>
            <w:r w:rsidR="00EA00AF">
              <w:rPr>
                <w:sz w:val="20"/>
                <w:lang w:val="en-GB"/>
              </w:rPr>
              <w:t xml:space="preserve">- £2.6 </w:t>
            </w:r>
            <w:r w:rsidR="003F1A25">
              <w:rPr>
                <w:sz w:val="20"/>
                <w:lang w:val="en-GB"/>
              </w:rPr>
              <w:t>billion – replaced EU Structural Funds</w:t>
            </w:r>
            <w:r w:rsidR="0042335D">
              <w:rPr>
                <w:sz w:val="20"/>
                <w:lang w:val="en-GB"/>
              </w:rPr>
              <w:t xml:space="preserve"> following UK departure from the EU.</w:t>
            </w:r>
          </w:p>
          <w:p w14:paraId="1C2208F9" w14:textId="66CDB73C" w:rsidR="00922AC4" w:rsidRPr="00D738B5" w:rsidRDefault="00216416" w:rsidP="00D70A98">
            <w:pPr>
              <w:pStyle w:val="TableCell"/>
              <w:numPr>
                <w:ilvl w:val="0"/>
                <w:numId w:val="15"/>
              </w:numPr>
              <w:jc w:val="left"/>
              <w:rPr>
                <w:sz w:val="20"/>
                <w:lang w:val="en-GB"/>
              </w:rPr>
            </w:pPr>
            <w:r>
              <w:rPr>
                <w:sz w:val="20"/>
                <w:lang w:val="en-GB"/>
              </w:rPr>
              <w:t xml:space="preserve">Barnett Formula - </w:t>
            </w:r>
            <w:r w:rsidR="00A56616" w:rsidRPr="00A56616">
              <w:rPr>
                <w:sz w:val="20"/>
                <w:lang w:val="en-GB"/>
              </w:rPr>
              <w:t xml:space="preserve">a mechanism used in the UK to automatically </w:t>
            </w:r>
            <w:r w:rsidR="00A56616" w:rsidRPr="00A56616">
              <w:rPr>
                <w:sz w:val="20"/>
                <w:lang w:val="en-GB"/>
              </w:rPr>
              <w:lastRenderedPageBreak/>
              <w:t>adjust the amounts of public expenditure allocated to Northern Ireland, Scotland</w:t>
            </w:r>
            <w:r w:rsidR="0042335D">
              <w:rPr>
                <w:sz w:val="20"/>
                <w:lang w:val="en-GB"/>
              </w:rPr>
              <w:t>,</w:t>
            </w:r>
            <w:r w:rsidR="00A56616" w:rsidRPr="00A56616">
              <w:rPr>
                <w:sz w:val="20"/>
                <w:lang w:val="en-GB"/>
              </w:rPr>
              <w:t xml:space="preserve"> and Wales to reflect changes in spending levels allocated to public services in England</w:t>
            </w:r>
            <w:r w:rsidR="00F7135F">
              <w:rPr>
                <w:sz w:val="20"/>
                <w:lang w:val="en-GB"/>
              </w:rPr>
              <w:t>.</w:t>
            </w:r>
          </w:p>
        </w:tc>
      </w:tr>
      <w:tr w:rsidR="00623BE2" w:rsidRPr="00D738B5" w14:paraId="75EA1188" w14:textId="77777777" w:rsidTr="0005319B">
        <w:trPr>
          <w:gridBefore w:val="1"/>
          <w:wBefore w:w="58" w:type="pct"/>
          <w:trHeight w:val="238"/>
        </w:trPr>
        <w:tc>
          <w:tcPr>
            <w:tcW w:w="1977" w:type="pct"/>
          </w:tcPr>
          <w:p w14:paraId="5193A2FE" w14:textId="124A5020" w:rsidR="00623BE2" w:rsidRPr="00D738B5" w:rsidRDefault="00623BE2" w:rsidP="005317DE">
            <w:pPr>
              <w:pStyle w:val="TableRow"/>
              <w:rPr>
                <w:sz w:val="20"/>
                <w:lang w:val="en-GB"/>
              </w:rPr>
            </w:pPr>
            <w:r w:rsidRPr="00D738B5">
              <w:rPr>
                <w:sz w:val="20"/>
                <w:lang w:val="en-GB"/>
              </w:rPr>
              <w:lastRenderedPageBreak/>
              <w:t>National regional development policy framework</w:t>
            </w:r>
          </w:p>
        </w:tc>
        <w:tc>
          <w:tcPr>
            <w:tcW w:w="2965" w:type="pct"/>
            <w:gridSpan w:val="2"/>
            <w:tcBorders>
              <w:top w:val="single" w:sz="6" w:space="0" w:color="BFBFBF" w:themeColor="background1" w:themeShade="BF"/>
              <w:bottom w:val="single" w:sz="4" w:space="0" w:color="auto"/>
            </w:tcBorders>
          </w:tcPr>
          <w:p w14:paraId="27E0CB75" w14:textId="6527FD82" w:rsidR="00825AC5" w:rsidRPr="00D738B5" w:rsidRDefault="00A67699" w:rsidP="00D70A98">
            <w:pPr>
              <w:pStyle w:val="TableCell"/>
              <w:numPr>
                <w:ilvl w:val="0"/>
                <w:numId w:val="16"/>
              </w:numPr>
              <w:jc w:val="left"/>
              <w:rPr>
                <w:sz w:val="20"/>
                <w:lang w:val="en-GB"/>
              </w:rPr>
            </w:pPr>
            <w:r>
              <w:rPr>
                <w:rFonts w:cs="Arial"/>
                <w:sz w:val="20"/>
              </w:rPr>
              <w:t>The</w:t>
            </w:r>
            <w:r w:rsidR="00722459">
              <w:rPr>
                <w:rFonts w:cs="Arial"/>
                <w:sz w:val="20"/>
              </w:rPr>
              <w:t xml:space="preserve"> Levelling Up White Paper </w:t>
            </w:r>
            <w:r w:rsidR="00A562D0">
              <w:rPr>
                <w:rFonts w:cs="Arial"/>
                <w:sz w:val="20"/>
              </w:rPr>
              <w:t xml:space="preserve">launched in 2022 sets out the </w:t>
            </w:r>
            <w:r w:rsidR="009B4E65">
              <w:rPr>
                <w:rFonts w:cs="Arial"/>
                <w:sz w:val="20"/>
              </w:rPr>
              <w:t xml:space="preserve">UK Government’s </w:t>
            </w:r>
            <w:r w:rsidR="003E24D0">
              <w:rPr>
                <w:rFonts w:cs="Arial"/>
                <w:sz w:val="20"/>
              </w:rPr>
              <w:t xml:space="preserve">policies and </w:t>
            </w:r>
            <w:r w:rsidR="0057391D">
              <w:rPr>
                <w:rFonts w:cs="Arial"/>
                <w:sz w:val="20"/>
              </w:rPr>
              <w:t xml:space="preserve">objectives to </w:t>
            </w:r>
            <w:r w:rsidR="003E24D0">
              <w:rPr>
                <w:rFonts w:cs="Arial"/>
                <w:sz w:val="20"/>
              </w:rPr>
              <w:t xml:space="preserve">address </w:t>
            </w:r>
            <w:r w:rsidR="00107914">
              <w:rPr>
                <w:rFonts w:cs="Arial"/>
                <w:sz w:val="20"/>
              </w:rPr>
              <w:t>regional economic and social inequalities in the UK</w:t>
            </w:r>
            <w:r w:rsidR="003E1915">
              <w:rPr>
                <w:rFonts w:cs="Arial"/>
                <w:sz w:val="20"/>
              </w:rPr>
              <w:t xml:space="preserve">, including </w:t>
            </w:r>
            <w:r w:rsidR="00650EB2">
              <w:rPr>
                <w:rFonts w:cs="Arial"/>
                <w:sz w:val="20"/>
              </w:rPr>
              <w:t>the Devolved Administrations</w:t>
            </w:r>
            <w:r w:rsidR="00107914">
              <w:rPr>
                <w:rFonts w:cs="Arial"/>
                <w:sz w:val="20"/>
              </w:rPr>
              <w:t>.</w:t>
            </w:r>
            <w:r w:rsidR="00980E7D">
              <w:rPr>
                <w:rFonts w:cs="Arial"/>
                <w:sz w:val="20"/>
              </w:rPr>
              <w:t xml:space="preserve"> </w:t>
            </w:r>
            <w:r w:rsidR="0046644A">
              <w:rPr>
                <w:rFonts w:cs="Arial"/>
                <w:sz w:val="20"/>
              </w:rPr>
              <w:t xml:space="preserve"> </w:t>
            </w:r>
          </w:p>
        </w:tc>
      </w:tr>
      <w:tr w:rsidR="00594B16" w:rsidRPr="00D738B5" w14:paraId="1190059F" w14:textId="77777777" w:rsidTr="0005319B">
        <w:trPr>
          <w:gridBefore w:val="1"/>
          <w:wBefore w:w="58" w:type="pct"/>
          <w:trHeight w:val="238"/>
        </w:trPr>
        <w:tc>
          <w:tcPr>
            <w:tcW w:w="1977"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2965" w:type="pct"/>
            <w:gridSpan w:val="2"/>
            <w:tcBorders>
              <w:top w:val="single" w:sz="4" w:space="0" w:color="auto"/>
            </w:tcBorders>
          </w:tcPr>
          <w:p w14:paraId="402972AA" w14:textId="34D27260" w:rsidR="002225C2" w:rsidRDefault="002225C2" w:rsidP="00D70A98">
            <w:pPr>
              <w:pStyle w:val="TableCell"/>
              <w:numPr>
                <w:ilvl w:val="0"/>
                <w:numId w:val="13"/>
              </w:numPr>
              <w:jc w:val="left"/>
              <w:rPr>
                <w:rFonts w:cs="Arial"/>
                <w:sz w:val="20"/>
              </w:rPr>
            </w:pPr>
            <w:r>
              <w:rPr>
                <w:rFonts w:cs="Arial"/>
                <w:sz w:val="20"/>
              </w:rPr>
              <w:t xml:space="preserve">City Deals Policy </w:t>
            </w:r>
            <w:r w:rsidR="008B2BDC">
              <w:rPr>
                <w:rFonts w:cs="Arial"/>
                <w:sz w:val="20"/>
              </w:rPr>
              <w:t>– in 1</w:t>
            </w:r>
            <w:r w:rsidR="008B2BDC" w:rsidRPr="008B2BDC">
              <w:rPr>
                <w:rFonts w:cs="Arial"/>
                <w:sz w:val="20"/>
                <w:vertAlign w:val="superscript"/>
              </w:rPr>
              <w:t>st</w:t>
            </w:r>
            <w:r w:rsidR="008B2BDC">
              <w:rPr>
                <w:rFonts w:cs="Arial"/>
                <w:sz w:val="20"/>
              </w:rPr>
              <w:t xml:space="preserve"> wave </w:t>
            </w:r>
            <w:r w:rsidR="00DC5D04">
              <w:rPr>
                <w:rFonts w:cs="Arial"/>
                <w:sz w:val="20"/>
              </w:rPr>
              <w:t xml:space="preserve">26 City Deals agreed in England 2012-2014, </w:t>
            </w:r>
            <w:r w:rsidR="00083A2A">
              <w:rPr>
                <w:rFonts w:cs="Arial"/>
                <w:sz w:val="20"/>
              </w:rPr>
              <w:t xml:space="preserve">and one in Scotland. Since </w:t>
            </w:r>
            <w:r w:rsidR="006265D1">
              <w:rPr>
                <w:rFonts w:cs="Arial"/>
                <w:sz w:val="20"/>
              </w:rPr>
              <w:t xml:space="preserve">2014, </w:t>
            </w:r>
            <w:r w:rsidR="00030A37">
              <w:rPr>
                <w:rFonts w:cs="Arial"/>
                <w:sz w:val="20"/>
              </w:rPr>
              <w:t xml:space="preserve">5 further City Deals agreed in Scotland, two in Wales and </w:t>
            </w:r>
            <w:r w:rsidR="005E4A2D">
              <w:rPr>
                <w:rFonts w:cs="Arial"/>
                <w:sz w:val="20"/>
              </w:rPr>
              <w:t xml:space="preserve">one in Northern Ireland. Two further City Deals </w:t>
            </w:r>
            <w:r w:rsidR="004D75DB">
              <w:rPr>
                <w:rFonts w:cs="Arial"/>
                <w:sz w:val="20"/>
              </w:rPr>
              <w:t>in Northern Ireland to be agreed.</w:t>
            </w:r>
            <w:r w:rsidR="005E4A2D">
              <w:rPr>
                <w:rFonts w:cs="Arial"/>
                <w:sz w:val="20"/>
              </w:rPr>
              <w:t xml:space="preserve"> </w:t>
            </w:r>
            <w:r w:rsidR="004D75DB">
              <w:rPr>
                <w:rFonts w:cs="Arial"/>
                <w:sz w:val="20"/>
              </w:rPr>
              <w:t xml:space="preserve"> </w:t>
            </w:r>
            <w:r w:rsidR="005E4A2D">
              <w:rPr>
                <w:rFonts w:cs="Arial"/>
                <w:sz w:val="20"/>
              </w:rPr>
              <w:t xml:space="preserve"> </w:t>
            </w:r>
          </w:p>
          <w:p w14:paraId="596AE084" w14:textId="16894C28" w:rsidR="00905B73" w:rsidRDefault="00905B73" w:rsidP="00D70A98">
            <w:pPr>
              <w:pStyle w:val="TableCell"/>
              <w:numPr>
                <w:ilvl w:val="0"/>
                <w:numId w:val="13"/>
              </w:numPr>
              <w:jc w:val="left"/>
              <w:rPr>
                <w:rFonts w:cs="Arial"/>
                <w:sz w:val="20"/>
              </w:rPr>
            </w:pPr>
            <w:r>
              <w:rPr>
                <w:rFonts w:cs="Arial"/>
                <w:sz w:val="20"/>
              </w:rPr>
              <w:t>Devolution Policy</w:t>
            </w:r>
            <w:r w:rsidR="00DC42BE">
              <w:rPr>
                <w:rFonts w:cs="Arial"/>
                <w:sz w:val="20"/>
              </w:rPr>
              <w:t xml:space="preserve"> - </w:t>
            </w:r>
            <w:r w:rsidR="00DC42BE" w:rsidRPr="00DC42BE">
              <w:rPr>
                <w:rFonts w:cs="Arial"/>
                <w:sz w:val="20"/>
              </w:rPr>
              <w:t>transfer of powers and funding from national to local government</w:t>
            </w:r>
            <w:r w:rsidR="002225C2">
              <w:rPr>
                <w:rFonts w:cs="Arial"/>
                <w:sz w:val="20"/>
              </w:rPr>
              <w:t>, including city regions (Mayoral Combined Authorities)</w:t>
            </w:r>
            <w:r w:rsidR="00DC42BE" w:rsidRPr="00DC42BE">
              <w:rPr>
                <w:rFonts w:cs="Arial"/>
                <w:sz w:val="20"/>
              </w:rPr>
              <w:t>.</w:t>
            </w:r>
            <w:r w:rsidR="006265D1">
              <w:rPr>
                <w:rFonts w:cs="Arial"/>
                <w:sz w:val="20"/>
              </w:rPr>
              <w:t>and County Deals.</w:t>
            </w:r>
          </w:p>
          <w:p w14:paraId="5E3342D1" w14:textId="77777777" w:rsidR="00F30C86" w:rsidRDefault="003C7FE4" w:rsidP="00D70A98">
            <w:pPr>
              <w:pStyle w:val="TableCell"/>
              <w:numPr>
                <w:ilvl w:val="0"/>
                <w:numId w:val="13"/>
              </w:numPr>
              <w:jc w:val="left"/>
              <w:rPr>
                <w:rFonts w:cs="Arial"/>
                <w:sz w:val="20"/>
              </w:rPr>
            </w:pPr>
            <w:r>
              <w:rPr>
                <w:rFonts w:cs="Arial"/>
                <w:sz w:val="20"/>
              </w:rPr>
              <w:t>Towns Fund</w:t>
            </w:r>
            <w:r w:rsidR="003A5326">
              <w:rPr>
                <w:rFonts w:cs="Arial"/>
                <w:sz w:val="20"/>
              </w:rPr>
              <w:t xml:space="preserve"> 2021 - </w:t>
            </w:r>
            <w:r w:rsidR="003A5326" w:rsidRPr="003A5326">
              <w:rPr>
                <w:rFonts w:cs="Arial"/>
                <w:sz w:val="20"/>
              </w:rPr>
              <w:t xml:space="preserve">£3.6 billion fund </w:t>
            </w:r>
            <w:r w:rsidR="00F30C86">
              <w:rPr>
                <w:rFonts w:cs="Arial"/>
                <w:sz w:val="20"/>
              </w:rPr>
              <w:t>for struggling towns across England</w:t>
            </w:r>
            <w:r w:rsidR="003A5326" w:rsidRPr="003A5326">
              <w:rPr>
                <w:rFonts w:cs="Arial"/>
                <w:sz w:val="20"/>
              </w:rPr>
              <w:t>.</w:t>
            </w:r>
          </w:p>
          <w:p w14:paraId="6F972F34" w14:textId="4EC20F99" w:rsidR="00F30C86" w:rsidRDefault="00F30C86" w:rsidP="00F30C86">
            <w:pPr>
              <w:pStyle w:val="TableCell"/>
              <w:numPr>
                <w:ilvl w:val="0"/>
                <w:numId w:val="13"/>
              </w:numPr>
              <w:jc w:val="left"/>
              <w:rPr>
                <w:rFonts w:cs="Arial"/>
                <w:sz w:val="20"/>
              </w:rPr>
            </w:pPr>
            <w:r>
              <w:rPr>
                <w:rFonts w:cs="Arial"/>
                <w:sz w:val="20"/>
              </w:rPr>
              <w:t>Town Deals</w:t>
            </w:r>
            <w:r w:rsidR="00D87B91">
              <w:rPr>
                <w:rFonts w:cs="Arial"/>
                <w:sz w:val="20"/>
              </w:rPr>
              <w:t xml:space="preserve"> 2021</w:t>
            </w:r>
            <w:r>
              <w:rPr>
                <w:rFonts w:cs="Arial"/>
                <w:sz w:val="20"/>
              </w:rPr>
              <w:t xml:space="preserve"> – 101 towns</w:t>
            </w:r>
            <w:r w:rsidR="00D74996">
              <w:rPr>
                <w:rFonts w:cs="Arial"/>
                <w:sz w:val="20"/>
              </w:rPr>
              <w:t xml:space="preserve"> benefitting from the Towns Fund</w:t>
            </w:r>
          </w:p>
          <w:p w14:paraId="1C07F422" w14:textId="26D1A87F" w:rsidR="003D6EDC" w:rsidRDefault="003D6EDC" w:rsidP="00D70A98">
            <w:pPr>
              <w:pStyle w:val="TableCell"/>
              <w:numPr>
                <w:ilvl w:val="0"/>
                <w:numId w:val="13"/>
              </w:numPr>
              <w:jc w:val="left"/>
              <w:rPr>
                <w:rFonts w:cs="Arial"/>
                <w:sz w:val="20"/>
              </w:rPr>
            </w:pPr>
            <w:r>
              <w:rPr>
                <w:rFonts w:cs="Arial"/>
                <w:sz w:val="20"/>
              </w:rPr>
              <w:t>Future High Streets Fund</w:t>
            </w:r>
            <w:r w:rsidR="0072183E">
              <w:rPr>
                <w:rFonts w:cs="Arial"/>
                <w:sz w:val="20"/>
              </w:rPr>
              <w:t xml:space="preserve"> 2019 - £675m </w:t>
            </w:r>
            <w:r w:rsidR="00692F37">
              <w:rPr>
                <w:rFonts w:cs="Arial"/>
                <w:sz w:val="20"/>
              </w:rPr>
              <w:t xml:space="preserve">fund to renew town </w:t>
            </w:r>
            <w:proofErr w:type="spellStart"/>
            <w:r w:rsidR="00692F37">
              <w:rPr>
                <w:rFonts w:cs="Arial"/>
                <w:sz w:val="20"/>
              </w:rPr>
              <w:t>centres</w:t>
            </w:r>
            <w:proofErr w:type="spellEnd"/>
            <w:r w:rsidR="00692F37">
              <w:rPr>
                <w:rFonts w:cs="Arial"/>
                <w:sz w:val="20"/>
              </w:rPr>
              <w:t xml:space="preserve"> and high </w:t>
            </w:r>
            <w:proofErr w:type="gramStart"/>
            <w:r w:rsidR="00692F37">
              <w:rPr>
                <w:rFonts w:cs="Arial"/>
                <w:sz w:val="20"/>
              </w:rPr>
              <w:t>streets</w:t>
            </w:r>
            <w:proofErr w:type="gramEnd"/>
          </w:p>
          <w:p w14:paraId="1F991BF6" w14:textId="0F311228" w:rsidR="00D03B3D" w:rsidRDefault="00D03B3D" w:rsidP="00D03B3D">
            <w:pPr>
              <w:pStyle w:val="TableCell"/>
              <w:numPr>
                <w:ilvl w:val="0"/>
                <w:numId w:val="13"/>
              </w:numPr>
              <w:jc w:val="left"/>
              <w:rPr>
                <w:rFonts w:cs="Arial"/>
                <w:sz w:val="20"/>
              </w:rPr>
            </w:pPr>
            <w:r>
              <w:rPr>
                <w:rFonts w:cs="Arial"/>
                <w:sz w:val="20"/>
              </w:rPr>
              <w:t xml:space="preserve">Levelling Up White Paper 2022 </w:t>
            </w:r>
            <w:r w:rsidR="003D75C1">
              <w:rPr>
                <w:rFonts w:cs="Arial"/>
                <w:sz w:val="20"/>
              </w:rPr>
              <w:t>–</w:t>
            </w:r>
            <w:r w:rsidR="00AC76C9">
              <w:rPr>
                <w:rFonts w:cs="Arial"/>
                <w:sz w:val="20"/>
              </w:rPr>
              <w:t xml:space="preserve"> </w:t>
            </w:r>
            <w:r w:rsidR="003D75C1">
              <w:rPr>
                <w:rFonts w:cs="Arial"/>
                <w:sz w:val="20"/>
              </w:rPr>
              <w:t>policy document setting out the UK Government’s</w:t>
            </w:r>
            <w:r w:rsidR="00A15D47">
              <w:rPr>
                <w:rFonts w:cs="Arial"/>
                <w:sz w:val="20"/>
              </w:rPr>
              <w:t xml:space="preserve"> ‘levelling up’ policy.</w:t>
            </w:r>
            <w:r w:rsidR="003D75C1">
              <w:rPr>
                <w:rFonts w:cs="Arial"/>
                <w:sz w:val="20"/>
              </w:rPr>
              <w:t xml:space="preserve">  </w:t>
            </w:r>
          </w:p>
          <w:p w14:paraId="2E5ECACE" w14:textId="1E187DB5" w:rsidR="008E41B2" w:rsidRPr="008E41B2" w:rsidRDefault="00D03B3D" w:rsidP="008B66A5">
            <w:pPr>
              <w:pStyle w:val="TableCell"/>
              <w:numPr>
                <w:ilvl w:val="0"/>
                <w:numId w:val="13"/>
              </w:numPr>
              <w:jc w:val="left"/>
              <w:rPr>
                <w:sz w:val="20"/>
                <w:lang w:val="en-GB"/>
              </w:rPr>
            </w:pPr>
            <w:r>
              <w:rPr>
                <w:rFonts w:cs="Arial"/>
                <w:sz w:val="20"/>
              </w:rPr>
              <w:t>Deep</w:t>
            </w:r>
            <w:r w:rsidR="008B66A5">
              <w:rPr>
                <w:rFonts w:cs="Arial"/>
                <w:sz w:val="20"/>
              </w:rPr>
              <w:t xml:space="preserve"> Dive</w:t>
            </w:r>
            <w:r w:rsidR="008E41B2">
              <w:rPr>
                <w:rFonts w:cs="Arial"/>
                <w:sz w:val="20"/>
              </w:rPr>
              <w:t xml:space="preserve"> Partnerships </w:t>
            </w:r>
            <w:r w:rsidR="006C64B3">
              <w:rPr>
                <w:rFonts w:cs="Arial"/>
                <w:sz w:val="20"/>
              </w:rPr>
              <w:t>20</w:t>
            </w:r>
            <w:r w:rsidR="005F4CE9">
              <w:rPr>
                <w:rFonts w:cs="Arial"/>
                <w:sz w:val="20"/>
              </w:rPr>
              <w:t>22</w:t>
            </w:r>
            <w:r w:rsidR="008E41B2">
              <w:rPr>
                <w:rFonts w:cs="Arial"/>
                <w:sz w:val="20"/>
              </w:rPr>
              <w:t xml:space="preserve">– </w:t>
            </w:r>
            <w:r w:rsidR="00604E0A">
              <w:rPr>
                <w:rFonts w:cs="Arial"/>
                <w:sz w:val="20"/>
              </w:rPr>
              <w:t xml:space="preserve">3 </w:t>
            </w:r>
            <w:r w:rsidR="006C64B3">
              <w:rPr>
                <w:rFonts w:cs="Arial"/>
                <w:sz w:val="20"/>
              </w:rPr>
              <w:t xml:space="preserve">pilot </w:t>
            </w:r>
            <w:r w:rsidR="00604E0A">
              <w:rPr>
                <w:rFonts w:cs="Arial"/>
                <w:sz w:val="20"/>
              </w:rPr>
              <w:t xml:space="preserve">places </w:t>
            </w:r>
            <w:r w:rsidR="00450E79">
              <w:rPr>
                <w:rFonts w:cs="Arial"/>
                <w:sz w:val="20"/>
              </w:rPr>
              <w:t>(Blackpool, Blyth, Grimsby)</w:t>
            </w:r>
            <w:r w:rsidR="003442D5">
              <w:rPr>
                <w:rFonts w:cs="Arial"/>
                <w:sz w:val="20"/>
              </w:rPr>
              <w:t xml:space="preserve"> </w:t>
            </w:r>
            <w:r w:rsidR="00995B79">
              <w:rPr>
                <w:rFonts w:cs="Arial"/>
                <w:sz w:val="20"/>
              </w:rPr>
              <w:t xml:space="preserve">selected for </w:t>
            </w:r>
            <w:r w:rsidR="00E422F5">
              <w:rPr>
                <w:rFonts w:cs="Arial"/>
                <w:sz w:val="20"/>
              </w:rPr>
              <w:t xml:space="preserve">initial levelling up </w:t>
            </w:r>
            <w:proofErr w:type="gramStart"/>
            <w:r w:rsidR="00E422F5">
              <w:rPr>
                <w:rFonts w:cs="Arial"/>
                <w:sz w:val="20"/>
              </w:rPr>
              <w:t>partnerships</w:t>
            </w:r>
            <w:proofErr w:type="gramEnd"/>
          </w:p>
          <w:p w14:paraId="2538674B" w14:textId="4D02B75E" w:rsidR="008B66A5" w:rsidRPr="008B66A5" w:rsidRDefault="00D03B3D" w:rsidP="008B66A5">
            <w:pPr>
              <w:pStyle w:val="TableCell"/>
              <w:numPr>
                <w:ilvl w:val="0"/>
                <w:numId w:val="13"/>
              </w:numPr>
              <w:jc w:val="left"/>
              <w:rPr>
                <w:sz w:val="20"/>
                <w:lang w:val="en-GB"/>
              </w:rPr>
            </w:pPr>
            <w:r>
              <w:rPr>
                <w:rFonts w:cs="Arial"/>
                <w:sz w:val="20"/>
              </w:rPr>
              <w:t xml:space="preserve">Levelling Up Partnerships </w:t>
            </w:r>
            <w:r w:rsidR="00110596">
              <w:rPr>
                <w:rFonts w:cs="Arial"/>
                <w:sz w:val="20"/>
              </w:rPr>
              <w:t>2023</w:t>
            </w:r>
            <w:r w:rsidR="00692F37">
              <w:rPr>
                <w:rFonts w:cs="Arial"/>
                <w:sz w:val="20"/>
              </w:rPr>
              <w:t xml:space="preserve"> - </w:t>
            </w:r>
            <w:r w:rsidR="00D76739">
              <w:rPr>
                <w:rFonts w:cs="Arial"/>
                <w:sz w:val="20"/>
              </w:rPr>
              <w:t xml:space="preserve">£400m </w:t>
            </w:r>
            <w:r w:rsidR="008E41B2">
              <w:rPr>
                <w:rFonts w:cs="Arial"/>
                <w:sz w:val="20"/>
              </w:rPr>
              <w:t xml:space="preserve">fund to help </w:t>
            </w:r>
            <w:r w:rsidR="00604E0A">
              <w:rPr>
                <w:rFonts w:cs="Arial"/>
                <w:sz w:val="20"/>
              </w:rPr>
              <w:t>20 poorly performing places.</w:t>
            </w:r>
          </w:p>
          <w:p w14:paraId="49453169" w14:textId="0CC9651B" w:rsidR="003D2EAC" w:rsidRPr="00D738B5" w:rsidRDefault="008F2D09" w:rsidP="008B66A5">
            <w:pPr>
              <w:pStyle w:val="TableCell"/>
              <w:numPr>
                <w:ilvl w:val="0"/>
                <w:numId w:val="13"/>
              </w:numPr>
              <w:jc w:val="left"/>
              <w:rPr>
                <w:sz w:val="20"/>
                <w:lang w:val="en-GB"/>
              </w:rPr>
            </w:pPr>
            <w:r>
              <w:rPr>
                <w:rFonts w:cs="Arial"/>
                <w:sz w:val="20"/>
              </w:rPr>
              <w:t>National Planning Policy Framework</w:t>
            </w:r>
            <w:r w:rsidR="00F674ED">
              <w:rPr>
                <w:rFonts w:cs="Arial"/>
                <w:sz w:val="20"/>
              </w:rPr>
              <w:t xml:space="preserve"> (NPP</w:t>
            </w:r>
            <w:r w:rsidR="005C3B58">
              <w:rPr>
                <w:rFonts w:cs="Arial"/>
                <w:sz w:val="20"/>
              </w:rPr>
              <w:t>F)</w:t>
            </w:r>
            <w:r w:rsidR="00F66573">
              <w:rPr>
                <w:rFonts w:cs="Arial"/>
                <w:sz w:val="20"/>
              </w:rPr>
              <w:t xml:space="preserve"> </w:t>
            </w:r>
            <w:r w:rsidR="00AA240C">
              <w:rPr>
                <w:rFonts w:cs="Arial"/>
                <w:sz w:val="20"/>
              </w:rPr>
              <w:t>–</w:t>
            </w:r>
            <w:r w:rsidR="00F66573">
              <w:rPr>
                <w:rFonts w:cs="Arial"/>
                <w:sz w:val="20"/>
              </w:rPr>
              <w:t xml:space="preserve"> </w:t>
            </w:r>
            <w:r w:rsidR="00AA240C">
              <w:rPr>
                <w:rFonts w:cs="Arial"/>
                <w:sz w:val="20"/>
              </w:rPr>
              <w:t xml:space="preserve">sets out </w:t>
            </w:r>
            <w:r w:rsidR="000C7D46">
              <w:rPr>
                <w:rFonts w:cs="Arial"/>
                <w:sz w:val="20"/>
              </w:rPr>
              <w:t>government spatial planning policies for England and how they’re expected to be delivered at a local level.</w:t>
            </w:r>
            <w:r w:rsidR="00105283">
              <w:rPr>
                <w:rFonts w:cs="Arial"/>
                <w:sz w:val="20"/>
              </w:rPr>
              <w:t xml:space="preserve"> </w:t>
            </w:r>
          </w:p>
        </w:tc>
      </w:tr>
      <w:tr w:rsidR="00594B16" w:rsidRPr="00D738B5" w14:paraId="4395EB33" w14:textId="77777777" w:rsidTr="0005319B">
        <w:trPr>
          <w:gridBefore w:val="1"/>
          <w:wBefore w:w="58" w:type="pct"/>
          <w:trHeight w:val="238"/>
        </w:trPr>
        <w:tc>
          <w:tcPr>
            <w:tcW w:w="1977" w:type="pct"/>
          </w:tcPr>
          <w:p w14:paraId="5D346546" w14:textId="51665631" w:rsidR="00594B16" w:rsidRPr="00D738B5" w:rsidRDefault="005317DE" w:rsidP="005317DE">
            <w:pPr>
              <w:pStyle w:val="TableRow"/>
              <w:jc w:val="left"/>
              <w:rPr>
                <w:sz w:val="20"/>
                <w:lang w:val="en-GB"/>
              </w:rPr>
            </w:pPr>
            <w:r w:rsidRPr="00D738B5">
              <w:rPr>
                <w:sz w:val="20"/>
                <w:lang w:val="en-GB"/>
              </w:rPr>
              <w:t>Rural policy framework</w:t>
            </w:r>
          </w:p>
        </w:tc>
        <w:tc>
          <w:tcPr>
            <w:tcW w:w="2965" w:type="pct"/>
            <w:gridSpan w:val="2"/>
          </w:tcPr>
          <w:p w14:paraId="2136BE3C" w14:textId="4F582042" w:rsidR="00A51D15" w:rsidRDefault="00AD1236" w:rsidP="00D70A98">
            <w:pPr>
              <w:pStyle w:val="TableCell"/>
              <w:numPr>
                <w:ilvl w:val="0"/>
                <w:numId w:val="12"/>
              </w:numPr>
              <w:jc w:val="left"/>
              <w:rPr>
                <w:rFonts w:cs="Arial"/>
                <w:sz w:val="20"/>
              </w:rPr>
            </w:pPr>
            <w:r>
              <w:rPr>
                <w:rFonts w:cs="Arial"/>
                <w:sz w:val="20"/>
              </w:rPr>
              <w:t>Level</w:t>
            </w:r>
            <w:r w:rsidR="00A51D15">
              <w:rPr>
                <w:rFonts w:cs="Arial"/>
                <w:sz w:val="20"/>
              </w:rPr>
              <w:t>ling Up White Paper</w:t>
            </w:r>
            <w:r w:rsidR="004D6D4E">
              <w:rPr>
                <w:rFonts w:cs="Arial"/>
                <w:sz w:val="20"/>
              </w:rPr>
              <w:t xml:space="preserve"> 2022</w:t>
            </w:r>
            <w:r w:rsidR="002E7CAD">
              <w:rPr>
                <w:rFonts w:cs="Arial"/>
                <w:sz w:val="20"/>
              </w:rPr>
              <w:t xml:space="preserve"> – see above.</w:t>
            </w:r>
          </w:p>
          <w:p w14:paraId="2E6A021C" w14:textId="5B7F4453" w:rsidR="00E37232" w:rsidRDefault="00E37232" w:rsidP="00D70A98">
            <w:pPr>
              <w:pStyle w:val="TableCell"/>
              <w:numPr>
                <w:ilvl w:val="0"/>
                <w:numId w:val="12"/>
              </w:numPr>
              <w:jc w:val="left"/>
              <w:rPr>
                <w:rFonts w:cs="Arial"/>
                <w:sz w:val="20"/>
              </w:rPr>
            </w:pPr>
            <w:r>
              <w:rPr>
                <w:rFonts w:cs="Arial"/>
                <w:sz w:val="20"/>
              </w:rPr>
              <w:t xml:space="preserve">Rural Proofing: </w:t>
            </w:r>
            <w:r w:rsidR="00BF20A1">
              <w:rPr>
                <w:rFonts w:cs="Arial"/>
                <w:sz w:val="20"/>
              </w:rPr>
              <w:t>Practical Guidance to Assess Impacts of Policies on Rural Areas</w:t>
            </w:r>
            <w:r w:rsidR="00186A0F">
              <w:rPr>
                <w:rFonts w:cs="Arial"/>
                <w:sz w:val="20"/>
              </w:rPr>
              <w:t xml:space="preserve"> – issued 2017, updated </w:t>
            </w:r>
            <w:proofErr w:type="gramStart"/>
            <w:r w:rsidR="00186A0F">
              <w:rPr>
                <w:rFonts w:cs="Arial"/>
                <w:sz w:val="20"/>
              </w:rPr>
              <w:t>2022</w:t>
            </w:r>
            <w:proofErr w:type="gramEnd"/>
          </w:p>
          <w:p w14:paraId="558853DF" w14:textId="51B5CE12" w:rsidR="00CE440A" w:rsidRDefault="00CE440A" w:rsidP="00D70A98">
            <w:pPr>
              <w:pStyle w:val="TableCell"/>
              <w:numPr>
                <w:ilvl w:val="0"/>
                <w:numId w:val="12"/>
              </w:numPr>
              <w:jc w:val="left"/>
              <w:rPr>
                <w:rFonts w:cs="Arial"/>
                <w:sz w:val="20"/>
              </w:rPr>
            </w:pPr>
            <w:r>
              <w:rPr>
                <w:rFonts w:cs="Arial"/>
                <w:sz w:val="20"/>
              </w:rPr>
              <w:t>Deliver</w:t>
            </w:r>
            <w:r w:rsidR="00A545DD">
              <w:rPr>
                <w:rFonts w:cs="Arial"/>
                <w:sz w:val="20"/>
              </w:rPr>
              <w:t>i</w:t>
            </w:r>
            <w:r>
              <w:rPr>
                <w:rFonts w:cs="Arial"/>
                <w:sz w:val="20"/>
              </w:rPr>
              <w:t>ng</w:t>
            </w:r>
            <w:r w:rsidR="00A545DD">
              <w:rPr>
                <w:rFonts w:cs="Arial"/>
                <w:sz w:val="20"/>
              </w:rPr>
              <w:t xml:space="preserve"> for Rural England</w:t>
            </w:r>
            <w:r>
              <w:rPr>
                <w:rFonts w:cs="Arial"/>
                <w:sz w:val="20"/>
              </w:rPr>
              <w:t xml:space="preserve"> </w:t>
            </w:r>
            <w:r w:rsidR="0021693B">
              <w:rPr>
                <w:rFonts w:cs="Arial"/>
                <w:sz w:val="20"/>
              </w:rPr>
              <w:t>– the 2</w:t>
            </w:r>
            <w:r w:rsidR="0021693B" w:rsidRPr="0021693B">
              <w:rPr>
                <w:rFonts w:cs="Arial"/>
                <w:sz w:val="20"/>
                <w:vertAlign w:val="superscript"/>
              </w:rPr>
              <w:t>nd</w:t>
            </w:r>
            <w:r w:rsidR="0021693B">
              <w:rPr>
                <w:rFonts w:cs="Arial"/>
                <w:sz w:val="20"/>
              </w:rPr>
              <w:t xml:space="preserve"> Report on Rural Proofing</w:t>
            </w:r>
          </w:p>
          <w:p w14:paraId="67B696F4" w14:textId="1C8066A4" w:rsidR="009426B6" w:rsidRDefault="00DD251D" w:rsidP="00D70A98">
            <w:pPr>
              <w:pStyle w:val="TableCell"/>
              <w:numPr>
                <w:ilvl w:val="0"/>
                <w:numId w:val="12"/>
              </w:numPr>
              <w:jc w:val="left"/>
              <w:rPr>
                <w:rFonts w:cs="Arial"/>
                <w:sz w:val="20"/>
              </w:rPr>
            </w:pPr>
            <w:r>
              <w:rPr>
                <w:rFonts w:cs="Arial"/>
                <w:sz w:val="20"/>
              </w:rPr>
              <w:t xml:space="preserve">Rural England Prosperity Fund </w:t>
            </w:r>
            <w:r w:rsidR="00DB38F9">
              <w:rPr>
                <w:rFonts w:cs="Arial"/>
                <w:sz w:val="20"/>
              </w:rPr>
              <w:t>2022 - £1</w:t>
            </w:r>
            <w:r w:rsidR="00BC3847">
              <w:rPr>
                <w:rFonts w:cs="Arial"/>
                <w:sz w:val="20"/>
              </w:rPr>
              <w:t>1</w:t>
            </w:r>
            <w:r w:rsidR="00DB38F9">
              <w:rPr>
                <w:rFonts w:cs="Arial"/>
                <w:sz w:val="20"/>
              </w:rPr>
              <w:t>0</w:t>
            </w:r>
            <w:r w:rsidR="00BC3847">
              <w:rPr>
                <w:rFonts w:cs="Arial"/>
                <w:sz w:val="20"/>
              </w:rPr>
              <w:t>m fund for small businesses and community infrastructure in rural areas</w:t>
            </w:r>
          </w:p>
          <w:p w14:paraId="3E1E1754" w14:textId="16CB458C" w:rsidR="003D2EAC" w:rsidRPr="00D738B5" w:rsidRDefault="00E01791" w:rsidP="00D70A98">
            <w:pPr>
              <w:pStyle w:val="TableCell"/>
              <w:numPr>
                <w:ilvl w:val="0"/>
                <w:numId w:val="12"/>
              </w:numPr>
              <w:jc w:val="left"/>
              <w:rPr>
                <w:sz w:val="20"/>
                <w:lang w:val="en-GB"/>
              </w:rPr>
            </w:pPr>
            <w:r>
              <w:rPr>
                <w:rFonts w:cs="Arial"/>
                <w:sz w:val="20"/>
              </w:rPr>
              <w:t>UK Government Food Strategy 2022</w:t>
            </w:r>
            <w:r w:rsidR="00A51D15">
              <w:rPr>
                <w:rFonts w:cs="Arial"/>
                <w:sz w:val="20"/>
              </w:rPr>
              <w:t xml:space="preserve">  </w:t>
            </w:r>
          </w:p>
        </w:tc>
      </w:tr>
      <w:tr w:rsidR="00594B16" w:rsidRPr="00D738B5" w14:paraId="5C17105F" w14:textId="77777777" w:rsidTr="001912D4">
        <w:trPr>
          <w:gridAfter w:val="1"/>
          <w:wAfter w:w="58" w:type="pct"/>
          <w:trHeight w:val="238"/>
        </w:trPr>
        <w:tc>
          <w:tcPr>
            <w:tcW w:w="2035" w:type="pct"/>
            <w:gridSpan w:val="2"/>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2907" w:type="pct"/>
          </w:tcPr>
          <w:p w14:paraId="7D203C18" w14:textId="77777777" w:rsidR="00491FE6" w:rsidRDefault="00CA5E5D" w:rsidP="00D70A98">
            <w:pPr>
              <w:pStyle w:val="TableCell"/>
              <w:numPr>
                <w:ilvl w:val="0"/>
                <w:numId w:val="10"/>
              </w:numPr>
              <w:ind w:left="360"/>
              <w:jc w:val="left"/>
              <w:rPr>
                <w:rFonts w:cs="Arial"/>
                <w:sz w:val="20"/>
              </w:rPr>
            </w:pPr>
            <w:r>
              <w:rPr>
                <w:rFonts w:cs="Arial"/>
                <w:sz w:val="20"/>
              </w:rPr>
              <w:t xml:space="preserve">European Structural and Investment Funds </w:t>
            </w:r>
            <w:r w:rsidR="008F1904">
              <w:rPr>
                <w:rFonts w:cs="Arial"/>
                <w:sz w:val="20"/>
              </w:rPr>
              <w:t xml:space="preserve">(ESIF) 2014-20 – delivering funding to end 2023. </w:t>
            </w:r>
            <w:r w:rsidR="00DA3838">
              <w:rPr>
                <w:rFonts w:cs="Arial"/>
                <w:sz w:val="20"/>
              </w:rPr>
              <w:t>Closed for new applications.</w:t>
            </w:r>
          </w:p>
          <w:p w14:paraId="470D2ACB" w14:textId="51B60BC0" w:rsidR="00D42C6C" w:rsidRDefault="00491FE6" w:rsidP="00D70A98">
            <w:pPr>
              <w:pStyle w:val="TableCell"/>
              <w:numPr>
                <w:ilvl w:val="0"/>
                <w:numId w:val="10"/>
              </w:numPr>
              <w:ind w:left="360"/>
              <w:jc w:val="left"/>
              <w:rPr>
                <w:rFonts w:cs="Arial"/>
                <w:sz w:val="20"/>
              </w:rPr>
            </w:pPr>
            <w:r>
              <w:rPr>
                <w:rFonts w:cs="Arial"/>
                <w:sz w:val="20"/>
              </w:rPr>
              <w:t xml:space="preserve">Local Growth Fund </w:t>
            </w:r>
            <w:r w:rsidR="004578D9">
              <w:rPr>
                <w:rFonts w:cs="Arial"/>
                <w:sz w:val="20"/>
              </w:rPr>
              <w:t xml:space="preserve">2020-2023 – over £12 billion awarded to </w:t>
            </w:r>
            <w:r w:rsidR="008200D6">
              <w:rPr>
                <w:rFonts w:cs="Arial"/>
                <w:sz w:val="20"/>
              </w:rPr>
              <w:t>LEPs to support economic growth and jobs</w:t>
            </w:r>
            <w:r w:rsidR="00802F11">
              <w:rPr>
                <w:rFonts w:cs="Arial"/>
                <w:sz w:val="20"/>
              </w:rPr>
              <w:t xml:space="preserve"> across England</w:t>
            </w:r>
            <w:r w:rsidR="008200D6">
              <w:rPr>
                <w:rFonts w:cs="Arial"/>
                <w:sz w:val="20"/>
              </w:rPr>
              <w:t xml:space="preserve">. </w:t>
            </w:r>
          </w:p>
          <w:p w14:paraId="187A6070" w14:textId="18276D91" w:rsidR="004F2734" w:rsidRDefault="00D42C6C" w:rsidP="00D70A98">
            <w:pPr>
              <w:pStyle w:val="TableCell"/>
              <w:numPr>
                <w:ilvl w:val="0"/>
                <w:numId w:val="10"/>
              </w:numPr>
              <w:ind w:left="360"/>
              <w:jc w:val="left"/>
              <w:rPr>
                <w:rFonts w:cs="Arial"/>
                <w:sz w:val="20"/>
              </w:rPr>
            </w:pPr>
            <w:r>
              <w:rPr>
                <w:rFonts w:cs="Arial"/>
                <w:sz w:val="20"/>
              </w:rPr>
              <w:t xml:space="preserve">Getting Building Fund 2020 - </w:t>
            </w:r>
            <w:r w:rsidR="00817947">
              <w:rPr>
                <w:rFonts w:cs="Arial"/>
                <w:sz w:val="20"/>
              </w:rPr>
              <w:t xml:space="preserve">£900 million fund to support mayors and LEPs </w:t>
            </w:r>
            <w:r w:rsidR="00542FBA">
              <w:rPr>
                <w:rFonts w:cs="Arial"/>
                <w:sz w:val="20"/>
              </w:rPr>
              <w:t xml:space="preserve">to deliver jobs, </w:t>
            </w:r>
            <w:proofErr w:type="gramStart"/>
            <w:r w:rsidR="00542FBA">
              <w:rPr>
                <w:rFonts w:cs="Arial"/>
                <w:sz w:val="20"/>
              </w:rPr>
              <w:t>skills</w:t>
            </w:r>
            <w:proofErr w:type="gramEnd"/>
            <w:r w:rsidR="00542FBA">
              <w:rPr>
                <w:rFonts w:cs="Arial"/>
                <w:sz w:val="20"/>
              </w:rPr>
              <w:t xml:space="preserve"> and investment. </w:t>
            </w:r>
            <w:r w:rsidR="0025651D">
              <w:rPr>
                <w:rFonts w:cs="Arial"/>
                <w:sz w:val="20"/>
              </w:rPr>
              <w:t xml:space="preserve"> </w:t>
            </w:r>
          </w:p>
          <w:p w14:paraId="5FF898FB" w14:textId="7D7F63BE" w:rsidR="002A3952" w:rsidRDefault="001A5DFD" w:rsidP="00D70A98">
            <w:pPr>
              <w:pStyle w:val="TableCell"/>
              <w:numPr>
                <w:ilvl w:val="0"/>
                <w:numId w:val="10"/>
              </w:numPr>
              <w:ind w:left="360"/>
              <w:jc w:val="left"/>
              <w:rPr>
                <w:rFonts w:cs="Arial"/>
                <w:sz w:val="20"/>
              </w:rPr>
            </w:pPr>
            <w:r>
              <w:rPr>
                <w:rFonts w:cs="Arial"/>
                <w:sz w:val="20"/>
              </w:rPr>
              <w:t>Levelling Up Fund (LUF)</w:t>
            </w:r>
            <w:r w:rsidR="000C1969">
              <w:rPr>
                <w:rFonts w:cs="Arial"/>
                <w:sz w:val="20"/>
              </w:rPr>
              <w:t xml:space="preserve"> </w:t>
            </w:r>
            <w:r w:rsidR="0043350E">
              <w:rPr>
                <w:rFonts w:cs="Arial"/>
                <w:sz w:val="20"/>
              </w:rPr>
              <w:t xml:space="preserve">2021 </w:t>
            </w:r>
            <w:r w:rsidR="000C1969">
              <w:rPr>
                <w:rFonts w:cs="Arial"/>
                <w:sz w:val="20"/>
              </w:rPr>
              <w:t xml:space="preserve">- </w:t>
            </w:r>
            <w:r w:rsidR="005B4981">
              <w:rPr>
                <w:rFonts w:cs="Arial"/>
                <w:sz w:val="20"/>
              </w:rPr>
              <w:t xml:space="preserve">£4.8 billion fund to invest in local infrastructure and </w:t>
            </w:r>
            <w:r w:rsidR="00D52C10">
              <w:rPr>
                <w:rFonts w:cs="Arial"/>
                <w:sz w:val="20"/>
              </w:rPr>
              <w:t>support economic recovery across the UK.</w:t>
            </w:r>
          </w:p>
          <w:p w14:paraId="44EEFE28" w14:textId="3B89A63D" w:rsidR="00D96D66" w:rsidRDefault="00D96D66" w:rsidP="00D70A98">
            <w:pPr>
              <w:pStyle w:val="TableCell"/>
              <w:numPr>
                <w:ilvl w:val="0"/>
                <w:numId w:val="10"/>
              </w:numPr>
              <w:ind w:left="360"/>
              <w:jc w:val="left"/>
              <w:rPr>
                <w:rFonts w:cs="Arial"/>
                <w:sz w:val="20"/>
              </w:rPr>
            </w:pPr>
            <w:r>
              <w:rPr>
                <w:rFonts w:cs="Arial"/>
                <w:sz w:val="20"/>
              </w:rPr>
              <w:t>Towns Fund</w:t>
            </w:r>
            <w:r w:rsidR="00D52C10">
              <w:rPr>
                <w:rFonts w:cs="Arial"/>
                <w:sz w:val="20"/>
              </w:rPr>
              <w:t xml:space="preserve"> </w:t>
            </w:r>
            <w:r w:rsidR="0085292B">
              <w:rPr>
                <w:rFonts w:cs="Arial"/>
                <w:sz w:val="20"/>
              </w:rPr>
              <w:t>2021</w:t>
            </w:r>
            <w:r w:rsidR="00D52C10">
              <w:rPr>
                <w:rFonts w:cs="Arial"/>
                <w:sz w:val="20"/>
              </w:rPr>
              <w:t>- £3.6 billion f</w:t>
            </w:r>
            <w:r w:rsidR="00331A12">
              <w:rPr>
                <w:rFonts w:cs="Arial"/>
                <w:sz w:val="20"/>
              </w:rPr>
              <w:t>u</w:t>
            </w:r>
            <w:r w:rsidR="00D52C10">
              <w:rPr>
                <w:rFonts w:cs="Arial"/>
                <w:sz w:val="20"/>
              </w:rPr>
              <w:t xml:space="preserve">nd </w:t>
            </w:r>
            <w:r w:rsidR="00FA76DF">
              <w:rPr>
                <w:rFonts w:cs="Arial"/>
                <w:sz w:val="20"/>
              </w:rPr>
              <w:t>to assist struggling towns.</w:t>
            </w:r>
          </w:p>
          <w:p w14:paraId="44BAAF5A" w14:textId="548B29F3" w:rsidR="00D96D66" w:rsidRDefault="00D726BF" w:rsidP="00D70A98">
            <w:pPr>
              <w:pStyle w:val="TableCell"/>
              <w:numPr>
                <w:ilvl w:val="0"/>
                <w:numId w:val="10"/>
              </w:numPr>
              <w:ind w:left="360"/>
              <w:jc w:val="left"/>
              <w:rPr>
                <w:rFonts w:cs="Arial"/>
                <w:sz w:val="20"/>
              </w:rPr>
            </w:pPr>
            <w:r>
              <w:rPr>
                <w:rFonts w:cs="Arial"/>
                <w:sz w:val="20"/>
              </w:rPr>
              <w:t xml:space="preserve">UK </w:t>
            </w:r>
            <w:r w:rsidR="00D96D66">
              <w:rPr>
                <w:rFonts w:cs="Arial"/>
                <w:sz w:val="20"/>
              </w:rPr>
              <w:t>Community Renewal Fund</w:t>
            </w:r>
            <w:r w:rsidR="00E171FA">
              <w:rPr>
                <w:rFonts w:cs="Arial"/>
                <w:sz w:val="20"/>
              </w:rPr>
              <w:t xml:space="preserve"> (CRF)</w:t>
            </w:r>
            <w:r w:rsidR="00096A9D">
              <w:rPr>
                <w:rFonts w:cs="Arial"/>
                <w:sz w:val="20"/>
              </w:rPr>
              <w:t xml:space="preserve"> 202</w:t>
            </w:r>
            <w:r w:rsidR="00C20A81">
              <w:rPr>
                <w:rFonts w:cs="Arial"/>
                <w:sz w:val="20"/>
              </w:rPr>
              <w:t>1</w:t>
            </w:r>
            <w:r w:rsidR="00096A9D">
              <w:rPr>
                <w:rFonts w:cs="Arial"/>
                <w:sz w:val="20"/>
              </w:rPr>
              <w:t xml:space="preserve"> - £</w:t>
            </w:r>
            <w:r w:rsidR="00545921">
              <w:rPr>
                <w:rFonts w:cs="Arial"/>
                <w:sz w:val="20"/>
              </w:rPr>
              <w:t>125m fund to support pilot pro</w:t>
            </w:r>
            <w:r w:rsidR="00692244">
              <w:rPr>
                <w:rFonts w:cs="Arial"/>
                <w:sz w:val="20"/>
              </w:rPr>
              <w:t>jects to prepare for the UK Shared Prosper</w:t>
            </w:r>
            <w:r w:rsidR="00E25C83">
              <w:rPr>
                <w:rFonts w:cs="Arial"/>
                <w:sz w:val="20"/>
              </w:rPr>
              <w:t>ity Fund</w:t>
            </w:r>
          </w:p>
          <w:p w14:paraId="54EEEAD6" w14:textId="2B996E61" w:rsidR="00D726BF" w:rsidRDefault="00D726BF" w:rsidP="00D726BF">
            <w:pPr>
              <w:pStyle w:val="TableCell"/>
              <w:numPr>
                <w:ilvl w:val="0"/>
                <w:numId w:val="10"/>
              </w:numPr>
              <w:ind w:left="360"/>
              <w:jc w:val="left"/>
              <w:rPr>
                <w:rFonts w:cs="Arial"/>
                <w:sz w:val="20"/>
              </w:rPr>
            </w:pPr>
            <w:r>
              <w:rPr>
                <w:rFonts w:cs="Arial"/>
                <w:sz w:val="20"/>
              </w:rPr>
              <w:t xml:space="preserve">UK Shared Prosperity Fund (UKSPF) </w:t>
            </w:r>
            <w:r w:rsidR="008739E0">
              <w:rPr>
                <w:rFonts w:cs="Arial"/>
                <w:sz w:val="20"/>
              </w:rPr>
              <w:t>2022 -</w:t>
            </w:r>
            <w:r>
              <w:rPr>
                <w:rFonts w:cs="Arial"/>
                <w:sz w:val="20"/>
              </w:rPr>
              <w:t xml:space="preserve"> £2.6 billion </w:t>
            </w:r>
            <w:r w:rsidR="00E4756C">
              <w:rPr>
                <w:rFonts w:cs="Arial"/>
                <w:sz w:val="20"/>
              </w:rPr>
              <w:t xml:space="preserve">fund to </w:t>
            </w:r>
            <w:r>
              <w:rPr>
                <w:rFonts w:cs="Arial"/>
                <w:sz w:val="20"/>
              </w:rPr>
              <w:t>replace</w:t>
            </w:r>
            <w:r w:rsidR="00E4756C">
              <w:rPr>
                <w:rFonts w:cs="Arial"/>
                <w:sz w:val="20"/>
              </w:rPr>
              <w:t xml:space="preserve"> EU Structural Funds</w:t>
            </w:r>
            <w:r w:rsidR="00B8188C">
              <w:rPr>
                <w:rFonts w:cs="Arial"/>
                <w:sz w:val="20"/>
              </w:rPr>
              <w:t xml:space="preserve"> following UK </w:t>
            </w:r>
            <w:r w:rsidR="00331A12">
              <w:rPr>
                <w:rFonts w:cs="Arial"/>
                <w:sz w:val="20"/>
              </w:rPr>
              <w:t xml:space="preserve">departure from </w:t>
            </w:r>
            <w:r w:rsidR="00B8188C">
              <w:rPr>
                <w:rFonts w:cs="Arial"/>
                <w:sz w:val="20"/>
              </w:rPr>
              <w:t xml:space="preserve">the EU.  </w:t>
            </w:r>
            <w:r>
              <w:rPr>
                <w:rFonts w:cs="Arial"/>
                <w:sz w:val="20"/>
              </w:rPr>
              <w:t xml:space="preserve"> </w:t>
            </w:r>
          </w:p>
          <w:p w14:paraId="23C6C618" w14:textId="5E5BE408" w:rsidR="00E171FA" w:rsidRDefault="00D96D66" w:rsidP="00D70A98">
            <w:pPr>
              <w:pStyle w:val="TableCell"/>
              <w:numPr>
                <w:ilvl w:val="0"/>
                <w:numId w:val="10"/>
              </w:numPr>
              <w:ind w:left="360"/>
              <w:jc w:val="left"/>
              <w:rPr>
                <w:rFonts w:cs="Arial"/>
                <w:sz w:val="20"/>
              </w:rPr>
            </w:pPr>
            <w:r>
              <w:rPr>
                <w:rFonts w:cs="Arial"/>
                <w:sz w:val="20"/>
              </w:rPr>
              <w:t>Community O</w:t>
            </w:r>
            <w:r w:rsidR="0001349B">
              <w:rPr>
                <w:rFonts w:cs="Arial"/>
                <w:sz w:val="20"/>
              </w:rPr>
              <w:t>wnership</w:t>
            </w:r>
            <w:r>
              <w:rPr>
                <w:rFonts w:cs="Arial"/>
                <w:sz w:val="20"/>
              </w:rPr>
              <w:t xml:space="preserve"> Fund</w:t>
            </w:r>
            <w:r w:rsidR="00E171FA">
              <w:rPr>
                <w:rFonts w:cs="Arial"/>
                <w:sz w:val="20"/>
              </w:rPr>
              <w:t xml:space="preserve"> (COF)</w:t>
            </w:r>
            <w:r w:rsidR="00253081">
              <w:rPr>
                <w:rFonts w:cs="Arial"/>
                <w:sz w:val="20"/>
              </w:rPr>
              <w:t xml:space="preserve"> -</w:t>
            </w:r>
            <w:r w:rsidR="00500D24">
              <w:rPr>
                <w:rFonts w:cs="Arial"/>
                <w:sz w:val="20"/>
              </w:rPr>
              <w:t xml:space="preserve"> £150 million UK-wide </w:t>
            </w:r>
            <w:r w:rsidR="007306F7">
              <w:rPr>
                <w:rFonts w:cs="Arial"/>
                <w:sz w:val="20"/>
              </w:rPr>
              <w:t xml:space="preserve">fund to support </w:t>
            </w:r>
            <w:r w:rsidR="00414267">
              <w:rPr>
                <w:rFonts w:cs="Arial"/>
                <w:sz w:val="20"/>
              </w:rPr>
              <w:t>community groups to take over treasured local assets.</w:t>
            </w:r>
          </w:p>
          <w:p w14:paraId="4599E77D" w14:textId="08C028AE" w:rsidR="00E171FA" w:rsidRDefault="009B5D12" w:rsidP="00D70A98">
            <w:pPr>
              <w:pStyle w:val="TableCell"/>
              <w:numPr>
                <w:ilvl w:val="0"/>
                <w:numId w:val="10"/>
              </w:numPr>
              <w:ind w:left="360"/>
              <w:jc w:val="left"/>
              <w:rPr>
                <w:rFonts w:cs="Arial"/>
                <w:sz w:val="20"/>
              </w:rPr>
            </w:pPr>
            <w:r>
              <w:rPr>
                <w:rFonts w:cs="Arial"/>
                <w:sz w:val="20"/>
              </w:rPr>
              <w:t>Levelling Up Policy</w:t>
            </w:r>
            <w:r w:rsidR="00503F9C">
              <w:rPr>
                <w:rFonts w:cs="Arial"/>
                <w:sz w:val="20"/>
              </w:rPr>
              <w:t xml:space="preserve"> 2022 – see Levelling Up White Paper</w:t>
            </w:r>
            <w:r w:rsidR="005E65A4">
              <w:rPr>
                <w:rFonts w:cs="Arial"/>
                <w:sz w:val="20"/>
              </w:rPr>
              <w:t>.</w:t>
            </w:r>
          </w:p>
          <w:p w14:paraId="2C4F96F5" w14:textId="020AC0AC" w:rsidR="00A94331" w:rsidRDefault="00A94331" w:rsidP="00D70A98">
            <w:pPr>
              <w:pStyle w:val="TableCell"/>
              <w:numPr>
                <w:ilvl w:val="0"/>
                <w:numId w:val="10"/>
              </w:numPr>
              <w:ind w:left="360"/>
              <w:jc w:val="left"/>
              <w:rPr>
                <w:rFonts w:cs="Arial"/>
                <w:sz w:val="20"/>
              </w:rPr>
            </w:pPr>
            <w:r>
              <w:rPr>
                <w:rFonts w:cs="Arial"/>
                <w:sz w:val="20"/>
              </w:rPr>
              <w:t xml:space="preserve">Local Skills Improvement Plans (LSIPs) </w:t>
            </w:r>
            <w:r w:rsidR="00F70369">
              <w:rPr>
                <w:rFonts w:cs="Arial"/>
                <w:sz w:val="20"/>
              </w:rPr>
              <w:t xml:space="preserve">2022 – employer-led initiative to </w:t>
            </w:r>
            <w:r w:rsidR="00F053C6">
              <w:rPr>
                <w:rFonts w:cs="Arial"/>
                <w:sz w:val="20"/>
              </w:rPr>
              <w:t>improve skills training in England and close skills gaps.</w:t>
            </w:r>
            <w:r w:rsidR="00F70369">
              <w:rPr>
                <w:rFonts w:cs="Arial"/>
                <w:sz w:val="20"/>
              </w:rPr>
              <w:t xml:space="preserve"> </w:t>
            </w:r>
          </w:p>
          <w:p w14:paraId="0318ED49" w14:textId="543239C6" w:rsidR="009B5D12" w:rsidRDefault="009B5D12" w:rsidP="00D70A98">
            <w:pPr>
              <w:pStyle w:val="TableCell"/>
              <w:numPr>
                <w:ilvl w:val="0"/>
                <w:numId w:val="10"/>
              </w:numPr>
              <w:ind w:left="360"/>
              <w:jc w:val="left"/>
              <w:rPr>
                <w:rFonts w:cs="Arial"/>
                <w:sz w:val="20"/>
              </w:rPr>
            </w:pPr>
            <w:r>
              <w:rPr>
                <w:rFonts w:cs="Arial"/>
                <w:sz w:val="20"/>
              </w:rPr>
              <w:t>Devolution Deals</w:t>
            </w:r>
            <w:r w:rsidR="002B55B9">
              <w:rPr>
                <w:rFonts w:cs="Arial"/>
                <w:sz w:val="20"/>
              </w:rPr>
              <w:t xml:space="preserve"> </w:t>
            </w:r>
            <w:r w:rsidR="00F50AD1">
              <w:rPr>
                <w:rFonts w:cs="Arial"/>
                <w:sz w:val="20"/>
              </w:rPr>
              <w:t>–</w:t>
            </w:r>
            <w:r w:rsidR="002B55B9">
              <w:rPr>
                <w:rFonts w:cs="Arial"/>
                <w:sz w:val="20"/>
              </w:rPr>
              <w:t xml:space="preserve"> </w:t>
            </w:r>
            <w:r w:rsidR="00CB3613">
              <w:rPr>
                <w:rFonts w:cs="Arial"/>
                <w:sz w:val="20"/>
              </w:rPr>
              <w:t xml:space="preserve">transfer of powers </w:t>
            </w:r>
            <w:r w:rsidR="00BF15F3">
              <w:rPr>
                <w:rFonts w:cs="Arial"/>
                <w:sz w:val="20"/>
              </w:rPr>
              <w:t xml:space="preserve">and funding from national to local government through </w:t>
            </w:r>
            <w:proofErr w:type="spellStart"/>
            <w:r w:rsidR="00F50AD1">
              <w:rPr>
                <w:rFonts w:cs="Arial"/>
                <w:sz w:val="20"/>
              </w:rPr>
              <w:t>programme</w:t>
            </w:r>
            <w:proofErr w:type="spellEnd"/>
            <w:r w:rsidR="00F50AD1">
              <w:rPr>
                <w:rFonts w:cs="Arial"/>
                <w:sz w:val="20"/>
              </w:rPr>
              <w:t xml:space="preserve"> of </w:t>
            </w:r>
            <w:r w:rsidR="00BF15F3">
              <w:rPr>
                <w:rFonts w:cs="Arial"/>
                <w:sz w:val="20"/>
              </w:rPr>
              <w:t>bespoke deals.</w:t>
            </w:r>
          </w:p>
          <w:p w14:paraId="5EE71E4D" w14:textId="71E2A131" w:rsidR="00B34DF5" w:rsidRDefault="00B34DF5" w:rsidP="00D70A98">
            <w:pPr>
              <w:pStyle w:val="TableCell"/>
              <w:numPr>
                <w:ilvl w:val="0"/>
                <w:numId w:val="10"/>
              </w:numPr>
              <w:ind w:left="360"/>
              <w:jc w:val="left"/>
              <w:rPr>
                <w:rFonts w:cs="Arial"/>
                <w:sz w:val="20"/>
              </w:rPr>
            </w:pPr>
            <w:r>
              <w:rPr>
                <w:rFonts w:cs="Arial"/>
                <w:sz w:val="20"/>
              </w:rPr>
              <w:t>Deeper Devolution Deals</w:t>
            </w:r>
            <w:r w:rsidR="00C63531">
              <w:rPr>
                <w:rFonts w:cs="Arial"/>
                <w:sz w:val="20"/>
              </w:rPr>
              <w:t xml:space="preserve"> </w:t>
            </w:r>
            <w:r w:rsidR="003C452B">
              <w:rPr>
                <w:rFonts w:cs="Arial"/>
                <w:sz w:val="20"/>
              </w:rPr>
              <w:t xml:space="preserve">announced </w:t>
            </w:r>
            <w:r w:rsidR="00C63531">
              <w:rPr>
                <w:rFonts w:cs="Arial"/>
                <w:sz w:val="20"/>
              </w:rPr>
              <w:t>for Greater Manchester and West Midlands 2023</w:t>
            </w:r>
            <w:r w:rsidR="007C6DA3">
              <w:rPr>
                <w:rFonts w:cs="Arial"/>
                <w:sz w:val="20"/>
              </w:rPr>
              <w:t xml:space="preserve"> – more planned.</w:t>
            </w:r>
          </w:p>
          <w:p w14:paraId="539B9C3C" w14:textId="75087CD7" w:rsidR="009F42EA" w:rsidRDefault="009F42EA" w:rsidP="00D70A98">
            <w:pPr>
              <w:pStyle w:val="TableCell"/>
              <w:numPr>
                <w:ilvl w:val="0"/>
                <w:numId w:val="10"/>
              </w:numPr>
              <w:ind w:left="360"/>
              <w:jc w:val="left"/>
              <w:rPr>
                <w:rFonts w:cs="Arial"/>
                <w:sz w:val="20"/>
              </w:rPr>
            </w:pPr>
            <w:r>
              <w:rPr>
                <w:rFonts w:cs="Arial"/>
                <w:sz w:val="20"/>
              </w:rPr>
              <w:t>Enterprise Zones</w:t>
            </w:r>
            <w:r w:rsidR="00F00237">
              <w:rPr>
                <w:rFonts w:cs="Arial"/>
                <w:sz w:val="20"/>
              </w:rPr>
              <w:t xml:space="preserve"> </w:t>
            </w:r>
            <w:r w:rsidR="00E52600">
              <w:rPr>
                <w:rFonts w:cs="Arial"/>
                <w:sz w:val="20"/>
              </w:rPr>
              <w:t>(EZs) – 45 EZs launched in England since 20</w:t>
            </w:r>
            <w:r w:rsidR="003E40E6">
              <w:rPr>
                <w:rFonts w:cs="Arial"/>
                <w:sz w:val="20"/>
              </w:rPr>
              <w:t>1</w:t>
            </w:r>
            <w:r w:rsidR="00E52600">
              <w:rPr>
                <w:rFonts w:cs="Arial"/>
                <w:sz w:val="20"/>
              </w:rPr>
              <w:t>2</w:t>
            </w:r>
          </w:p>
          <w:p w14:paraId="704061D8" w14:textId="77777777" w:rsidR="00767D4C" w:rsidRPr="00767D4C" w:rsidRDefault="009F42EA" w:rsidP="00767D4C">
            <w:pPr>
              <w:pStyle w:val="TableCell"/>
              <w:numPr>
                <w:ilvl w:val="0"/>
                <w:numId w:val="10"/>
              </w:numPr>
              <w:ind w:left="360"/>
              <w:jc w:val="left"/>
              <w:rPr>
                <w:sz w:val="20"/>
                <w:lang w:val="en-GB"/>
              </w:rPr>
            </w:pPr>
            <w:r>
              <w:rPr>
                <w:rFonts w:cs="Arial"/>
                <w:sz w:val="20"/>
              </w:rPr>
              <w:t>Investment Zones</w:t>
            </w:r>
            <w:r w:rsidR="005D3027">
              <w:rPr>
                <w:rFonts w:cs="Arial"/>
                <w:sz w:val="20"/>
              </w:rPr>
              <w:t xml:space="preserve"> </w:t>
            </w:r>
            <w:r w:rsidR="00F70D94">
              <w:rPr>
                <w:rFonts w:cs="Arial"/>
                <w:sz w:val="20"/>
              </w:rPr>
              <w:t>(IZs) –</w:t>
            </w:r>
            <w:r w:rsidR="005D3027">
              <w:rPr>
                <w:rFonts w:cs="Arial"/>
                <w:sz w:val="20"/>
              </w:rPr>
              <w:t xml:space="preserve"> </w:t>
            </w:r>
            <w:r w:rsidR="00F70D94">
              <w:rPr>
                <w:rFonts w:cs="Arial"/>
                <w:sz w:val="20"/>
              </w:rPr>
              <w:t xml:space="preserve">12 announced in England in 2023 </w:t>
            </w:r>
            <w:r w:rsidR="00767D4C">
              <w:rPr>
                <w:rFonts w:cs="Arial"/>
                <w:sz w:val="20"/>
              </w:rPr>
              <w:t>to drive investment and level up the country.</w:t>
            </w:r>
          </w:p>
          <w:p w14:paraId="0E9DC608" w14:textId="07EED3CF" w:rsidR="001A5DFD" w:rsidRPr="00D738B5" w:rsidRDefault="009F42EA" w:rsidP="00767D4C">
            <w:pPr>
              <w:pStyle w:val="TableCell"/>
              <w:numPr>
                <w:ilvl w:val="0"/>
                <w:numId w:val="10"/>
              </w:numPr>
              <w:ind w:left="360"/>
              <w:jc w:val="left"/>
              <w:rPr>
                <w:sz w:val="20"/>
                <w:lang w:val="en-GB"/>
              </w:rPr>
            </w:pPr>
            <w:r w:rsidRPr="000C7D46">
              <w:rPr>
                <w:rFonts w:cs="Arial"/>
                <w:sz w:val="20"/>
              </w:rPr>
              <w:t>Freeports</w:t>
            </w:r>
            <w:r w:rsidR="003E40E6">
              <w:rPr>
                <w:rFonts w:cs="Arial"/>
                <w:sz w:val="20"/>
              </w:rPr>
              <w:t xml:space="preserve"> – 8 Freeports announced in England, 2 in Wales and 2 </w:t>
            </w:r>
            <w:r w:rsidR="003E40E6">
              <w:rPr>
                <w:rFonts w:cs="Arial"/>
                <w:sz w:val="20"/>
              </w:rPr>
              <w:lastRenderedPageBreak/>
              <w:t>in Scotland</w:t>
            </w:r>
            <w:r w:rsidR="00CE516F">
              <w:rPr>
                <w:rFonts w:cs="Arial"/>
                <w:sz w:val="20"/>
              </w:rPr>
              <w:t xml:space="preserve"> since 202</w:t>
            </w:r>
            <w:r w:rsidR="005D3027">
              <w:rPr>
                <w:rFonts w:cs="Arial"/>
                <w:sz w:val="20"/>
              </w:rPr>
              <w:t>1.</w:t>
            </w:r>
          </w:p>
        </w:tc>
      </w:tr>
      <w:tr w:rsidR="00594B16" w:rsidRPr="00D738B5" w14:paraId="7B9EFA1F" w14:textId="77777777" w:rsidTr="0005319B">
        <w:trPr>
          <w:gridBefore w:val="1"/>
          <w:wBefore w:w="58" w:type="pct"/>
          <w:trHeight w:val="238"/>
        </w:trPr>
        <w:tc>
          <w:tcPr>
            <w:tcW w:w="1977" w:type="pct"/>
          </w:tcPr>
          <w:p w14:paraId="7BDBED3E" w14:textId="5E31E4C5" w:rsidR="00594B16" w:rsidRPr="00D738B5" w:rsidRDefault="005317DE" w:rsidP="005317DE">
            <w:pPr>
              <w:pStyle w:val="TableRow"/>
              <w:jc w:val="left"/>
              <w:rPr>
                <w:sz w:val="20"/>
                <w:lang w:val="en-GB"/>
              </w:rPr>
            </w:pPr>
            <w:r w:rsidRPr="00D738B5">
              <w:rPr>
                <w:sz w:val="20"/>
                <w:lang w:val="en-GB"/>
              </w:rPr>
              <w:lastRenderedPageBreak/>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2965" w:type="pct"/>
            <w:gridSpan w:val="2"/>
          </w:tcPr>
          <w:p w14:paraId="56699517" w14:textId="77777777" w:rsidR="00A15EA2" w:rsidRPr="00623634" w:rsidRDefault="00A920ED" w:rsidP="00D70A98">
            <w:pPr>
              <w:pStyle w:val="TableCell"/>
              <w:numPr>
                <w:ilvl w:val="0"/>
                <w:numId w:val="17"/>
              </w:numPr>
              <w:jc w:val="left"/>
              <w:rPr>
                <w:sz w:val="20"/>
                <w:lang w:val="en-GB"/>
              </w:rPr>
            </w:pPr>
            <w:r>
              <w:rPr>
                <w:rFonts w:cs="Arial"/>
                <w:sz w:val="20"/>
              </w:rPr>
              <w:t>A</w:t>
            </w:r>
            <w:r w:rsidRPr="00A920ED">
              <w:rPr>
                <w:rFonts w:cs="Arial"/>
                <w:sz w:val="20"/>
              </w:rPr>
              <w:t xml:space="preserve"> Levelling Up Cabinet Committee has been established</w:t>
            </w:r>
            <w:r w:rsidR="004B7B17">
              <w:rPr>
                <w:rFonts w:cs="Arial"/>
                <w:sz w:val="20"/>
              </w:rPr>
              <w:t xml:space="preserve"> to embed </w:t>
            </w:r>
            <w:r w:rsidRPr="00A920ED">
              <w:rPr>
                <w:rFonts w:cs="Arial"/>
                <w:sz w:val="20"/>
              </w:rPr>
              <w:t>levelling up across central government policy design and delivery.</w:t>
            </w:r>
            <w:r w:rsidR="004B7B17">
              <w:rPr>
                <w:rFonts w:cs="Arial"/>
                <w:sz w:val="20"/>
              </w:rPr>
              <w:t xml:space="preserve"> It </w:t>
            </w:r>
            <w:r w:rsidRPr="00A920ED">
              <w:rPr>
                <w:rFonts w:cs="Arial"/>
                <w:sz w:val="20"/>
              </w:rPr>
              <w:t>work</w:t>
            </w:r>
            <w:r w:rsidR="00623634">
              <w:rPr>
                <w:rFonts w:cs="Arial"/>
                <w:sz w:val="20"/>
              </w:rPr>
              <w:t>s</w:t>
            </w:r>
            <w:r w:rsidRPr="00A920ED">
              <w:rPr>
                <w:rFonts w:cs="Arial"/>
                <w:sz w:val="20"/>
              </w:rPr>
              <w:t xml:space="preserve"> directly with local leaders to improve the clarity, </w:t>
            </w:r>
            <w:proofErr w:type="gramStart"/>
            <w:r w:rsidRPr="00A920ED">
              <w:rPr>
                <w:rFonts w:cs="Arial"/>
                <w:sz w:val="20"/>
              </w:rPr>
              <w:t>consistency</w:t>
            </w:r>
            <w:proofErr w:type="gramEnd"/>
            <w:r w:rsidRPr="00A920ED">
              <w:rPr>
                <w:rFonts w:cs="Arial"/>
                <w:sz w:val="20"/>
              </w:rPr>
              <w:t xml:space="preserve"> and coordination of policy.</w:t>
            </w:r>
          </w:p>
          <w:p w14:paraId="4741BE94" w14:textId="77777777" w:rsidR="0073027D" w:rsidRPr="0073027D" w:rsidRDefault="00D4544E" w:rsidP="00D70A98">
            <w:pPr>
              <w:pStyle w:val="TableCell"/>
              <w:numPr>
                <w:ilvl w:val="0"/>
                <w:numId w:val="17"/>
              </w:numPr>
              <w:jc w:val="left"/>
              <w:rPr>
                <w:sz w:val="20"/>
                <w:lang w:val="en-GB"/>
              </w:rPr>
            </w:pPr>
            <w:r>
              <w:rPr>
                <w:rFonts w:cs="Arial"/>
                <w:sz w:val="20"/>
              </w:rPr>
              <w:t xml:space="preserve">The Department for </w:t>
            </w:r>
            <w:r w:rsidR="00814D75">
              <w:rPr>
                <w:rFonts w:cs="Arial"/>
                <w:sz w:val="20"/>
              </w:rPr>
              <w:t>Levelling Up</w:t>
            </w:r>
            <w:r>
              <w:rPr>
                <w:rFonts w:cs="Arial"/>
                <w:sz w:val="20"/>
              </w:rPr>
              <w:t xml:space="preserve">, Housing and Communities (DLUHC) works across </w:t>
            </w:r>
            <w:r w:rsidR="00CD168C">
              <w:rPr>
                <w:rFonts w:cs="Arial"/>
                <w:sz w:val="20"/>
              </w:rPr>
              <w:t xml:space="preserve">central </w:t>
            </w:r>
            <w:r>
              <w:rPr>
                <w:rFonts w:cs="Arial"/>
                <w:sz w:val="20"/>
              </w:rPr>
              <w:t xml:space="preserve">government to deliver </w:t>
            </w:r>
            <w:r w:rsidR="00EC748A">
              <w:rPr>
                <w:rFonts w:cs="Arial"/>
                <w:sz w:val="20"/>
              </w:rPr>
              <w:t>the objectives of the Levelling Up White Paper</w:t>
            </w:r>
            <w:r w:rsidR="00CD168C">
              <w:rPr>
                <w:rFonts w:cs="Arial"/>
                <w:sz w:val="20"/>
              </w:rPr>
              <w:t>.</w:t>
            </w:r>
          </w:p>
          <w:p w14:paraId="0EBCFB07" w14:textId="77777777" w:rsidR="00937A04" w:rsidRPr="00937A04" w:rsidRDefault="0073027D" w:rsidP="00D70A98">
            <w:pPr>
              <w:pStyle w:val="TableCell"/>
              <w:numPr>
                <w:ilvl w:val="0"/>
                <w:numId w:val="17"/>
              </w:numPr>
              <w:jc w:val="left"/>
              <w:rPr>
                <w:sz w:val="20"/>
                <w:lang w:val="en-GB"/>
              </w:rPr>
            </w:pPr>
            <w:r>
              <w:rPr>
                <w:rFonts w:cs="Arial"/>
                <w:sz w:val="20"/>
              </w:rPr>
              <w:t xml:space="preserve">A new </w:t>
            </w:r>
            <w:r w:rsidR="00E75026">
              <w:rPr>
                <w:rFonts w:cs="Arial"/>
                <w:sz w:val="20"/>
              </w:rPr>
              <w:t xml:space="preserve">external </w:t>
            </w:r>
            <w:r>
              <w:rPr>
                <w:rFonts w:cs="Arial"/>
                <w:sz w:val="20"/>
              </w:rPr>
              <w:t xml:space="preserve">Levelling Up Advisory Council </w:t>
            </w:r>
            <w:r w:rsidR="005F60DE">
              <w:rPr>
                <w:rFonts w:cs="Arial"/>
                <w:sz w:val="20"/>
              </w:rPr>
              <w:t xml:space="preserve">to support Ministers by advising on the design, </w:t>
            </w:r>
            <w:proofErr w:type="gramStart"/>
            <w:r w:rsidR="005F60DE">
              <w:rPr>
                <w:rFonts w:cs="Arial"/>
                <w:sz w:val="20"/>
              </w:rPr>
              <w:t>delivery</w:t>
            </w:r>
            <w:proofErr w:type="gramEnd"/>
            <w:r w:rsidR="005F60DE">
              <w:rPr>
                <w:rFonts w:cs="Arial"/>
                <w:sz w:val="20"/>
              </w:rPr>
              <w:t xml:space="preserve"> </w:t>
            </w:r>
            <w:r w:rsidR="00937A04">
              <w:rPr>
                <w:rFonts w:cs="Arial"/>
                <w:sz w:val="20"/>
              </w:rPr>
              <w:t>and impact of levelling up policy.</w:t>
            </w:r>
          </w:p>
          <w:p w14:paraId="0F30623B" w14:textId="478007B1" w:rsidR="00B104AC" w:rsidRPr="00B104AC" w:rsidRDefault="00937A04" w:rsidP="00D70A98">
            <w:pPr>
              <w:pStyle w:val="TableCell"/>
              <w:numPr>
                <w:ilvl w:val="0"/>
                <w:numId w:val="17"/>
              </w:numPr>
              <w:jc w:val="left"/>
              <w:rPr>
                <w:sz w:val="20"/>
                <w:lang w:val="en-GB"/>
              </w:rPr>
            </w:pPr>
            <w:r>
              <w:rPr>
                <w:rFonts w:cs="Arial"/>
                <w:sz w:val="20"/>
              </w:rPr>
              <w:t xml:space="preserve">A </w:t>
            </w:r>
            <w:r w:rsidR="00341584">
              <w:rPr>
                <w:rFonts w:cs="Arial"/>
                <w:sz w:val="20"/>
              </w:rPr>
              <w:t xml:space="preserve">new </w:t>
            </w:r>
            <w:r w:rsidR="00232CAA">
              <w:rPr>
                <w:rFonts w:cs="Arial"/>
                <w:sz w:val="20"/>
              </w:rPr>
              <w:t xml:space="preserve">statutory duty to publish an annual report </w:t>
            </w:r>
            <w:proofErr w:type="spellStart"/>
            <w:r w:rsidR="00B36157">
              <w:rPr>
                <w:rFonts w:cs="Arial"/>
                <w:sz w:val="20"/>
              </w:rPr>
              <w:t>analysing</w:t>
            </w:r>
            <w:proofErr w:type="spellEnd"/>
            <w:r w:rsidR="00B36157">
              <w:rPr>
                <w:rFonts w:cs="Arial"/>
                <w:sz w:val="20"/>
              </w:rPr>
              <w:t xml:space="preserve"> progress </w:t>
            </w:r>
            <w:r w:rsidR="00341584">
              <w:rPr>
                <w:rFonts w:cs="Arial"/>
                <w:sz w:val="20"/>
              </w:rPr>
              <w:t xml:space="preserve">on levelling up is </w:t>
            </w:r>
            <w:r w:rsidR="00B55BE9">
              <w:rPr>
                <w:rFonts w:cs="Arial"/>
                <w:sz w:val="20"/>
              </w:rPr>
              <w:t>being introduced</w:t>
            </w:r>
            <w:r w:rsidR="00965834">
              <w:rPr>
                <w:rFonts w:cs="Arial"/>
                <w:sz w:val="20"/>
              </w:rPr>
              <w:t xml:space="preserve"> in the Regeneration and Levelling Up Bill</w:t>
            </w:r>
            <w:r w:rsidR="00BA6B3C">
              <w:rPr>
                <w:rFonts w:cs="Arial"/>
                <w:sz w:val="20"/>
              </w:rPr>
              <w:t xml:space="preserve"> 2023</w:t>
            </w:r>
            <w:r w:rsidR="00B55BE9">
              <w:rPr>
                <w:rFonts w:cs="Arial"/>
                <w:sz w:val="20"/>
              </w:rPr>
              <w:t>.</w:t>
            </w:r>
          </w:p>
          <w:p w14:paraId="3F295078" w14:textId="04C506C1" w:rsidR="00623634" w:rsidRPr="00D738B5" w:rsidRDefault="00B104AC" w:rsidP="00D70A98">
            <w:pPr>
              <w:pStyle w:val="TableCell"/>
              <w:numPr>
                <w:ilvl w:val="0"/>
                <w:numId w:val="17"/>
              </w:numPr>
              <w:jc w:val="left"/>
              <w:rPr>
                <w:sz w:val="20"/>
                <w:lang w:val="en-GB"/>
              </w:rPr>
            </w:pPr>
            <w:r>
              <w:rPr>
                <w:rFonts w:cs="Arial"/>
                <w:sz w:val="20"/>
              </w:rPr>
              <w:t xml:space="preserve">Joint Area Teams of officials </w:t>
            </w:r>
            <w:r w:rsidR="00ED2151">
              <w:rPr>
                <w:rFonts w:cs="Arial"/>
                <w:sz w:val="20"/>
              </w:rPr>
              <w:t>from the Department for Levelling Up, Housing and Communities</w:t>
            </w:r>
            <w:r w:rsidR="00383FEA">
              <w:rPr>
                <w:rFonts w:cs="Arial"/>
                <w:sz w:val="20"/>
              </w:rPr>
              <w:t xml:space="preserve"> (DLUHC)</w:t>
            </w:r>
            <w:r w:rsidR="00ED2151">
              <w:rPr>
                <w:rFonts w:cs="Arial"/>
                <w:sz w:val="20"/>
              </w:rPr>
              <w:t xml:space="preserve"> </w:t>
            </w:r>
            <w:r w:rsidR="000C2AB0">
              <w:rPr>
                <w:rFonts w:cs="Arial"/>
                <w:sz w:val="20"/>
              </w:rPr>
              <w:t>and Department for Business and Trade</w:t>
            </w:r>
            <w:r w:rsidR="00383FEA">
              <w:rPr>
                <w:rFonts w:cs="Arial"/>
                <w:sz w:val="20"/>
              </w:rPr>
              <w:t xml:space="preserve"> (DBT)</w:t>
            </w:r>
            <w:r w:rsidR="000C2AB0">
              <w:rPr>
                <w:rFonts w:cs="Arial"/>
                <w:sz w:val="20"/>
              </w:rPr>
              <w:t xml:space="preserve"> </w:t>
            </w:r>
            <w:r w:rsidR="00966C44">
              <w:rPr>
                <w:rFonts w:cs="Arial"/>
                <w:sz w:val="20"/>
              </w:rPr>
              <w:t xml:space="preserve">in different parts of the country work across government </w:t>
            </w:r>
            <w:r w:rsidR="002B7BAD">
              <w:rPr>
                <w:rFonts w:cs="Arial"/>
                <w:sz w:val="20"/>
              </w:rPr>
              <w:t xml:space="preserve">departments </w:t>
            </w:r>
            <w:r w:rsidR="00966C44">
              <w:rPr>
                <w:rFonts w:cs="Arial"/>
                <w:sz w:val="20"/>
              </w:rPr>
              <w:t>and with LEPs and local authorities to</w:t>
            </w:r>
            <w:r w:rsidR="00F465B1">
              <w:rPr>
                <w:rFonts w:cs="Arial"/>
                <w:sz w:val="20"/>
              </w:rPr>
              <w:t xml:space="preserve"> </w:t>
            </w:r>
            <w:r w:rsidR="008740A3">
              <w:rPr>
                <w:rFonts w:cs="Arial"/>
                <w:sz w:val="20"/>
              </w:rPr>
              <w:t>support and deliver policy at a local level</w:t>
            </w:r>
            <w:r w:rsidR="009A0948">
              <w:rPr>
                <w:rFonts w:cs="Arial"/>
                <w:sz w:val="20"/>
              </w:rPr>
              <w:t>.</w:t>
            </w:r>
            <w:r w:rsidR="00966C44">
              <w:rPr>
                <w:rFonts w:cs="Arial"/>
                <w:sz w:val="20"/>
              </w:rPr>
              <w:t xml:space="preserve">  </w:t>
            </w:r>
            <w:r w:rsidR="00B55BE9">
              <w:rPr>
                <w:rFonts w:cs="Arial"/>
                <w:sz w:val="20"/>
              </w:rPr>
              <w:t xml:space="preserve"> </w:t>
            </w:r>
            <w:r w:rsidR="00EC748A">
              <w:rPr>
                <w:rFonts w:cs="Arial"/>
                <w:sz w:val="20"/>
              </w:rPr>
              <w:t xml:space="preserve"> </w:t>
            </w:r>
            <w:r w:rsidR="00814D75">
              <w:rPr>
                <w:rFonts w:cs="Arial"/>
                <w:sz w:val="20"/>
              </w:rPr>
              <w:t xml:space="preserve"> </w:t>
            </w:r>
          </w:p>
        </w:tc>
      </w:tr>
      <w:tr w:rsidR="00594B16" w:rsidRPr="00D738B5" w14:paraId="303C11FB" w14:textId="77777777" w:rsidTr="0005319B">
        <w:trPr>
          <w:gridBefore w:val="1"/>
          <w:wBefore w:w="58" w:type="pct"/>
          <w:trHeight w:val="238"/>
        </w:trPr>
        <w:tc>
          <w:tcPr>
            <w:tcW w:w="1977"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2965" w:type="pct"/>
            <w:gridSpan w:val="2"/>
          </w:tcPr>
          <w:p w14:paraId="04241E4E" w14:textId="77777777" w:rsidR="00634672" w:rsidRDefault="00C221C1" w:rsidP="00D70A98">
            <w:pPr>
              <w:pStyle w:val="TableCell"/>
              <w:numPr>
                <w:ilvl w:val="0"/>
                <w:numId w:val="21"/>
              </w:numPr>
              <w:jc w:val="left"/>
              <w:rPr>
                <w:rFonts w:cs="Arial"/>
                <w:sz w:val="20"/>
              </w:rPr>
            </w:pPr>
            <w:r>
              <w:rPr>
                <w:rFonts w:cs="Arial"/>
                <w:sz w:val="20"/>
              </w:rPr>
              <w:t xml:space="preserve">As part of devolution policy </w:t>
            </w:r>
            <w:r w:rsidR="00B8077E">
              <w:rPr>
                <w:rFonts w:cs="Arial"/>
                <w:sz w:val="20"/>
              </w:rPr>
              <w:t xml:space="preserve">national government works </w:t>
            </w:r>
            <w:r w:rsidR="007B789A">
              <w:rPr>
                <w:rFonts w:cs="Arial"/>
                <w:sz w:val="20"/>
              </w:rPr>
              <w:t xml:space="preserve">regularly </w:t>
            </w:r>
            <w:r w:rsidR="00362629">
              <w:rPr>
                <w:rFonts w:cs="Arial"/>
                <w:sz w:val="20"/>
              </w:rPr>
              <w:t xml:space="preserve">with LEPs and local authorities </w:t>
            </w:r>
            <w:r w:rsidR="007B789A">
              <w:rPr>
                <w:rFonts w:cs="Arial"/>
                <w:sz w:val="20"/>
              </w:rPr>
              <w:t xml:space="preserve">through </w:t>
            </w:r>
            <w:proofErr w:type="gramStart"/>
            <w:r w:rsidR="007B789A">
              <w:rPr>
                <w:rFonts w:cs="Arial"/>
                <w:sz w:val="20"/>
              </w:rPr>
              <w:t>a number of</w:t>
            </w:r>
            <w:proofErr w:type="gramEnd"/>
            <w:r w:rsidR="007B789A">
              <w:rPr>
                <w:rFonts w:cs="Arial"/>
                <w:sz w:val="20"/>
              </w:rPr>
              <w:t xml:space="preserve"> bodies</w:t>
            </w:r>
            <w:r w:rsidR="00634672">
              <w:rPr>
                <w:rFonts w:cs="Arial"/>
                <w:sz w:val="20"/>
              </w:rPr>
              <w:t>:</w:t>
            </w:r>
          </w:p>
          <w:p w14:paraId="25028F68" w14:textId="0C8BC7D5" w:rsidR="00F45ADB" w:rsidRDefault="000E1574" w:rsidP="00D70A98">
            <w:pPr>
              <w:pStyle w:val="TableCell"/>
              <w:numPr>
                <w:ilvl w:val="0"/>
                <w:numId w:val="22"/>
              </w:numPr>
              <w:jc w:val="left"/>
              <w:rPr>
                <w:rFonts w:cs="Arial"/>
                <w:sz w:val="20"/>
              </w:rPr>
            </w:pPr>
            <w:r>
              <w:rPr>
                <w:rFonts w:cs="Arial"/>
                <w:sz w:val="20"/>
              </w:rPr>
              <w:t>t</w:t>
            </w:r>
            <w:r w:rsidR="006503E8">
              <w:rPr>
                <w:rFonts w:cs="Arial"/>
                <w:sz w:val="20"/>
              </w:rPr>
              <w:t xml:space="preserve">he M10 Group of Mayoral Combined Authorities </w:t>
            </w:r>
            <w:r w:rsidR="00AC7907">
              <w:rPr>
                <w:rFonts w:cs="Arial"/>
                <w:sz w:val="20"/>
              </w:rPr>
              <w:t xml:space="preserve">meets regularly with central government officials to </w:t>
            </w:r>
            <w:r w:rsidR="00F45ADB">
              <w:rPr>
                <w:rFonts w:cs="Arial"/>
                <w:sz w:val="20"/>
              </w:rPr>
              <w:t>discuss progress on devolution and levelling up policy</w:t>
            </w:r>
            <w:r w:rsidR="003E73BB">
              <w:rPr>
                <w:rFonts w:cs="Arial"/>
                <w:sz w:val="20"/>
              </w:rPr>
              <w:t>:</w:t>
            </w:r>
          </w:p>
          <w:p w14:paraId="493756F7" w14:textId="47FD49A8" w:rsidR="005B3744" w:rsidRDefault="002E521D" w:rsidP="00D70A98">
            <w:pPr>
              <w:pStyle w:val="TableCell"/>
              <w:numPr>
                <w:ilvl w:val="0"/>
                <w:numId w:val="22"/>
              </w:numPr>
              <w:jc w:val="left"/>
              <w:rPr>
                <w:rFonts w:cs="Arial"/>
                <w:sz w:val="20"/>
              </w:rPr>
            </w:pPr>
            <w:r>
              <w:rPr>
                <w:rFonts w:cs="Arial"/>
                <w:sz w:val="20"/>
              </w:rPr>
              <w:t xml:space="preserve">the Local Government Association (LGA) </w:t>
            </w:r>
            <w:r w:rsidR="00E161DA">
              <w:rPr>
                <w:rFonts w:cs="Arial"/>
                <w:sz w:val="20"/>
              </w:rPr>
              <w:t xml:space="preserve">represents most local councils in England and </w:t>
            </w:r>
            <w:r w:rsidR="007B590E">
              <w:rPr>
                <w:rFonts w:cs="Arial"/>
                <w:sz w:val="20"/>
              </w:rPr>
              <w:t>meets regularly with central government officials</w:t>
            </w:r>
            <w:r w:rsidR="004F3A81">
              <w:rPr>
                <w:rFonts w:cs="Arial"/>
                <w:sz w:val="20"/>
              </w:rPr>
              <w:t>/ Ministers</w:t>
            </w:r>
            <w:r w:rsidR="007B590E">
              <w:rPr>
                <w:rFonts w:cs="Arial"/>
                <w:sz w:val="20"/>
              </w:rPr>
              <w:t xml:space="preserve"> </w:t>
            </w:r>
            <w:r w:rsidR="00FF3817">
              <w:rPr>
                <w:rFonts w:cs="Arial"/>
                <w:sz w:val="20"/>
              </w:rPr>
              <w:t xml:space="preserve">to discuss </w:t>
            </w:r>
            <w:r w:rsidR="009F1791">
              <w:rPr>
                <w:rFonts w:cs="Arial"/>
                <w:sz w:val="20"/>
              </w:rPr>
              <w:t xml:space="preserve">issues affecting local authorities in England, including </w:t>
            </w:r>
            <w:r w:rsidR="005C1F6D">
              <w:rPr>
                <w:rFonts w:cs="Arial"/>
                <w:sz w:val="20"/>
              </w:rPr>
              <w:t xml:space="preserve">annual </w:t>
            </w:r>
            <w:r w:rsidR="009F1791">
              <w:rPr>
                <w:rFonts w:cs="Arial"/>
                <w:sz w:val="20"/>
              </w:rPr>
              <w:t>funding allocations</w:t>
            </w:r>
            <w:r w:rsidR="005C1F6D">
              <w:rPr>
                <w:rFonts w:cs="Arial"/>
                <w:sz w:val="20"/>
              </w:rPr>
              <w:t>.</w:t>
            </w:r>
            <w:r w:rsidR="009F1791">
              <w:rPr>
                <w:rFonts w:cs="Arial"/>
                <w:sz w:val="20"/>
              </w:rPr>
              <w:t xml:space="preserve">  </w:t>
            </w:r>
          </w:p>
          <w:p w14:paraId="2E12B687" w14:textId="5136A9C7" w:rsidR="00380B03" w:rsidRDefault="000A7624" w:rsidP="00D70A98">
            <w:pPr>
              <w:pStyle w:val="TableCell"/>
              <w:numPr>
                <w:ilvl w:val="0"/>
                <w:numId w:val="22"/>
              </w:numPr>
              <w:jc w:val="left"/>
              <w:rPr>
                <w:rFonts w:cs="Arial"/>
                <w:sz w:val="20"/>
              </w:rPr>
            </w:pPr>
            <w:r>
              <w:rPr>
                <w:rFonts w:cs="Arial"/>
                <w:sz w:val="20"/>
              </w:rPr>
              <w:t>The Local Enterp</w:t>
            </w:r>
            <w:r w:rsidR="00380B03">
              <w:rPr>
                <w:rFonts w:cs="Arial"/>
                <w:sz w:val="20"/>
              </w:rPr>
              <w:t>rise Partnership (LEP) Network</w:t>
            </w:r>
            <w:r w:rsidR="003568D4">
              <w:rPr>
                <w:rFonts w:cs="Arial"/>
                <w:sz w:val="20"/>
              </w:rPr>
              <w:t xml:space="preserve"> represent</w:t>
            </w:r>
            <w:r w:rsidR="00A26F8C">
              <w:rPr>
                <w:rFonts w:cs="Arial"/>
                <w:sz w:val="20"/>
              </w:rPr>
              <w:t>s</w:t>
            </w:r>
            <w:r w:rsidR="003568D4">
              <w:rPr>
                <w:rFonts w:cs="Arial"/>
                <w:sz w:val="20"/>
              </w:rPr>
              <w:t xml:space="preserve"> all 38 LEPs </w:t>
            </w:r>
            <w:r w:rsidR="008972C2">
              <w:rPr>
                <w:rFonts w:cs="Arial"/>
                <w:sz w:val="20"/>
              </w:rPr>
              <w:t xml:space="preserve">in England </w:t>
            </w:r>
            <w:r w:rsidR="00E33D6F">
              <w:rPr>
                <w:rFonts w:cs="Arial"/>
                <w:sz w:val="20"/>
              </w:rPr>
              <w:t>and champion</w:t>
            </w:r>
            <w:r w:rsidR="00A26F8C">
              <w:rPr>
                <w:rFonts w:cs="Arial"/>
                <w:sz w:val="20"/>
              </w:rPr>
              <w:t xml:space="preserve">s their role in </w:t>
            </w:r>
            <w:r w:rsidR="0064757E">
              <w:rPr>
                <w:rFonts w:cs="Arial"/>
                <w:sz w:val="20"/>
              </w:rPr>
              <w:t xml:space="preserve">building local economic growth and jobs. </w:t>
            </w:r>
            <w:r w:rsidR="00365F57">
              <w:rPr>
                <w:rFonts w:cs="Arial"/>
                <w:sz w:val="20"/>
              </w:rPr>
              <w:t xml:space="preserve">Meets regularly with central government officials </w:t>
            </w:r>
            <w:r w:rsidR="006434CC">
              <w:rPr>
                <w:rFonts w:cs="Arial"/>
                <w:sz w:val="20"/>
              </w:rPr>
              <w:t xml:space="preserve">and acts </w:t>
            </w:r>
            <w:r w:rsidR="0064757E">
              <w:rPr>
                <w:rFonts w:cs="Arial"/>
                <w:sz w:val="20"/>
              </w:rPr>
              <w:t xml:space="preserve">as a key negotiator </w:t>
            </w:r>
            <w:r w:rsidR="006434CC">
              <w:rPr>
                <w:rFonts w:cs="Arial"/>
                <w:sz w:val="20"/>
              </w:rPr>
              <w:t>for LEPs.</w:t>
            </w:r>
            <w:r w:rsidR="00CD05A8">
              <w:rPr>
                <w:rFonts w:cs="Arial"/>
                <w:sz w:val="20"/>
              </w:rPr>
              <w:t xml:space="preserve"> </w:t>
            </w:r>
            <w:r w:rsidR="00380B03">
              <w:rPr>
                <w:rFonts w:cs="Arial"/>
                <w:sz w:val="20"/>
              </w:rPr>
              <w:t xml:space="preserve"> </w:t>
            </w:r>
          </w:p>
          <w:p w14:paraId="1170B03B" w14:textId="77777777" w:rsidR="00356CC0" w:rsidRDefault="00380B03" w:rsidP="00D70A98">
            <w:pPr>
              <w:pStyle w:val="TableCell"/>
              <w:numPr>
                <w:ilvl w:val="0"/>
                <w:numId w:val="22"/>
              </w:numPr>
              <w:jc w:val="left"/>
              <w:rPr>
                <w:rFonts w:cs="Arial"/>
                <w:sz w:val="20"/>
              </w:rPr>
            </w:pPr>
            <w:r>
              <w:rPr>
                <w:rFonts w:cs="Arial"/>
                <w:sz w:val="20"/>
              </w:rPr>
              <w:t xml:space="preserve">Area Teams of DLUHC and DBT officials </w:t>
            </w:r>
            <w:r w:rsidR="00587A0C">
              <w:rPr>
                <w:rFonts w:cs="Arial"/>
                <w:sz w:val="20"/>
              </w:rPr>
              <w:t xml:space="preserve">across the UK </w:t>
            </w:r>
            <w:r w:rsidR="003568D4">
              <w:rPr>
                <w:rFonts w:cs="Arial"/>
                <w:sz w:val="20"/>
              </w:rPr>
              <w:t xml:space="preserve">provide a </w:t>
            </w:r>
            <w:r w:rsidR="00D560EF">
              <w:rPr>
                <w:rFonts w:cs="Arial"/>
                <w:sz w:val="20"/>
              </w:rPr>
              <w:t xml:space="preserve">channel of communication </w:t>
            </w:r>
            <w:r w:rsidR="001A7719">
              <w:rPr>
                <w:rFonts w:cs="Arial"/>
                <w:sz w:val="20"/>
              </w:rPr>
              <w:t xml:space="preserve">between </w:t>
            </w:r>
            <w:r w:rsidR="00810148">
              <w:rPr>
                <w:rFonts w:cs="Arial"/>
                <w:sz w:val="20"/>
              </w:rPr>
              <w:t>national government and</w:t>
            </w:r>
            <w:r w:rsidR="00D560EF">
              <w:rPr>
                <w:rFonts w:cs="Arial"/>
                <w:sz w:val="20"/>
              </w:rPr>
              <w:t xml:space="preserve"> </w:t>
            </w:r>
            <w:r w:rsidR="00F44898">
              <w:rPr>
                <w:rFonts w:cs="Arial"/>
                <w:sz w:val="20"/>
              </w:rPr>
              <w:t xml:space="preserve">local and combined authorities in England on national, </w:t>
            </w:r>
            <w:proofErr w:type="gramStart"/>
            <w:r w:rsidR="00F44898">
              <w:rPr>
                <w:rFonts w:cs="Arial"/>
                <w:sz w:val="20"/>
              </w:rPr>
              <w:t>regional</w:t>
            </w:r>
            <w:proofErr w:type="gramEnd"/>
            <w:r w:rsidR="00F44898">
              <w:rPr>
                <w:rFonts w:cs="Arial"/>
                <w:sz w:val="20"/>
              </w:rPr>
              <w:t xml:space="preserve"> and local issues</w:t>
            </w:r>
            <w:r w:rsidR="00AB06F4">
              <w:rPr>
                <w:rFonts w:cs="Arial"/>
                <w:sz w:val="20"/>
              </w:rPr>
              <w:t>.</w:t>
            </w:r>
          </w:p>
          <w:p w14:paraId="3C84D5B5" w14:textId="77293E78" w:rsidR="000A7624" w:rsidRDefault="00356CC0" w:rsidP="00D70A98">
            <w:pPr>
              <w:pStyle w:val="TableCell"/>
              <w:numPr>
                <w:ilvl w:val="0"/>
                <w:numId w:val="22"/>
              </w:numPr>
              <w:jc w:val="left"/>
              <w:rPr>
                <w:rFonts w:cs="Arial"/>
                <w:sz w:val="20"/>
              </w:rPr>
            </w:pPr>
            <w:r>
              <w:rPr>
                <w:rFonts w:cs="Arial"/>
                <w:sz w:val="20"/>
              </w:rPr>
              <w:t xml:space="preserve">Pan </w:t>
            </w:r>
            <w:proofErr w:type="gramStart"/>
            <w:r>
              <w:rPr>
                <w:rFonts w:cs="Arial"/>
                <w:sz w:val="20"/>
              </w:rPr>
              <w:t>Regional;</w:t>
            </w:r>
            <w:proofErr w:type="gramEnd"/>
            <w:r>
              <w:rPr>
                <w:rFonts w:cs="Arial"/>
                <w:sz w:val="20"/>
              </w:rPr>
              <w:t xml:space="preserve"> Partnerships (PRPs)</w:t>
            </w:r>
            <w:r w:rsidR="00673B22">
              <w:rPr>
                <w:rFonts w:cs="Arial"/>
                <w:sz w:val="20"/>
              </w:rPr>
              <w:t xml:space="preserve"> – coordinate activities with their member </w:t>
            </w:r>
            <w:r w:rsidR="002E11AD">
              <w:rPr>
                <w:rFonts w:cs="Arial"/>
                <w:sz w:val="20"/>
              </w:rPr>
              <w:t xml:space="preserve">local </w:t>
            </w:r>
            <w:r w:rsidR="00673B22">
              <w:rPr>
                <w:rFonts w:cs="Arial"/>
                <w:sz w:val="20"/>
              </w:rPr>
              <w:t xml:space="preserve">authorities </w:t>
            </w:r>
            <w:r w:rsidR="002E11AD">
              <w:rPr>
                <w:rFonts w:cs="Arial"/>
                <w:sz w:val="20"/>
              </w:rPr>
              <w:t>and national government at a sub</w:t>
            </w:r>
            <w:r w:rsidR="00CB18CB">
              <w:rPr>
                <w:rFonts w:cs="Arial"/>
                <w:sz w:val="20"/>
              </w:rPr>
              <w:t>-</w:t>
            </w:r>
            <w:r w:rsidR="002E11AD">
              <w:rPr>
                <w:rFonts w:cs="Arial"/>
                <w:sz w:val="20"/>
              </w:rPr>
              <w:t>regional and sub national level.</w:t>
            </w:r>
            <w:r w:rsidR="00FA15A7">
              <w:rPr>
                <w:rFonts w:cs="Arial"/>
                <w:sz w:val="20"/>
              </w:rPr>
              <w:t xml:space="preserve"> </w:t>
            </w:r>
            <w:r w:rsidR="003568D4">
              <w:rPr>
                <w:rFonts w:cs="Arial"/>
                <w:sz w:val="20"/>
              </w:rPr>
              <w:t xml:space="preserve"> </w:t>
            </w:r>
            <w:r w:rsidR="000A7624">
              <w:rPr>
                <w:rFonts w:cs="Arial"/>
                <w:sz w:val="20"/>
              </w:rPr>
              <w:t xml:space="preserve"> </w:t>
            </w:r>
          </w:p>
          <w:p w14:paraId="4D67F8D9" w14:textId="77777777" w:rsidR="003A0E39" w:rsidRPr="003A0E39" w:rsidRDefault="0036286D" w:rsidP="00F9411C">
            <w:pPr>
              <w:pStyle w:val="TableCell"/>
              <w:numPr>
                <w:ilvl w:val="0"/>
                <w:numId w:val="22"/>
              </w:numPr>
              <w:jc w:val="left"/>
              <w:rPr>
                <w:sz w:val="20"/>
                <w:lang w:val="en-GB"/>
              </w:rPr>
            </w:pPr>
            <w:r>
              <w:rPr>
                <w:rFonts w:cs="Arial"/>
                <w:sz w:val="20"/>
              </w:rPr>
              <w:t>Core Cities Group</w:t>
            </w:r>
            <w:r w:rsidR="000A45EA">
              <w:rPr>
                <w:rFonts w:cs="Arial"/>
                <w:sz w:val="20"/>
              </w:rPr>
              <w:t xml:space="preserve"> </w:t>
            </w:r>
            <w:r w:rsidR="008972C2">
              <w:rPr>
                <w:rFonts w:cs="Arial"/>
                <w:sz w:val="20"/>
              </w:rPr>
              <w:t>–</w:t>
            </w:r>
            <w:r w:rsidR="000A45EA">
              <w:rPr>
                <w:rFonts w:cs="Arial"/>
                <w:sz w:val="20"/>
              </w:rPr>
              <w:t xml:space="preserve"> </w:t>
            </w:r>
            <w:r w:rsidR="00343E79">
              <w:rPr>
                <w:rFonts w:cs="Arial"/>
                <w:sz w:val="20"/>
              </w:rPr>
              <w:t xml:space="preserve">advocacy group </w:t>
            </w:r>
            <w:r w:rsidR="00C60B3F">
              <w:rPr>
                <w:rFonts w:cs="Arial"/>
                <w:sz w:val="20"/>
              </w:rPr>
              <w:t xml:space="preserve">of </w:t>
            </w:r>
            <w:r w:rsidR="00390816">
              <w:rPr>
                <w:rFonts w:cs="Arial"/>
                <w:sz w:val="20"/>
              </w:rPr>
              <w:t xml:space="preserve">11 major UK regional cities (excluding London) </w:t>
            </w:r>
            <w:r w:rsidR="00C60B3F">
              <w:rPr>
                <w:rFonts w:cs="Arial"/>
                <w:sz w:val="20"/>
              </w:rPr>
              <w:t>– meets with central government officials</w:t>
            </w:r>
            <w:r w:rsidR="00390816">
              <w:rPr>
                <w:rFonts w:cs="Arial"/>
                <w:sz w:val="20"/>
              </w:rPr>
              <w:t xml:space="preserve"> </w:t>
            </w:r>
            <w:r w:rsidR="00F9411C">
              <w:rPr>
                <w:rFonts w:cs="Arial"/>
                <w:sz w:val="20"/>
              </w:rPr>
              <w:t>on national and regional issues.</w:t>
            </w:r>
          </w:p>
          <w:p w14:paraId="007E839B" w14:textId="1D1A0B82" w:rsidR="00594B16" w:rsidRPr="00D738B5" w:rsidRDefault="003F0FDA" w:rsidP="00F9411C">
            <w:pPr>
              <w:pStyle w:val="TableCell"/>
              <w:numPr>
                <w:ilvl w:val="0"/>
                <w:numId w:val="22"/>
              </w:numPr>
              <w:jc w:val="left"/>
              <w:rPr>
                <w:sz w:val="20"/>
                <w:lang w:val="en-GB"/>
              </w:rPr>
            </w:pPr>
            <w:r>
              <w:rPr>
                <w:rFonts w:cs="Arial"/>
                <w:sz w:val="20"/>
              </w:rPr>
              <w:t>D</w:t>
            </w:r>
            <w:r w:rsidR="004956C6">
              <w:rPr>
                <w:rFonts w:cs="Arial"/>
                <w:sz w:val="20"/>
              </w:rPr>
              <w:t xml:space="preserve">evolution </w:t>
            </w:r>
            <w:r>
              <w:rPr>
                <w:rFonts w:cs="Arial"/>
                <w:sz w:val="20"/>
              </w:rPr>
              <w:t>D</w:t>
            </w:r>
            <w:r w:rsidR="004956C6">
              <w:rPr>
                <w:rFonts w:cs="Arial"/>
                <w:sz w:val="20"/>
              </w:rPr>
              <w:t>eals with local and combined authorities in</w:t>
            </w:r>
            <w:r w:rsidR="008B6358">
              <w:rPr>
                <w:rFonts w:cs="Arial"/>
                <w:sz w:val="20"/>
              </w:rPr>
              <w:t xml:space="preserve">volve regular meetings </w:t>
            </w:r>
            <w:r w:rsidR="002B0B15">
              <w:rPr>
                <w:rFonts w:cs="Arial"/>
                <w:sz w:val="20"/>
              </w:rPr>
              <w:t xml:space="preserve">between </w:t>
            </w:r>
            <w:r w:rsidR="008B6358">
              <w:rPr>
                <w:rFonts w:cs="Arial"/>
                <w:sz w:val="20"/>
              </w:rPr>
              <w:t xml:space="preserve">national </w:t>
            </w:r>
            <w:r w:rsidR="002B0B15">
              <w:rPr>
                <w:rFonts w:cs="Arial"/>
                <w:sz w:val="20"/>
              </w:rPr>
              <w:t xml:space="preserve">and local </w:t>
            </w:r>
            <w:r w:rsidR="008B6358">
              <w:rPr>
                <w:rFonts w:cs="Arial"/>
                <w:sz w:val="20"/>
              </w:rPr>
              <w:t xml:space="preserve">government </w:t>
            </w:r>
            <w:r w:rsidR="002B0B15">
              <w:rPr>
                <w:rFonts w:cs="Arial"/>
                <w:sz w:val="20"/>
              </w:rPr>
              <w:t xml:space="preserve">officials </w:t>
            </w:r>
            <w:r w:rsidR="00632B33">
              <w:rPr>
                <w:rFonts w:cs="Arial"/>
                <w:sz w:val="20"/>
              </w:rPr>
              <w:t xml:space="preserve">during </w:t>
            </w:r>
            <w:r w:rsidR="00C24144">
              <w:rPr>
                <w:rFonts w:cs="Arial"/>
                <w:sz w:val="20"/>
              </w:rPr>
              <w:t xml:space="preserve">individual </w:t>
            </w:r>
            <w:r w:rsidR="00632B33">
              <w:rPr>
                <w:rFonts w:cs="Arial"/>
                <w:sz w:val="20"/>
              </w:rPr>
              <w:t xml:space="preserve">deal negotiations. </w:t>
            </w:r>
            <w:r w:rsidR="00F9411C">
              <w:rPr>
                <w:rFonts w:cs="Arial"/>
                <w:sz w:val="20"/>
              </w:rPr>
              <w:t xml:space="preserve"> </w:t>
            </w:r>
            <w:r w:rsidR="007B789A">
              <w:rPr>
                <w:rFonts w:cs="Arial"/>
                <w:sz w:val="20"/>
              </w:rPr>
              <w:t xml:space="preserve"> </w:t>
            </w:r>
          </w:p>
        </w:tc>
      </w:tr>
      <w:tr w:rsidR="00594B16" w:rsidRPr="00D738B5" w14:paraId="4E9E0EAF" w14:textId="77777777" w:rsidTr="0005319B">
        <w:trPr>
          <w:gridBefore w:val="1"/>
          <w:wBefore w:w="58" w:type="pct"/>
          <w:trHeight w:val="238"/>
        </w:trPr>
        <w:tc>
          <w:tcPr>
            <w:tcW w:w="1977"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2965" w:type="pct"/>
            <w:gridSpan w:val="2"/>
          </w:tcPr>
          <w:p w14:paraId="5D25B57E" w14:textId="0630AD0D" w:rsidR="00A15EA2" w:rsidRPr="00D738B5" w:rsidRDefault="00E51A8C" w:rsidP="00183ABD">
            <w:pPr>
              <w:pStyle w:val="TableCell"/>
              <w:numPr>
                <w:ilvl w:val="0"/>
                <w:numId w:val="21"/>
              </w:numPr>
              <w:jc w:val="left"/>
              <w:rPr>
                <w:sz w:val="20"/>
                <w:lang w:val="en-GB"/>
              </w:rPr>
            </w:pPr>
            <w:r>
              <w:rPr>
                <w:rFonts w:cs="Arial"/>
                <w:sz w:val="20"/>
              </w:rPr>
              <w:t xml:space="preserve">A series of pan regional partnerships (PRPs) </w:t>
            </w:r>
            <w:r w:rsidR="00CA165B">
              <w:rPr>
                <w:rFonts w:cs="Arial"/>
                <w:sz w:val="20"/>
              </w:rPr>
              <w:t>have been established to</w:t>
            </w:r>
            <w:r w:rsidR="002E521D" w:rsidRPr="002E521D">
              <w:rPr>
                <w:rFonts w:cs="Arial"/>
                <w:sz w:val="20"/>
              </w:rPr>
              <w:t xml:space="preserve"> co-ordinate activity with their member local authorities and</w:t>
            </w:r>
            <w:r w:rsidR="00752CB9">
              <w:rPr>
                <w:rFonts w:cs="Arial"/>
                <w:sz w:val="20"/>
              </w:rPr>
              <w:t xml:space="preserve"> national</w:t>
            </w:r>
            <w:r w:rsidR="002E521D" w:rsidRPr="002E521D">
              <w:rPr>
                <w:rFonts w:cs="Arial"/>
                <w:sz w:val="20"/>
              </w:rPr>
              <w:t xml:space="preserve"> Government</w:t>
            </w:r>
            <w:r w:rsidR="00752CB9">
              <w:rPr>
                <w:rFonts w:cs="Arial"/>
                <w:sz w:val="20"/>
              </w:rPr>
              <w:t>.</w:t>
            </w:r>
            <w:r w:rsidR="002E521D" w:rsidRPr="002E521D">
              <w:rPr>
                <w:rFonts w:cs="Arial"/>
                <w:sz w:val="20"/>
              </w:rPr>
              <w:t xml:space="preserve"> They follow from the recognition of the importance of building economic and infrastructure strategy around functional economic areas, both at a sub-regional and subnational level.</w:t>
            </w:r>
            <w:r w:rsidR="005B3744">
              <w:rPr>
                <w:rFonts w:cs="Arial"/>
                <w:sz w:val="20"/>
              </w:rPr>
              <w:t xml:space="preserve"> These </w:t>
            </w:r>
            <w:r w:rsidR="003F4581">
              <w:rPr>
                <w:rFonts w:cs="Arial"/>
                <w:sz w:val="20"/>
              </w:rPr>
              <w:t>P</w:t>
            </w:r>
            <w:r w:rsidR="005B3744">
              <w:rPr>
                <w:rFonts w:cs="Arial"/>
                <w:sz w:val="20"/>
              </w:rPr>
              <w:t xml:space="preserve">RPs include </w:t>
            </w:r>
            <w:r w:rsidR="000A7624">
              <w:rPr>
                <w:rFonts w:cs="Arial"/>
                <w:sz w:val="20"/>
              </w:rPr>
              <w:t>the Northern Powerhouse, the Midlands Engine</w:t>
            </w:r>
            <w:r w:rsidR="001F2244">
              <w:rPr>
                <w:rFonts w:cs="Arial"/>
                <w:sz w:val="20"/>
              </w:rPr>
              <w:t xml:space="preserve">, </w:t>
            </w:r>
            <w:r w:rsidR="002E2D0B">
              <w:rPr>
                <w:rFonts w:cs="Arial"/>
                <w:sz w:val="20"/>
              </w:rPr>
              <w:t>Oxford-Cambridge</w:t>
            </w:r>
            <w:r w:rsidR="00DA43E4">
              <w:rPr>
                <w:rFonts w:cs="Arial"/>
                <w:sz w:val="20"/>
              </w:rPr>
              <w:t xml:space="preserve"> Corridor, </w:t>
            </w:r>
            <w:r w:rsidR="005D4DE1">
              <w:rPr>
                <w:rFonts w:cs="Arial"/>
                <w:sz w:val="20"/>
              </w:rPr>
              <w:t xml:space="preserve">Western </w:t>
            </w:r>
            <w:r w:rsidR="006373E9">
              <w:rPr>
                <w:rFonts w:cs="Arial"/>
                <w:sz w:val="20"/>
              </w:rPr>
              <w:t>Gateway</w:t>
            </w:r>
            <w:r w:rsidR="00965B0A">
              <w:rPr>
                <w:rFonts w:cs="Arial"/>
                <w:sz w:val="20"/>
              </w:rPr>
              <w:t xml:space="preserve">, </w:t>
            </w:r>
            <w:r w:rsidR="00752CB9">
              <w:rPr>
                <w:rFonts w:cs="Arial"/>
                <w:sz w:val="20"/>
              </w:rPr>
              <w:t xml:space="preserve">the </w:t>
            </w:r>
            <w:r w:rsidR="00965B0A">
              <w:rPr>
                <w:rFonts w:cs="Arial"/>
                <w:sz w:val="20"/>
              </w:rPr>
              <w:t>Thames Estuary Growth Board</w:t>
            </w:r>
            <w:r w:rsidR="00752CB9">
              <w:rPr>
                <w:rFonts w:cs="Arial"/>
                <w:sz w:val="20"/>
              </w:rPr>
              <w:t xml:space="preserve">. </w:t>
            </w:r>
          </w:p>
        </w:tc>
      </w:tr>
      <w:tr w:rsidR="00594B16" w:rsidRPr="00D738B5" w14:paraId="56477370" w14:textId="77777777" w:rsidTr="0005319B">
        <w:trPr>
          <w:gridBefore w:val="1"/>
          <w:wBefore w:w="58" w:type="pct"/>
          <w:trHeight w:val="238"/>
        </w:trPr>
        <w:tc>
          <w:tcPr>
            <w:tcW w:w="1977"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2965" w:type="pct"/>
            <w:gridSpan w:val="2"/>
          </w:tcPr>
          <w:p w14:paraId="4D7B7AA9" w14:textId="77777777" w:rsidR="00C24BE4" w:rsidRDefault="00B07639" w:rsidP="00D70A98">
            <w:pPr>
              <w:pStyle w:val="TableCell"/>
              <w:numPr>
                <w:ilvl w:val="0"/>
                <w:numId w:val="18"/>
              </w:numPr>
              <w:jc w:val="left"/>
              <w:rPr>
                <w:rFonts w:cs="Arial"/>
                <w:sz w:val="20"/>
              </w:rPr>
            </w:pPr>
            <w:r>
              <w:rPr>
                <w:rFonts w:cs="Arial"/>
                <w:sz w:val="20"/>
              </w:rPr>
              <w:t xml:space="preserve">The UK </w:t>
            </w:r>
            <w:r w:rsidR="004D75A1">
              <w:rPr>
                <w:rFonts w:cs="Arial"/>
                <w:sz w:val="20"/>
              </w:rPr>
              <w:t xml:space="preserve">Office for National Statistics’ Subnational Data Strategy aims to improve </w:t>
            </w:r>
            <w:r w:rsidR="008948DB">
              <w:rPr>
                <w:rFonts w:cs="Arial"/>
                <w:sz w:val="20"/>
              </w:rPr>
              <w:t xml:space="preserve">the UK’s sub national data, mapping local; economic geographies </w:t>
            </w:r>
            <w:r w:rsidR="00C24BE4">
              <w:rPr>
                <w:rFonts w:cs="Arial"/>
                <w:sz w:val="20"/>
              </w:rPr>
              <w:t xml:space="preserve">and helping to improve transparency and accountability to the public. </w:t>
            </w:r>
          </w:p>
          <w:p w14:paraId="7FFA3175" w14:textId="77777777" w:rsidR="00293727" w:rsidRDefault="009F5831" w:rsidP="00D70A98">
            <w:pPr>
              <w:pStyle w:val="TableCell"/>
              <w:numPr>
                <w:ilvl w:val="0"/>
                <w:numId w:val="18"/>
              </w:numPr>
              <w:jc w:val="left"/>
              <w:rPr>
                <w:rFonts w:cs="Arial"/>
                <w:sz w:val="20"/>
              </w:rPr>
            </w:pPr>
            <w:r>
              <w:rPr>
                <w:rFonts w:cs="Arial"/>
                <w:sz w:val="20"/>
              </w:rPr>
              <w:t xml:space="preserve">New interactive tools and maps are being developed to </w:t>
            </w:r>
            <w:r w:rsidR="00FD0211">
              <w:rPr>
                <w:rFonts w:cs="Arial"/>
                <w:sz w:val="20"/>
              </w:rPr>
              <w:t>facilitate this process</w:t>
            </w:r>
            <w:r w:rsidR="008948DB">
              <w:rPr>
                <w:rFonts w:cs="Arial"/>
                <w:sz w:val="20"/>
              </w:rPr>
              <w:t xml:space="preserve"> </w:t>
            </w:r>
            <w:r w:rsidR="00FD0211">
              <w:rPr>
                <w:rFonts w:cs="Arial"/>
                <w:sz w:val="20"/>
              </w:rPr>
              <w:t>to encourage innovative uses of real-time data at a local level</w:t>
            </w:r>
            <w:r w:rsidR="00293727">
              <w:rPr>
                <w:rFonts w:cs="Arial"/>
                <w:sz w:val="20"/>
              </w:rPr>
              <w:t xml:space="preserve">, giving local leaders </w:t>
            </w:r>
            <w:proofErr w:type="gramStart"/>
            <w:r w:rsidR="00293727">
              <w:rPr>
                <w:rFonts w:cs="Arial"/>
                <w:sz w:val="20"/>
              </w:rPr>
              <w:t>the information</w:t>
            </w:r>
            <w:proofErr w:type="gramEnd"/>
            <w:r w:rsidR="00293727">
              <w:rPr>
                <w:rFonts w:cs="Arial"/>
                <w:sz w:val="20"/>
              </w:rPr>
              <w:t xml:space="preserve"> they need to deliver. </w:t>
            </w:r>
          </w:p>
          <w:p w14:paraId="1E131CFF" w14:textId="340ADD77" w:rsidR="00594B16" w:rsidRPr="00D738B5" w:rsidRDefault="00293727" w:rsidP="00D70A98">
            <w:pPr>
              <w:pStyle w:val="TableCell"/>
              <w:numPr>
                <w:ilvl w:val="0"/>
                <w:numId w:val="18"/>
              </w:numPr>
              <w:jc w:val="left"/>
              <w:rPr>
                <w:sz w:val="20"/>
                <w:lang w:val="en-GB"/>
              </w:rPr>
            </w:pPr>
            <w:r>
              <w:rPr>
                <w:rFonts w:cs="Arial"/>
                <w:sz w:val="20"/>
              </w:rPr>
              <w:t xml:space="preserve">The 12 </w:t>
            </w:r>
            <w:r w:rsidR="00C406C4">
              <w:rPr>
                <w:rFonts w:cs="Arial"/>
                <w:sz w:val="20"/>
              </w:rPr>
              <w:t>levelling up missions</w:t>
            </w:r>
            <w:r w:rsidR="00B667C3">
              <w:rPr>
                <w:rFonts w:cs="Arial"/>
                <w:sz w:val="20"/>
              </w:rPr>
              <w:t xml:space="preserve"> in</w:t>
            </w:r>
            <w:r w:rsidR="00183ABD">
              <w:rPr>
                <w:rFonts w:cs="Arial"/>
                <w:sz w:val="20"/>
              </w:rPr>
              <w:t xml:space="preserve"> the </w:t>
            </w:r>
            <w:r w:rsidR="00B71837">
              <w:rPr>
                <w:rFonts w:cs="Arial"/>
                <w:sz w:val="20"/>
              </w:rPr>
              <w:t>Levelling Up White Paper</w:t>
            </w:r>
            <w:r w:rsidR="00B667C3">
              <w:rPr>
                <w:rFonts w:cs="Arial"/>
                <w:sz w:val="20"/>
              </w:rPr>
              <w:t xml:space="preserve"> </w:t>
            </w:r>
            <w:r w:rsidR="00C406C4">
              <w:rPr>
                <w:rFonts w:cs="Arial"/>
                <w:sz w:val="20"/>
              </w:rPr>
              <w:t>are being monitored and evaluated at national level by a team of analysts in the Department for Levelling Up</w:t>
            </w:r>
            <w:r w:rsidR="00752CB9">
              <w:rPr>
                <w:rFonts w:cs="Arial"/>
                <w:sz w:val="20"/>
              </w:rPr>
              <w:t>, Housing &amp; Communities.</w:t>
            </w:r>
            <w:r w:rsidR="00C406C4">
              <w:rPr>
                <w:rFonts w:cs="Arial"/>
                <w:sz w:val="20"/>
              </w:rPr>
              <w:t xml:space="preserve"> </w:t>
            </w:r>
            <w:r w:rsidR="004D75A1">
              <w:rPr>
                <w:rFonts w:cs="Arial"/>
                <w:sz w:val="20"/>
              </w:rPr>
              <w:t xml:space="preserve"> </w:t>
            </w:r>
          </w:p>
        </w:tc>
      </w:tr>
      <w:tr w:rsidR="00594B16" w:rsidRPr="00D738B5" w14:paraId="6E08705C" w14:textId="77777777" w:rsidTr="0005319B">
        <w:trPr>
          <w:gridBefore w:val="1"/>
          <w:wBefore w:w="58" w:type="pct"/>
          <w:trHeight w:val="238"/>
        </w:trPr>
        <w:tc>
          <w:tcPr>
            <w:tcW w:w="1977" w:type="pct"/>
          </w:tcPr>
          <w:p w14:paraId="0E24760B" w14:textId="625EF3FA" w:rsidR="00594B16" w:rsidRPr="00D738B5" w:rsidRDefault="005317DE" w:rsidP="005317DE">
            <w:pPr>
              <w:pStyle w:val="TableRow"/>
              <w:jc w:val="left"/>
              <w:rPr>
                <w:sz w:val="20"/>
                <w:lang w:val="en-GB"/>
              </w:rPr>
            </w:pPr>
            <w:bookmarkStart w:id="0" w:name="_Hlk121751249"/>
            <w:r w:rsidRPr="00D738B5">
              <w:rPr>
                <w:sz w:val="20"/>
                <w:lang w:val="en-GB"/>
              </w:rPr>
              <w:lastRenderedPageBreak/>
              <w:t>Future orientations of regional policy</w:t>
            </w:r>
          </w:p>
        </w:tc>
        <w:tc>
          <w:tcPr>
            <w:tcW w:w="2965" w:type="pct"/>
            <w:gridSpan w:val="2"/>
          </w:tcPr>
          <w:p w14:paraId="19CC595A" w14:textId="6496A173" w:rsidR="00594B16" w:rsidRDefault="0057010B" w:rsidP="00D70A98">
            <w:pPr>
              <w:pStyle w:val="TableCell"/>
              <w:numPr>
                <w:ilvl w:val="0"/>
                <w:numId w:val="19"/>
              </w:numPr>
              <w:jc w:val="left"/>
              <w:rPr>
                <w:rFonts w:cs="Arial"/>
                <w:sz w:val="20"/>
              </w:rPr>
            </w:pPr>
            <w:r w:rsidRPr="0057010B">
              <w:rPr>
                <w:rFonts w:cs="Arial"/>
                <w:sz w:val="20"/>
              </w:rPr>
              <w:t>Th</w:t>
            </w:r>
            <w:r w:rsidR="00A90F9F">
              <w:rPr>
                <w:rFonts w:cs="Arial"/>
                <w:sz w:val="20"/>
              </w:rPr>
              <w:t>e UK</w:t>
            </w:r>
            <w:r w:rsidRPr="0057010B">
              <w:rPr>
                <w:rFonts w:cs="Arial"/>
                <w:sz w:val="20"/>
              </w:rPr>
              <w:t xml:space="preserve"> government </w:t>
            </w:r>
            <w:r w:rsidR="0014254D">
              <w:rPr>
                <w:rFonts w:cs="Arial"/>
                <w:sz w:val="20"/>
              </w:rPr>
              <w:t>i</w:t>
            </w:r>
            <w:r w:rsidRPr="0057010B">
              <w:rPr>
                <w:rFonts w:cs="Arial"/>
                <w:sz w:val="20"/>
              </w:rPr>
              <w:t>s committed to devolution across England by setting itself a mission that, by 2030, every part of England that wants one will have a devolution deal, with powers at or approaching the highest level of devolution.</w:t>
            </w:r>
          </w:p>
          <w:p w14:paraId="6D0A3A11" w14:textId="77777777" w:rsidR="0014254D" w:rsidRPr="0014254D" w:rsidRDefault="0014254D" w:rsidP="00D70A98">
            <w:pPr>
              <w:pStyle w:val="TableCell"/>
              <w:numPr>
                <w:ilvl w:val="0"/>
                <w:numId w:val="19"/>
              </w:numPr>
              <w:jc w:val="left"/>
              <w:rPr>
                <w:sz w:val="20"/>
                <w:lang w:val="en-GB"/>
              </w:rPr>
            </w:pPr>
            <w:r w:rsidRPr="0014254D">
              <w:rPr>
                <w:sz w:val="20"/>
                <w:lang w:val="en-GB"/>
              </w:rPr>
              <w:t>Devolution will be extended by:</w:t>
            </w:r>
          </w:p>
          <w:p w14:paraId="2D5CCFDB" w14:textId="519D676B" w:rsidR="0014254D" w:rsidRDefault="00A90F9F" w:rsidP="00183ABD">
            <w:pPr>
              <w:pStyle w:val="TableCell"/>
              <w:numPr>
                <w:ilvl w:val="0"/>
                <w:numId w:val="23"/>
              </w:numPr>
              <w:jc w:val="left"/>
              <w:rPr>
                <w:sz w:val="20"/>
                <w:lang w:val="en-GB"/>
              </w:rPr>
            </w:pPr>
            <w:r>
              <w:rPr>
                <w:sz w:val="20"/>
                <w:lang w:val="en-GB"/>
              </w:rPr>
              <w:t>e</w:t>
            </w:r>
            <w:r w:rsidR="00F964D2" w:rsidRPr="007448CE">
              <w:rPr>
                <w:sz w:val="20"/>
                <w:lang w:val="en-GB"/>
              </w:rPr>
              <w:t xml:space="preserve">ntering </w:t>
            </w:r>
            <w:r w:rsidR="0014254D" w:rsidRPr="007448CE">
              <w:rPr>
                <w:sz w:val="20"/>
                <w:lang w:val="en-GB"/>
              </w:rPr>
              <w:t xml:space="preserve">formal negotiations to agree new </w:t>
            </w:r>
            <w:r w:rsidR="00EC65DA" w:rsidRPr="007448CE">
              <w:rPr>
                <w:sz w:val="20"/>
                <w:lang w:val="en-GB"/>
              </w:rPr>
              <w:t>devolution deals with more areas of England</w:t>
            </w:r>
            <w:r w:rsidR="00FD3A00" w:rsidRPr="007448CE">
              <w:rPr>
                <w:sz w:val="20"/>
                <w:lang w:val="en-GB"/>
              </w:rPr>
              <w:t xml:space="preserve">, either as </w:t>
            </w:r>
            <w:r w:rsidR="004D4204">
              <w:rPr>
                <w:sz w:val="20"/>
                <w:lang w:val="en-GB"/>
              </w:rPr>
              <w:t>M</w:t>
            </w:r>
            <w:r w:rsidR="0014254D" w:rsidRPr="007448CE">
              <w:rPr>
                <w:sz w:val="20"/>
                <w:lang w:val="en-GB"/>
              </w:rPr>
              <w:t xml:space="preserve">ayoral </w:t>
            </w:r>
            <w:r w:rsidR="004D4204">
              <w:rPr>
                <w:sz w:val="20"/>
                <w:lang w:val="en-GB"/>
              </w:rPr>
              <w:t>C</w:t>
            </w:r>
            <w:r w:rsidR="0014254D" w:rsidRPr="007448CE">
              <w:rPr>
                <w:sz w:val="20"/>
                <w:lang w:val="en-GB"/>
              </w:rPr>
              <w:t xml:space="preserve">ombined </w:t>
            </w:r>
            <w:r w:rsidR="004D4204">
              <w:rPr>
                <w:sz w:val="20"/>
                <w:lang w:val="en-GB"/>
              </w:rPr>
              <w:t>A</w:t>
            </w:r>
            <w:r w:rsidR="00F34DCD" w:rsidRPr="007448CE">
              <w:rPr>
                <w:sz w:val="20"/>
                <w:lang w:val="en-GB"/>
              </w:rPr>
              <w:t>u</w:t>
            </w:r>
            <w:r w:rsidR="005F7C00" w:rsidRPr="007448CE">
              <w:rPr>
                <w:sz w:val="20"/>
                <w:lang w:val="en-GB"/>
              </w:rPr>
              <w:t>thor</w:t>
            </w:r>
            <w:r w:rsidR="00F34DCD" w:rsidRPr="007448CE">
              <w:rPr>
                <w:sz w:val="20"/>
                <w:lang w:val="en-GB"/>
              </w:rPr>
              <w:t>i</w:t>
            </w:r>
            <w:r w:rsidR="005F7C00" w:rsidRPr="007448CE">
              <w:rPr>
                <w:sz w:val="20"/>
                <w:lang w:val="en-GB"/>
              </w:rPr>
              <w:t>ti</w:t>
            </w:r>
            <w:r w:rsidR="00534BEB" w:rsidRPr="007448CE">
              <w:rPr>
                <w:sz w:val="20"/>
                <w:lang w:val="en-GB"/>
              </w:rPr>
              <w:t>es</w:t>
            </w:r>
            <w:r w:rsidR="00F34DCD" w:rsidRPr="007448CE">
              <w:rPr>
                <w:sz w:val="20"/>
                <w:lang w:val="en-GB"/>
              </w:rPr>
              <w:t xml:space="preserve"> </w:t>
            </w:r>
            <w:r w:rsidR="00FD3A00" w:rsidRPr="007448CE">
              <w:rPr>
                <w:sz w:val="20"/>
                <w:lang w:val="en-GB"/>
              </w:rPr>
              <w:t xml:space="preserve">or </w:t>
            </w:r>
            <w:r w:rsidR="00F74E90">
              <w:rPr>
                <w:sz w:val="20"/>
                <w:lang w:val="en-GB"/>
              </w:rPr>
              <w:t xml:space="preserve">County Deals at </w:t>
            </w:r>
            <w:r w:rsidR="007448CE" w:rsidRPr="007448CE">
              <w:rPr>
                <w:sz w:val="20"/>
                <w:lang w:val="en-GB"/>
              </w:rPr>
              <w:t>county level;</w:t>
            </w:r>
            <w:r w:rsidR="00B30CE0">
              <w:rPr>
                <w:sz w:val="20"/>
                <w:lang w:val="en-GB"/>
              </w:rPr>
              <w:t xml:space="preserve"> and e</w:t>
            </w:r>
            <w:r w:rsidR="0014254D" w:rsidRPr="007448CE">
              <w:rPr>
                <w:sz w:val="20"/>
                <w:lang w:val="en-GB"/>
              </w:rPr>
              <w:t>ncouraging other areas</w:t>
            </w:r>
            <w:r w:rsidR="00B30CE0">
              <w:rPr>
                <w:sz w:val="20"/>
                <w:lang w:val="en-GB"/>
              </w:rPr>
              <w:t xml:space="preserve"> to consi</w:t>
            </w:r>
            <w:r w:rsidR="0014254D" w:rsidRPr="007448CE">
              <w:rPr>
                <w:sz w:val="20"/>
                <w:lang w:val="en-GB"/>
              </w:rPr>
              <w:t xml:space="preserve">der </w:t>
            </w:r>
            <w:r w:rsidR="00B30CE0">
              <w:rPr>
                <w:sz w:val="20"/>
                <w:lang w:val="en-GB"/>
              </w:rPr>
              <w:t xml:space="preserve">these </w:t>
            </w:r>
            <w:r w:rsidR="00CB18CB">
              <w:rPr>
                <w:sz w:val="20"/>
                <w:lang w:val="en-GB"/>
              </w:rPr>
              <w:t>models.</w:t>
            </w:r>
            <w:r w:rsidR="00314E3A">
              <w:rPr>
                <w:sz w:val="20"/>
                <w:lang w:val="en-GB"/>
              </w:rPr>
              <w:t xml:space="preserve"> Devolution is seen as an important tool to </w:t>
            </w:r>
            <w:r w:rsidR="00C83CF3">
              <w:rPr>
                <w:sz w:val="20"/>
                <w:lang w:val="en-GB"/>
              </w:rPr>
              <w:t>support regional/ sub regional and local growth.</w:t>
            </w:r>
          </w:p>
          <w:p w14:paraId="218869DA" w14:textId="3040C647" w:rsidR="0014254D" w:rsidRDefault="0014254D" w:rsidP="00183ABD">
            <w:pPr>
              <w:pStyle w:val="TableCell"/>
              <w:numPr>
                <w:ilvl w:val="0"/>
                <w:numId w:val="23"/>
              </w:numPr>
              <w:jc w:val="left"/>
              <w:rPr>
                <w:sz w:val="20"/>
                <w:lang w:val="en-GB"/>
              </w:rPr>
            </w:pPr>
            <w:r w:rsidRPr="00DD1251">
              <w:rPr>
                <w:sz w:val="20"/>
                <w:lang w:val="en-GB"/>
              </w:rPr>
              <w:t>deepen</w:t>
            </w:r>
            <w:r w:rsidR="00634672">
              <w:rPr>
                <w:sz w:val="20"/>
                <w:lang w:val="en-GB"/>
              </w:rPr>
              <w:t xml:space="preserve">ing devolution </w:t>
            </w:r>
            <w:r w:rsidRPr="00DD1251">
              <w:rPr>
                <w:sz w:val="20"/>
                <w:lang w:val="en-GB"/>
              </w:rPr>
              <w:t>by</w:t>
            </w:r>
            <w:r w:rsidR="00DD1251">
              <w:rPr>
                <w:sz w:val="20"/>
                <w:lang w:val="en-GB"/>
              </w:rPr>
              <w:t xml:space="preserve"> holding </w:t>
            </w:r>
            <w:r w:rsidRPr="00DD1251">
              <w:rPr>
                <w:sz w:val="20"/>
                <w:lang w:val="en-GB"/>
              </w:rPr>
              <w:t>trailblazer deals with the West Midlands and Greater Manchester</w:t>
            </w:r>
            <w:r w:rsidR="00DD1251">
              <w:rPr>
                <w:sz w:val="20"/>
                <w:lang w:val="en-GB"/>
              </w:rPr>
              <w:t xml:space="preserve"> (now agreed) to</w:t>
            </w:r>
            <w:r w:rsidRPr="00DD1251">
              <w:rPr>
                <w:sz w:val="20"/>
                <w:lang w:val="en-GB"/>
              </w:rPr>
              <w:t xml:space="preserve"> act as the blueprint for other </w:t>
            </w:r>
            <w:r w:rsidR="000340F5">
              <w:rPr>
                <w:sz w:val="20"/>
                <w:lang w:val="en-GB"/>
              </w:rPr>
              <w:t>M</w:t>
            </w:r>
            <w:r w:rsidRPr="00DD1251">
              <w:rPr>
                <w:sz w:val="20"/>
                <w:lang w:val="en-GB"/>
              </w:rPr>
              <w:t xml:space="preserve">ayoral </w:t>
            </w:r>
            <w:r w:rsidR="000340F5">
              <w:rPr>
                <w:sz w:val="20"/>
                <w:lang w:val="en-GB"/>
              </w:rPr>
              <w:t>C</w:t>
            </w:r>
            <w:r w:rsidRPr="00DD1251">
              <w:rPr>
                <w:sz w:val="20"/>
                <w:lang w:val="en-GB"/>
              </w:rPr>
              <w:t xml:space="preserve">ombined </w:t>
            </w:r>
            <w:r w:rsidR="000340F5">
              <w:rPr>
                <w:sz w:val="20"/>
                <w:lang w:val="en-GB"/>
              </w:rPr>
              <w:t>A</w:t>
            </w:r>
            <w:r w:rsidRPr="00DD1251">
              <w:rPr>
                <w:sz w:val="20"/>
                <w:lang w:val="en-GB"/>
              </w:rPr>
              <w:t xml:space="preserve">uthorities to </w:t>
            </w:r>
            <w:r w:rsidR="00CB18CB" w:rsidRPr="00DD1251">
              <w:rPr>
                <w:sz w:val="20"/>
                <w:lang w:val="en-GB"/>
              </w:rPr>
              <w:t>follow</w:t>
            </w:r>
            <w:r w:rsidR="00CB18CB">
              <w:rPr>
                <w:sz w:val="20"/>
              </w:rPr>
              <w:t>.</w:t>
            </w:r>
          </w:p>
          <w:p w14:paraId="095186D2" w14:textId="0642BA45" w:rsidR="0014254D" w:rsidRDefault="0014254D" w:rsidP="00183ABD">
            <w:pPr>
              <w:pStyle w:val="TableCell"/>
              <w:numPr>
                <w:ilvl w:val="0"/>
                <w:numId w:val="23"/>
              </w:numPr>
              <w:jc w:val="left"/>
              <w:rPr>
                <w:sz w:val="20"/>
                <w:lang w:val="en-GB"/>
              </w:rPr>
            </w:pPr>
            <w:r w:rsidRPr="006E03CB">
              <w:rPr>
                <w:sz w:val="20"/>
                <w:lang w:val="en-GB"/>
              </w:rPr>
              <w:t xml:space="preserve">working with </w:t>
            </w:r>
            <w:r w:rsidR="000340F5">
              <w:rPr>
                <w:sz w:val="20"/>
                <w:lang w:val="en-GB"/>
              </w:rPr>
              <w:t>M</w:t>
            </w:r>
            <w:r w:rsidRPr="006E03CB">
              <w:rPr>
                <w:sz w:val="20"/>
                <w:lang w:val="en-GB"/>
              </w:rPr>
              <w:t xml:space="preserve">ayoral </w:t>
            </w:r>
            <w:r w:rsidR="000340F5">
              <w:rPr>
                <w:sz w:val="20"/>
                <w:lang w:val="en-GB"/>
              </w:rPr>
              <w:t>C</w:t>
            </w:r>
            <w:r w:rsidRPr="006E03CB">
              <w:rPr>
                <w:sz w:val="20"/>
                <w:lang w:val="en-GB"/>
              </w:rPr>
              <w:t xml:space="preserve">ombined </w:t>
            </w:r>
            <w:r w:rsidR="000340F5">
              <w:rPr>
                <w:sz w:val="20"/>
                <w:lang w:val="en-GB"/>
              </w:rPr>
              <w:t>A</w:t>
            </w:r>
            <w:r w:rsidRPr="006E03CB">
              <w:rPr>
                <w:sz w:val="20"/>
                <w:lang w:val="en-GB"/>
              </w:rPr>
              <w:t xml:space="preserve">uthorities, initially as part of the trailblazer deals, to explore options to streamline the funding landscape for </w:t>
            </w:r>
            <w:r w:rsidR="004D4204">
              <w:rPr>
                <w:sz w:val="20"/>
                <w:lang w:val="en-GB"/>
              </w:rPr>
              <w:t>M</w:t>
            </w:r>
            <w:r w:rsidRPr="006E03CB">
              <w:rPr>
                <w:sz w:val="20"/>
                <w:lang w:val="en-GB"/>
              </w:rPr>
              <w:t xml:space="preserve">ayoral </w:t>
            </w:r>
            <w:r w:rsidR="004D4204">
              <w:rPr>
                <w:sz w:val="20"/>
                <w:lang w:val="en-GB"/>
              </w:rPr>
              <w:t>C</w:t>
            </w:r>
            <w:r w:rsidRPr="006E03CB">
              <w:rPr>
                <w:sz w:val="20"/>
                <w:lang w:val="en-GB"/>
              </w:rPr>
              <w:t xml:space="preserve">ombined </w:t>
            </w:r>
            <w:r w:rsidR="004D4204">
              <w:rPr>
                <w:sz w:val="20"/>
                <w:lang w:val="en-GB"/>
              </w:rPr>
              <w:t>A</w:t>
            </w:r>
            <w:r w:rsidR="00CB18CB" w:rsidRPr="006E03CB">
              <w:rPr>
                <w:sz w:val="20"/>
                <w:lang w:val="en-GB"/>
              </w:rPr>
              <w:t>uthorities</w:t>
            </w:r>
            <w:r w:rsidR="00CB18CB">
              <w:rPr>
                <w:sz w:val="20"/>
              </w:rPr>
              <w:t>.</w:t>
            </w:r>
          </w:p>
          <w:p w14:paraId="27D13C1F" w14:textId="53BAA5A2" w:rsidR="0057010B" w:rsidRPr="00D738B5" w:rsidRDefault="0014254D" w:rsidP="00C83CF3">
            <w:pPr>
              <w:pStyle w:val="TableCell"/>
              <w:numPr>
                <w:ilvl w:val="0"/>
                <w:numId w:val="23"/>
              </w:numPr>
              <w:jc w:val="left"/>
              <w:rPr>
                <w:sz w:val="20"/>
                <w:lang w:val="en-GB"/>
              </w:rPr>
            </w:pPr>
            <w:r w:rsidRPr="006E03CB">
              <w:rPr>
                <w:sz w:val="20"/>
                <w:lang w:val="en-GB"/>
              </w:rPr>
              <w:t xml:space="preserve">inviting other </w:t>
            </w:r>
            <w:r w:rsidR="00CB18CB">
              <w:rPr>
                <w:sz w:val="20"/>
                <w:lang w:val="en-GB"/>
              </w:rPr>
              <w:t>M</w:t>
            </w:r>
            <w:r w:rsidRPr="006E03CB">
              <w:rPr>
                <w:sz w:val="20"/>
                <w:lang w:val="en-GB"/>
              </w:rPr>
              <w:t xml:space="preserve">ayoral </w:t>
            </w:r>
            <w:r w:rsidR="00CB18CB">
              <w:rPr>
                <w:sz w:val="20"/>
                <w:lang w:val="en-GB"/>
              </w:rPr>
              <w:t>C</w:t>
            </w:r>
            <w:r w:rsidRPr="006E03CB">
              <w:rPr>
                <w:sz w:val="20"/>
                <w:lang w:val="en-GB"/>
              </w:rPr>
              <w:t xml:space="preserve">ombined </w:t>
            </w:r>
            <w:r w:rsidR="00CB18CB">
              <w:rPr>
                <w:sz w:val="20"/>
                <w:lang w:val="en-GB"/>
              </w:rPr>
              <w:t>A</w:t>
            </w:r>
            <w:r w:rsidRPr="006E03CB">
              <w:rPr>
                <w:sz w:val="20"/>
                <w:lang w:val="en-GB"/>
              </w:rPr>
              <w:t>uthorities and the Greater London Authority to bid for sweeping further powers, through the new devolution framework</w:t>
            </w:r>
            <w:r w:rsidR="000340F5">
              <w:rPr>
                <w:sz w:val="20"/>
                <w:lang w:val="en-GB"/>
              </w:rPr>
              <w:t>.</w:t>
            </w:r>
          </w:p>
        </w:tc>
      </w:tr>
    </w:tbl>
    <w:bookmarkEnd w:id="0"/>
    <w:p w14:paraId="3AA8CF31" w14:textId="14B6A2BF" w:rsidR="009070E8" w:rsidRDefault="009070E8" w:rsidP="009070E8">
      <w:pPr>
        <w:pStyle w:val="Title2"/>
      </w:pPr>
      <w:r w:rsidRPr="00A47C9A">
        <w:t>Recent policy developments</w:t>
      </w:r>
    </w:p>
    <w:p w14:paraId="09074DAA" w14:textId="77777777" w:rsidR="001912D4" w:rsidRDefault="001912D4" w:rsidP="001912D4">
      <w:pPr>
        <w:pStyle w:val="Para0"/>
      </w:pPr>
      <w:r>
        <w:t xml:space="preserve">There is no explicit regional development policy framework since the Regional Development Agencies in England were closed in 2010. However, since 2011 the UK Government has shifted its focus in England to functional economic areas by launching Local Enterprise Partnerships, of which there are currently 38, to bring together businesses and local leaders to drive economic growth across England and deliver some government programmes including the Local Growth Fund, Getting Building Fund and programmes linked to skills development. The three Devolved Administrations in Wales, Scotland and Northern Ireland have responsibility for urban, </w:t>
      </w:r>
      <w:proofErr w:type="gramStart"/>
      <w:r>
        <w:t>regional</w:t>
      </w:r>
      <w:proofErr w:type="gramEnd"/>
      <w:r>
        <w:t xml:space="preserve"> and spatial planning policies in their areas, but the UK Government has established offices in all three territories to help deliver UK wide levelling-up programmes such as the Levelling Up Fund, UK Shared Prosperity Fund and Communities Opportunities Fund, among other initiatives.    </w:t>
      </w:r>
    </w:p>
    <w:p w14:paraId="113C31B4" w14:textId="77777777" w:rsidR="001912D4" w:rsidRDefault="001912D4" w:rsidP="001912D4">
      <w:pPr>
        <w:pStyle w:val="Para0"/>
      </w:pPr>
      <w:r>
        <w:t xml:space="preserve">With the launch of the Levelling Up White Paper in 2022, there has been an enhanced programme of spreading opportunity to all parts of the country and the three Devolved Administrations in Wales, </w:t>
      </w:r>
      <w:proofErr w:type="gramStart"/>
      <w:r>
        <w:t>Scotland</w:t>
      </w:r>
      <w:proofErr w:type="gramEnd"/>
      <w:r>
        <w:t xml:space="preserve"> and Northern Ireland. Since 2011, in England the government has shifted focus in England to functional economic areas by launching Local Enterprise Partnerships and has pursued a policy of devolving more power and resources to local and combined authorities such as Mayoral Combined Authorities and Combined County Authorities. </w:t>
      </w:r>
    </w:p>
    <w:p w14:paraId="4D4B821C" w14:textId="77777777" w:rsidR="001912D4" w:rsidRDefault="001912D4" w:rsidP="001912D4">
      <w:pPr>
        <w:pStyle w:val="Para0"/>
      </w:pPr>
    </w:p>
    <w:p w14:paraId="64CB3D18" w14:textId="77777777" w:rsidR="001912D4" w:rsidRDefault="001912D4" w:rsidP="001912D4">
      <w:pPr>
        <w:pStyle w:val="Para0"/>
      </w:pPr>
      <w:r>
        <w:t xml:space="preserve">Devolution is at the heart of the UK Government’s plans to increase economic growth and level up the whole country. The Government announced the biggest ever transfer of powers away from Westminster in the Levelling Up White Paper. It is committed to further extending devolution across England and seeing more empowered and accountable local leaders who can drive growth, innovate, and respond to the specific challenges and needs of their areas. Six new devolution deals were announced in 2022 to drive forward improved outcomes for over 7.2million people that live in those areas by directly electing a mayor/leader to represent them in the future. The six deals agreed in 2022 will bring devolution to over 52% of the English population, up from 41% in 2021. The new deals agreed in 2022 will see over £4bn invested in local areas over a period of 30 years. Once mayors are elected, these deals will give their mayors and leaders greater local control over things like transport, </w:t>
      </w:r>
      <w:proofErr w:type="gramStart"/>
      <w:r>
        <w:t>infrastructure</w:t>
      </w:r>
      <w:proofErr w:type="gramEnd"/>
      <w:r>
        <w:t xml:space="preserve"> and skills. Discussions with places to identify potential candidates for the next set of new devolution deals is well underway in 2023.</w:t>
      </w:r>
    </w:p>
    <w:p w14:paraId="14A0833E" w14:textId="77777777" w:rsidR="001912D4" w:rsidRDefault="001912D4" w:rsidP="001912D4">
      <w:pPr>
        <w:pStyle w:val="Para0"/>
      </w:pPr>
      <w:r>
        <w:lastRenderedPageBreak/>
        <w:t xml:space="preserve">For over 11 years 38 Local Enterprise Partnerships (LEPs) have brought together businesses and local leaders to drive economic growth across England. They have also been responsible for the delivery of </w:t>
      </w:r>
      <w:proofErr w:type="gramStart"/>
      <w:r>
        <w:t>a number of</w:t>
      </w:r>
      <w:proofErr w:type="gramEnd"/>
      <w:r>
        <w:t xml:space="preserve"> funding streams that have provided support to businesses and invested in local infrastructure. Since publication of the Levelling Up White Paper, strong progress has been made on extending devolution across England. To this end, the UK Government intends for the functions of LEPs to be delivered by democratically elected local leaders where appropriate in the future, and where they are not already delivered by Combined Authorities. It is minded </w:t>
      </w:r>
      <w:proofErr w:type="gramStart"/>
      <w:r>
        <w:t>to withdraw</w:t>
      </w:r>
      <w:proofErr w:type="gramEnd"/>
      <w:r>
        <w:t xml:space="preserve"> core funding for LEPs from April 2024. To minimise any disruption for LEPs, the areas they support, and delivery of Government programmes the Department for Levelling Up, Housing and Communities, and the Department for Business and Trade are consulting LEPs and other key stakeholders on this proposal. An eight-week information gathering exercise was launched on 17 March, before confirming a decision (consultation closes on 19 May). The Government will publish an updated policy position to confirm next steps by summer 2023.  </w:t>
      </w:r>
    </w:p>
    <w:p w14:paraId="3D8E242C" w14:textId="6890FF17" w:rsidR="001912D4" w:rsidRPr="001912D4" w:rsidRDefault="001912D4" w:rsidP="001912D4">
      <w:pPr>
        <w:pStyle w:val="Para0"/>
      </w:pPr>
      <w:r>
        <w:t xml:space="preserve">The Devolved Administrations in Scotland, Wales and Northern Ireland are largely responsible for regional economic development and spatial planning in their territories. The Welsh Government published “Future Wales - the National Plan 2040” in February 2021. This sets out the national development plan and spatial strategy for Wales. Scotland published a 4th update to its National Planning Framework in February 2023. This provides a national spatial strategy for Scotland setting out its spatial principles, regional </w:t>
      </w:r>
      <w:proofErr w:type="gramStart"/>
      <w:r>
        <w:t>priorities</w:t>
      </w:r>
      <w:proofErr w:type="gramEnd"/>
      <w:r>
        <w:t xml:space="preserve"> and national planning policy. Northern Ireland has a Regional Development Strategy 2035. This puts in place spatial planning, </w:t>
      </w:r>
      <w:proofErr w:type="gramStart"/>
      <w:r>
        <w:t>transport</w:t>
      </w:r>
      <w:proofErr w:type="gramEnd"/>
      <w:r>
        <w:t xml:space="preserve"> and housing priorities to support economic growth and regional prosperity.</w:t>
      </w:r>
    </w:p>
    <w:p w14:paraId="2854797D" w14:textId="2C049E1E" w:rsidR="002856DC" w:rsidRDefault="00C2476C" w:rsidP="00C2476C">
      <w:pPr>
        <w:pStyle w:val="Para0"/>
        <w:rPr>
          <w:color w:val="auto"/>
        </w:rPr>
      </w:pPr>
      <w:bookmarkStart w:id="1" w:name="_Hlk131349283"/>
      <w:r>
        <w:rPr>
          <w:color w:val="auto"/>
        </w:rPr>
        <w:br w:type="textWrapping" w:clear="all"/>
      </w:r>
    </w:p>
    <w:bookmarkEnd w:id="1"/>
    <w:p w14:paraId="59F810AC" w14:textId="5C287D36" w:rsidR="00734989" w:rsidRDefault="00734989" w:rsidP="002856DC">
      <w:pPr>
        <w:pStyle w:val="Para0"/>
        <w:rPr>
          <w:color w:val="auto"/>
        </w:rPr>
      </w:pPr>
    </w:p>
    <w:p w14:paraId="73F19B02" w14:textId="77777777" w:rsidR="00B83EC7" w:rsidRDefault="00B83EC7" w:rsidP="002856DC">
      <w:pPr>
        <w:pStyle w:val="Para0"/>
        <w:rPr>
          <w:color w:val="auto"/>
        </w:rPr>
      </w:pPr>
    </w:p>
    <w:p w14:paraId="3E73CC6F" w14:textId="0A7502E7" w:rsidR="000A05E2" w:rsidRDefault="000A05E2" w:rsidP="002856DC">
      <w:pPr>
        <w:pStyle w:val="Para0"/>
        <w:rPr>
          <w:color w:val="auto"/>
        </w:rPr>
      </w:pPr>
    </w:p>
    <w:sectPr w:rsidR="000A05E2" w:rsidSect="003C4738">
      <w:headerReference w:type="even" r:id="rId13"/>
      <w:headerReference w:type="default" r:id="rId14"/>
      <w:footerReference w:type="even" r:id="rId15"/>
      <w:footerReference w:type="default" r:id="rId16"/>
      <w:headerReference w:type="first" r:id="rId17"/>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E7510" w14:textId="77777777" w:rsidR="00D11EAA" w:rsidRDefault="00D11EAA" w:rsidP="00CC3749"/>
  </w:endnote>
  <w:endnote w:type="continuationSeparator" w:id="0">
    <w:p w14:paraId="34C14865" w14:textId="77777777" w:rsidR="00D11EAA" w:rsidRPr="00CF4424" w:rsidRDefault="00D11EAA" w:rsidP="00CF4424">
      <w:pPr>
        <w:pStyle w:val="Footer"/>
        <w:jc w:val="both"/>
      </w:pPr>
    </w:p>
  </w:endnote>
  <w:endnote w:type="continuationNotice" w:id="1">
    <w:p w14:paraId="6EA38959" w14:textId="77777777" w:rsidR="00D11EAA" w:rsidRDefault="00D11E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6F0F5" w14:textId="77777777" w:rsidR="00D11EAA" w:rsidRDefault="00D11EAA" w:rsidP="00CC3749">
      <w:r>
        <w:separator/>
      </w:r>
    </w:p>
  </w:footnote>
  <w:footnote w:type="continuationSeparator" w:id="0">
    <w:p w14:paraId="4C81D418" w14:textId="77777777" w:rsidR="00D11EAA" w:rsidRDefault="00D11EAA" w:rsidP="00CC3749">
      <w:r>
        <w:continuationSeparator/>
      </w:r>
    </w:p>
  </w:footnote>
  <w:footnote w:type="continuationNotice" w:id="1">
    <w:p w14:paraId="77A0A772" w14:textId="77777777" w:rsidR="00D11EAA" w:rsidRDefault="00D11E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0DD481D5" w:rsidR="00CC3749" w:rsidRDefault="001A3AC8"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howingPlcHdr/>
      </w:sdtPr>
      <w:sdtEndPr>
        <w:rPr>
          <w:rStyle w:val="DefaultParagraphFont"/>
          <w:b w:val="0"/>
        </w:rPr>
      </w:sdtEndPr>
      <w:sdtContent>
        <w:r w:rsidR="007504EF">
          <w:rPr>
            <w:rStyle w:val="PageNumber"/>
          </w:rPr>
          <w:t xml:space="preserve">     </w:t>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1A3AC8"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1A3AC8">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BFF"/>
    <w:multiLevelType w:val="hybridMultilevel"/>
    <w:tmpl w:val="F6826E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0A6B5E67"/>
    <w:multiLevelType w:val="hybridMultilevel"/>
    <w:tmpl w:val="38A6AB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C094A"/>
    <w:multiLevelType w:val="hybridMultilevel"/>
    <w:tmpl w:val="11D80A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459536A"/>
    <w:multiLevelType w:val="hybridMultilevel"/>
    <w:tmpl w:val="F3F81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7F650C"/>
    <w:multiLevelType w:val="hybridMultilevel"/>
    <w:tmpl w:val="A3A8D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39E0C77"/>
    <w:multiLevelType w:val="hybridMultilevel"/>
    <w:tmpl w:val="D040D7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15:restartNumberingAfterBreak="0">
    <w:nsid w:val="2D566EA3"/>
    <w:multiLevelType w:val="hybridMultilevel"/>
    <w:tmpl w:val="CBCA92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4" w15:restartNumberingAfterBreak="0">
    <w:nsid w:val="4A893723"/>
    <w:multiLevelType w:val="hybridMultilevel"/>
    <w:tmpl w:val="F5263E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EB000D6"/>
    <w:multiLevelType w:val="hybridMultilevel"/>
    <w:tmpl w:val="200489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00E7CD4"/>
    <w:multiLevelType w:val="hybridMultilevel"/>
    <w:tmpl w:val="65609BB6"/>
    <w:lvl w:ilvl="0" w:tplc="9B78CA88">
      <w:start w:val="5"/>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3963AB"/>
    <w:multiLevelType w:val="hybridMultilevel"/>
    <w:tmpl w:val="A5AE9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9" w15:restartNumberingAfterBreak="0">
    <w:nsid w:val="5C462966"/>
    <w:multiLevelType w:val="hybridMultilevel"/>
    <w:tmpl w:val="E62486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4CF1A43"/>
    <w:multiLevelType w:val="hybridMultilevel"/>
    <w:tmpl w:val="79E26A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DA93BE4"/>
    <w:multiLevelType w:val="hybridMultilevel"/>
    <w:tmpl w:val="9FC4BC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39F6708"/>
    <w:multiLevelType w:val="hybridMultilevel"/>
    <w:tmpl w:val="E32A3D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748700">
    <w:abstractNumId w:val="9"/>
  </w:num>
  <w:num w:numId="2" w16cid:durableId="374237063">
    <w:abstractNumId w:val="11"/>
  </w:num>
  <w:num w:numId="3" w16cid:durableId="1568370445">
    <w:abstractNumId w:val="6"/>
  </w:num>
  <w:num w:numId="4" w16cid:durableId="1434126125">
    <w:abstractNumId w:val="12"/>
  </w:num>
  <w:num w:numId="5" w16cid:durableId="112142533">
    <w:abstractNumId w:val="5"/>
  </w:num>
  <w:num w:numId="6" w16cid:durableId="160704074">
    <w:abstractNumId w:val="18"/>
  </w:num>
  <w:num w:numId="7" w16cid:durableId="956913342">
    <w:abstractNumId w:val="13"/>
  </w:num>
  <w:num w:numId="8" w16cid:durableId="1363281951">
    <w:abstractNumId w:val="1"/>
  </w:num>
  <w:num w:numId="9" w16cid:durableId="906261730">
    <w:abstractNumId w:val="23"/>
  </w:num>
  <w:num w:numId="10" w16cid:durableId="1586500645">
    <w:abstractNumId w:val="4"/>
  </w:num>
  <w:num w:numId="11" w16cid:durableId="1664310426">
    <w:abstractNumId w:val="19"/>
  </w:num>
  <w:num w:numId="12" w16cid:durableId="2107994150">
    <w:abstractNumId w:val="8"/>
  </w:num>
  <w:num w:numId="13" w16cid:durableId="2127847276">
    <w:abstractNumId w:val="21"/>
  </w:num>
  <w:num w:numId="14" w16cid:durableId="1582716525">
    <w:abstractNumId w:val="15"/>
  </w:num>
  <w:num w:numId="15" w16cid:durableId="501160470">
    <w:abstractNumId w:val="22"/>
  </w:num>
  <w:num w:numId="16" w16cid:durableId="2047484731">
    <w:abstractNumId w:val="17"/>
  </w:num>
  <w:num w:numId="17" w16cid:durableId="976183397">
    <w:abstractNumId w:val="14"/>
  </w:num>
  <w:num w:numId="18" w16cid:durableId="151485730">
    <w:abstractNumId w:val="20"/>
  </w:num>
  <w:num w:numId="19" w16cid:durableId="830412528">
    <w:abstractNumId w:val="7"/>
  </w:num>
  <w:num w:numId="20" w16cid:durableId="1803422666">
    <w:abstractNumId w:val="0"/>
  </w:num>
  <w:num w:numId="21" w16cid:durableId="1273396693">
    <w:abstractNumId w:val="10"/>
  </w:num>
  <w:num w:numId="22" w16cid:durableId="1142504270">
    <w:abstractNumId w:val="16"/>
  </w:num>
  <w:num w:numId="23" w16cid:durableId="2066486109">
    <w:abstractNumId w:val="2"/>
  </w:num>
  <w:num w:numId="24" w16cid:durableId="506598364">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SortMethod w:val="0000"/>
  <w:defaultTabStop w:val="720"/>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17EC"/>
    <w:rsid w:val="00012EE4"/>
    <w:rsid w:val="0001349B"/>
    <w:rsid w:val="00014ED0"/>
    <w:rsid w:val="00017230"/>
    <w:rsid w:val="00017F1D"/>
    <w:rsid w:val="000214C7"/>
    <w:rsid w:val="00024178"/>
    <w:rsid w:val="00027D14"/>
    <w:rsid w:val="00030A37"/>
    <w:rsid w:val="00030E8C"/>
    <w:rsid w:val="000338B2"/>
    <w:rsid w:val="00033E50"/>
    <w:rsid w:val="000340F5"/>
    <w:rsid w:val="000414F6"/>
    <w:rsid w:val="0004402D"/>
    <w:rsid w:val="00044517"/>
    <w:rsid w:val="000454E8"/>
    <w:rsid w:val="00046DAE"/>
    <w:rsid w:val="0005102C"/>
    <w:rsid w:val="00052575"/>
    <w:rsid w:val="00052588"/>
    <w:rsid w:val="00052AF9"/>
    <w:rsid w:val="0005319B"/>
    <w:rsid w:val="000537DC"/>
    <w:rsid w:val="00054201"/>
    <w:rsid w:val="000542B8"/>
    <w:rsid w:val="00055124"/>
    <w:rsid w:val="00055536"/>
    <w:rsid w:val="0006120D"/>
    <w:rsid w:val="00061412"/>
    <w:rsid w:val="00064C7A"/>
    <w:rsid w:val="000736B4"/>
    <w:rsid w:val="000769F2"/>
    <w:rsid w:val="0007759B"/>
    <w:rsid w:val="00083A2A"/>
    <w:rsid w:val="00083BCB"/>
    <w:rsid w:val="00085197"/>
    <w:rsid w:val="000916E6"/>
    <w:rsid w:val="00091929"/>
    <w:rsid w:val="00096A9D"/>
    <w:rsid w:val="000A05E2"/>
    <w:rsid w:val="000A45EA"/>
    <w:rsid w:val="000A5133"/>
    <w:rsid w:val="000A655C"/>
    <w:rsid w:val="000A69AD"/>
    <w:rsid w:val="000A7624"/>
    <w:rsid w:val="000B03E2"/>
    <w:rsid w:val="000B5D3A"/>
    <w:rsid w:val="000B74AE"/>
    <w:rsid w:val="000B7665"/>
    <w:rsid w:val="000B7B86"/>
    <w:rsid w:val="000C00F5"/>
    <w:rsid w:val="000C0FE0"/>
    <w:rsid w:val="000C1969"/>
    <w:rsid w:val="000C1A3A"/>
    <w:rsid w:val="000C1D34"/>
    <w:rsid w:val="000C1DF4"/>
    <w:rsid w:val="000C2AB0"/>
    <w:rsid w:val="000C34E2"/>
    <w:rsid w:val="000C35FD"/>
    <w:rsid w:val="000C7342"/>
    <w:rsid w:val="000C7D46"/>
    <w:rsid w:val="000D34F9"/>
    <w:rsid w:val="000D3A8B"/>
    <w:rsid w:val="000D4550"/>
    <w:rsid w:val="000D470D"/>
    <w:rsid w:val="000D65EB"/>
    <w:rsid w:val="000E0DC7"/>
    <w:rsid w:val="000E1574"/>
    <w:rsid w:val="000E2815"/>
    <w:rsid w:val="000E5F57"/>
    <w:rsid w:val="000F040F"/>
    <w:rsid w:val="000F119C"/>
    <w:rsid w:val="000F17E6"/>
    <w:rsid w:val="000F2925"/>
    <w:rsid w:val="000F3E21"/>
    <w:rsid w:val="000F5D97"/>
    <w:rsid w:val="000F6863"/>
    <w:rsid w:val="000F68AF"/>
    <w:rsid w:val="000F784E"/>
    <w:rsid w:val="00101323"/>
    <w:rsid w:val="00105283"/>
    <w:rsid w:val="00105C08"/>
    <w:rsid w:val="00107914"/>
    <w:rsid w:val="00110596"/>
    <w:rsid w:val="00111592"/>
    <w:rsid w:val="00111A19"/>
    <w:rsid w:val="0011701E"/>
    <w:rsid w:val="0011730B"/>
    <w:rsid w:val="00130B1E"/>
    <w:rsid w:val="001313D9"/>
    <w:rsid w:val="00132E78"/>
    <w:rsid w:val="0014254D"/>
    <w:rsid w:val="00142EAF"/>
    <w:rsid w:val="00146063"/>
    <w:rsid w:val="0015065F"/>
    <w:rsid w:val="00150FAB"/>
    <w:rsid w:val="00151AE5"/>
    <w:rsid w:val="001535B9"/>
    <w:rsid w:val="00157A58"/>
    <w:rsid w:val="00160B10"/>
    <w:rsid w:val="00160D78"/>
    <w:rsid w:val="00162552"/>
    <w:rsid w:val="001641D6"/>
    <w:rsid w:val="00170C55"/>
    <w:rsid w:val="00173418"/>
    <w:rsid w:val="00181B8C"/>
    <w:rsid w:val="00182625"/>
    <w:rsid w:val="00183469"/>
    <w:rsid w:val="00183ABD"/>
    <w:rsid w:val="00186A0F"/>
    <w:rsid w:val="00190AE1"/>
    <w:rsid w:val="001912D4"/>
    <w:rsid w:val="001920C0"/>
    <w:rsid w:val="00192BE9"/>
    <w:rsid w:val="001931F5"/>
    <w:rsid w:val="001933C5"/>
    <w:rsid w:val="001943E3"/>
    <w:rsid w:val="00194C04"/>
    <w:rsid w:val="00196642"/>
    <w:rsid w:val="001A1BFB"/>
    <w:rsid w:val="001A3AC8"/>
    <w:rsid w:val="001A5DFD"/>
    <w:rsid w:val="001A7719"/>
    <w:rsid w:val="001B2144"/>
    <w:rsid w:val="001B2FAD"/>
    <w:rsid w:val="001B4E01"/>
    <w:rsid w:val="001B5724"/>
    <w:rsid w:val="001C0B13"/>
    <w:rsid w:val="001C1F73"/>
    <w:rsid w:val="001C4E4F"/>
    <w:rsid w:val="001C617B"/>
    <w:rsid w:val="001C628F"/>
    <w:rsid w:val="001D3952"/>
    <w:rsid w:val="001D3AE4"/>
    <w:rsid w:val="001E05ED"/>
    <w:rsid w:val="001E1F22"/>
    <w:rsid w:val="001E4BEC"/>
    <w:rsid w:val="001E6BC0"/>
    <w:rsid w:val="001F11B3"/>
    <w:rsid w:val="001F18A8"/>
    <w:rsid w:val="001F2244"/>
    <w:rsid w:val="001F5631"/>
    <w:rsid w:val="001F63FD"/>
    <w:rsid w:val="001F6920"/>
    <w:rsid w:val="001F76B3"/>
    <w:rsid w:val="00201266"/>
    <w:rsid w:val="00202409"/>
    <w:rsid w:val="00203113"/>
    <w:rsid w:val="00203CC1"/>
    <w:rsid w:val="00210A5D"/>
    <w:rsid w:val="00211809"/>
    <w:rsid w:val="00215DA1"/>
    <w:rsid w:val="00216416"/>
    <w:rsid w:val="0021693B"/>
    <w:rsid w:val="002225C2"/>
    <w:rsid w:val="00224AC3"/>
    <w:rsid w:val="0022556E"/>
    <w:rsid w:val="0022612D"/>
    <w:rsid w:val="00232CAA"/>
    <w:rsid w:val="00237A1B"/>
    <w:rsid w:val="00244F5B"/>
    <w:rsid w:val="00250BCD"/>
    <w:rsid w:val="00253081"/>
    <w:rsid w:val="0025481A"/>
    <w:rsid w:val="0025651D"/>
    <w:rsid w:val="002565E1"/>
    <w:rsid w:val="00262653"/>
    <w:rsid w:val="00263627"/>
    <w:rsid w:val="0026410C"/>
    <w:rsid w:val="00271061"/>
    <w:rsid w:val="00271225"/>
    <w:rsid w:val="0027449D"/>
    <w:rsid w:val="0027459C"/>
    <w:rsid w:val="00275477"/>
    <w:rsid w:val="00280D51"/>
    <w:rsid w:val="002818F4"/>
    <w:rsid w:val="002819D1"/>
    <w:rsid w:val="00282D3C"/>
    <w:rsid w:val="002852AB"/>
    <w:rsid w:val="002856DC"/>
    <w:rsid w:val="00287ED5"/>
    <w:rsid w:val="002930D6"/>
    <w:rsid w:val="00293727"/>
    <w:rsid w:val="00296CE1"/>
    <w:rsid w:val="00297063"/>
    <w:rsid w:val="002A2091"/>
    <w:rsid w:val="002A226D"/>
    <w:rsid w:val="002A305F"/>
    <w:rsid w:val="002A3952"/>
    <w:rsid w:val="002A5FB3"/>
    <w:rsid w:val="002A6B56"/>
    <w:rsid w:val="002B0B15"/>
    <w:rsid w:val="002B353F"/>
    <w:rsid w:val="002B55B9"/>
    <w:rsid w:val="002B7BAD"/>
    <w:rsid w:val="002C1DD6"/>
    <w:rsid w:val="002C76EF"/>
    <w:rsid w:val="002D4BD3"/>
    <w:rsid w:val="002D624E"/>
    <w:rsid w:val="002D68CB"/>
    <w:rsid w:val="002E0230"/>
    <w:rsid w:val="002E11AD"/>
    <w:rsid w:val="002E2D0B"/>
    <w:rsid w:val="002E4009"/>
    <w:rsid w:val="002E457E"/>
    <w:rsid w:val="002E521D"/>
    <w:rsid w:val="002E7CAD"/>
    <w:rsid w:val="002F3A06"/>
    <w:rsid w:val="002F605B"/>
    <w:rsid w:val="0030234C"/>
    <w:rsid w:val="00303173"/>
    <w:rsid w:val="00305C43"/>
    <w:rsid w:val="00306BB7"/>
    <w:rsid w:val="00310601"/>
    <w:rsid w:val="00314E3A"/>
    <w:rsid w:val="003165AC"/>
    <w:rsid w:val="003176D9"/>
    <w:rsid w:val="00322CB9"/>
    <w:rsid w:val="00323108"/>
    <w:rsid w:val="0032330D"/>
    <w:rsid w:val="00324483"/>
    <w:rsid w:val="0032625D"/>
    <w:rsid w:val="00326CAE"/>
    <w:rsid w:val="003276FA"/>
    <w:rsid w:val="00331A12"/>
    <w:rsid w:val="00333261"/>
    <w:rsid w:val="00337396"/>
    <w:rsid w:val="00341584"/>
    <w:rsid w:val="00343E79"/>
    <w:rsid w:val="003442D5"/>
    <w:rsid w:val="00347AA2"/>
    <w:rsid w:val="00350662"/>
    <w:rsid w:val="00350963"/>
    <w:rsid w:val="00350CCC"/>
    <w:rsid w:val="0035293B"/>
    <w:rsid w:val="003568D4"/>
    <w:rsid w:val="00356CC0"/>
    <w:rsid w:val="003570CA"/>
    <w:rsid w:val="003578FC"/>
    <w:rsid w:val="00357F57"/>
    <w:rsid w:val="00362629"/>
    <w:rsid w:val="0036286D"/>
    <w:rsid w:val="0036507C"/>
    <w:rsid w:val="00365F57"/>
    <w:rsid w:val="00366BED"/>
    <w:rsid w:val="00372918"/>
    <w:rsid w:val="00375A7C"/>
    <w:rsid w:val="00376570"/>
    <w:rsid w:val="00380B03"/>
    <w:rsid w:val="00381AB2"/>
    <w:rsid w:val="00383285"/>
    <w:rsid w:val="00383FEA"/>
    <w:rsid w:val="00386F03"/>
    <w:rsid w:val="00390816"/>
    <w:rsid w:val="003957E7"/>
    <w:rsid w:val="00397C3D"/>
    <w:rsid w:val="003A0E39"/>
    <w:rsid w:val="003A3A69"/>
    <w:rsid w:val="003A3BCC"/>
    <w:rsid w:val="003A5326"/>
    <w:rsid w:val="003A72FB"/>
    <w:rsid w:val="003B0FCE"/>
    <w:rsid w:val="003B2EF0"/>
    <w:rsid w:val="003B312C"/>
    <w:rsid w:val="003B42F8"/>
    <w:rsid w:val="003B7F9A"/>
    <w:rsid w:val="003C452B"/>
    <w:rsid w:val="003C4666"/>
    <w:rsid w:val="003C4738"/>
    <w:rsid w:val="003C4C88"/>
    <w:rsid w:val="003C6E42"/>
    <w:rsid w:val="003C7FE4"/>
    <w:rsid w:val="003D0071"/>
    <w:rsid w:val="003D0145"/>
    <w:rsid w:val="003D0718"/>
    <w:rsid w:val="003D0D81"/>
    <w:rsid w:val="003D283F"/>
    <w:rsid w:val="003D2EAC"/>
    <w:rsid w:val="003D60C3"/>
    <w:rsid w:val="003D6EDC"/>
    <w:rsid w:val="003D75C1"/>
    <w:rsid w:val="003E0362"/>
    <w:rsid w:val="003E1915"/>
    <w:rsid w:val="003E24D0"/>
    <w:rsid w:val="003E2E5C"/>
    <w:rsid w:val="003E40E6"/>
    <w:rsid w:val="003E5BE5"/>
    <w:rsid w:val="003E6393"/>
    <w:rsid w:val="003E7235"/>
    <w:rsid w:val="003E73BB"/>
    <w:rsid w:val="003F0FDA"/>
    <w:rsid w:val="003F1A25"/>
    <w:rsid w:val="003F3341"/>
    <w:rsid w:val="003F3E9F"/>
    <w:rsid w:val="003F4581"/>
    <w:rsid w:val="00401D5A"/>
    <w:rsid w:val="004036CB"/>
    <w:rsid w:val="00403A1F"/>
    <w:rsid w:val="00403DAB"/>
    <w:rsid w:val="00404A52"/>
    <w:rsid w:val="00407712"/>
    <w:rsid w:val="004120ED"/>
    <w:rsid w:val="00414267"/>
    <w:rsid w:val="004230BA"/>
    <w:rsid w:val="0042335D"/>
    <w:rsid w:val="004234CE"/>
    <w:rsid w:val="004243B4"/>
    <w:rsid w:val="004259A6"/>
    <w:rsid w:val="00426CE2"/>
    <w:rsid w:val="004320EE"/>
    <w:rsid w:val="0043350E"/>
    <w:rsid w:val="00433F65"/>
    <w:rsid w:val="004348F1"/>
    <w:rsid w:val="00440FA5"/>
    <w:rsid w:val="00444C08"/>
    <w:rsid w:val="00446060"/>
    <w:rsid w:val="00450E79"/>
    <w:rsid w:val="004529B7"/>
    <w:rsid w:val="00452DA0"/>
    <w:rsid w:val="00456142"/>
    <w:rsid w:val="00456E03"/>
    <w:rsid w:val="004578D9"/>
    <w:rsid w:val="00461C3F"/>
    <w:rsid w:val="0046201C"/>
    <w:rsid w:val="004622CF"/>
    <w:rsid w:val="00462721"/>
    <w:rsid w:val="00464ED3"/>
    <w:rsid w:val="004661B2"/>
    <w:rsid w:val="0046644A"/>
    <w:rsid w:val="00467C30"/>
    <w:rsid w:val="0047219E"/>
    <w:rsid w:val="0048557D"/>
    <w:rsid w:val="00485A2E"/>
    <w:rsid w:val="00490F48"/>
    <w:rsid w:val="00491FE6"/>
    <w:rsid w:val="00493060"/>
    <w:rsid w:val="004956C6"/>
    <w:rsid w:val="00496C8F"/>
    <w:rsid w:val="004A00A8"/>
    <w:rsid w:val="004A117A"/>
    <w:rsid w:val="004A169B"/>
    <w:rsid w:val="004A198E"/>
    <w:rsid w:val="004A1A3F"/>
    <w:rsid w:val="004A1A7B"/>
    <w:rsid w:val="004A42ED"/>
    <w:rsid w:val="004A6F9B"/>
    <w:rsid w:val="004B163D"/>
    <w:rsid w:val="004B27AF"/>
    <w:rsid w:val="004B3675"/>
    <w:rsid w:val="004B7B10"/>
    <w:rsid w:val="004B7B17"/>
    <w:rsid w:val="004C01A6"/>
    <w:rsid w:val="004C0F00"/>
    <w:rsid w:val="004C102F"/>
    <w:rsid w:val="004D4204"/>
    <w:rsid w:val="004D5689"/>
    <w:rsid w:val="004D6D4E"/>
    <w:rsid w:val="004D75A1"/>
    <w:rsid w:val="004D75DB"/>
    <w:rsid w:val="004E100F"/>
    <w:rsid w:val="004E3712"/>
    <w:rsid w:val="004E4993"/>
    <w:rsid w:val="004F0BCD"/>
    <w:rsid w:val="004F1D9C"/>
    <w:rsid w:val="004F2734"/>
    <w:rsid w:val="004F3A81"/>
    <w:rsid w:val="004F43FF"/>
    <w:rsid w:val="004F644E"/>
    <w:rsid w:val="004F6BF2"/>
    <w:rsid w:val="004F6CB7"/>
    <w:rsid w:val="00500D24"/>
    <w:rsid w:val="005011D9"/>
    <w:rsid w:val="00502163"/>
    <w:rsid w:val="00502342"/>
    <w:rsid w:val="00503F9C"/>
    <w:rsid w:val="00505530"/>
    <w:rsid w:val="005059C6"/>
    <w:rsid w:val="00510B9C"/>
    <w:rsid w:val="00510E93"/>
    <w:rsid w:val="00511263"/>
    <w:rsid w:val="00511FA2"/>
    <w:rsid w:val="00512E42"/>
    <w:rsid w:val="00516BF9"/>
    <w:rsid w:val="00522729"/>
    <w:rsid w:val="00523806"/>
    <w:rsid w:val="00524708"/>
    <w:rsid w:val="00524825"/>
    <w:rsid w:val="00526739"/>
    <w:rsid w:val="0052749E"/>
    <w:rsid w:val="005317DE"/>
    <w:rsid w:val="00532FB1"/>
    <w:rsid w:val="00534BEB"/>
    <w:rsid w:val="005350CD"/>
    <w:rsid w:val="00535F2B"/>
    <w:rsid w:val="005360A8"/>
    <w:rsid w:val="005361EC"/>
    <w:rsid w:val="00542FBA"/>
    <w:rsid w:val="00543135"/>
    <w:rsid w:val="00545921"/>
    <w:rsid w:val="005527A6"/>
    <w:rsid w:val="00552E78"/>
    <w:rsid w:val="005535EE"/>
    <w:rsid w:val="00553B90"/>
    <w:rsid w:val="0056288C"/>
    <w:rsid w:val="00564E1B"/>
    <w:rsid w:val="0056606B"/>
    <w:rsid w:val="00566A99"/>
    <w:rsid w:val="00567146"/>
    <w:rsid w:val="0057010B"/>
    <w:rsid w:val="0057391D"/>
    <w:rsid w:val="00575855"/>
    <w:rsid w:val="00576984"/>
    <w:rsid w:val="00582D40"/>
    <w:rsid w:val="00587A0C"/>
    <w:rsid w:val="00590221"/>
    <w:rsid w:val="00593D13"/>
    <w:rsid w:val="00594B16"/>
    <w:rsid w:val="00594F87"/>
    <w:rsid w:val="005957D5"/>
    <w:rsid w:val="005A0A55"/>
    <w:rsid w:val="005A116C"/>
    <w:rsid w:val="005A41B4"/>
    <w:rsid w:val="005A4A42"/>
    <w:rsid w:val="005A6B81"/>
    <w:rsid w:val="005A71CD"/>
    <w:rsid w:val="005B0D2B"/>
    <w:rsid w:val="005B2D0C"/>
    <w:rsid w:val="005B2F0D"/>
    <w:rsid w:val="005B3744"/>
    <w:rsid w:val="005B4981"/>
    <w:rsid w:val="005B734D"/>
    <w:rsid w:val="005B7CA2"/>
    <w:rsid w:val="005C1F6D"/>
    <w:rsid w:val="005C3B58"/>
    <w:rsid w:val="005D0033"/>
    <w:rsid w:val="005D0261"/>
    <w:rsid w:val="005D25FC"/>
    <w:rsid w:val="005D3027"/>
    <w:rsid w:val="005D399F"/>
    <w:rsid w:val="005D450E"/>
    <w:rsid w:val="005D4DE1"/>
    <w:rsid w:val="005D5F8F"/>
    <w:rsid w:val="005D7D42"/>
    <w:rsid w:val="005E3782"/>
    <w:rsid w:val="005E4A2D"/>
    <w:rsid w:val="005E65A4"/>
    <w:rsid w:val="005F4CE9"/>
    <w:rsid w:val="005F60DE"/>
    <w:rsid w:val="005F7924"/>
    <w:rsid w:val="005F7C00"/>
    <w:rsid w:val="006035CC"/>
    <w:rsid w:val="00603681"/>
    <w:rsid w:val="00604E0A"/>
    <w:rsid w:val="00605E45"/>
    <w:rsid w:val="00610FC6"/>
    <w:rsid w:val="0061216A"/>
    <w:rsid w:val="006128C8"/>
    <w:rsid w:val="00616527"/>
    <w:rsid w:val="006218BD"/>
    <w:rsid w:val="00622E0C"/>
    <w:rsid w:val="00623634"/>
    <w:rsid w:val="00623BE2"/>
    <w:rsid w:val="00625626"/>
    <w:rsid w:val="006265D1"/>
    <w:rsid w:val="0062763F"/>
    <w:rsid w:val="00627C97"/>
    <w:rsid w:val="006304BF"/>
    <w:rsid w:val="00632B33"/>
    <w:rsid w:val="006344DE"/>
    <w:rsid w:val="00634672"/>
    <w:rsid w:val="00635AEE"/>
    <w:rsid w:val="006373E9"/>
    <w:rsid w:val="00640529"/>
    <w:rsid w:val="006434CC"/>
    <w:rsid w:val="00644510"/>
    <w:rsid w:val="00644FCE"/>
    <w:rsid w:val="0064757E"/>
    <w:rsid w:val="006503E8"/>
    <w:rsid w:val="00650EB2"/>
    <w:rsid w:val="00651DED"/>
    <w:rsid w:val="00652B49"/>
    <w:rsid w:val="00661529"/>
    <w:rsid w:val="00673B22"/>
    <w:rsid w:val="0067682E"/>
    <w:rsid w:val="00680162"/>
    <w:rsid w:val="0068361F"/>
    <w:rsid w:val="0068406D"/>
    <w:rsid w:val="00684194"/>
    <w:rsid w:val="00692244"/>
    <w:rsid w:val="00692F37"/>
    <w:rsid w:val="006954F3"/>
    <w:rsid w:val="006960C1"/>
    <w:rsid w:val="006A022D"/>
    <w:rsid w:val="006A06CA"/>
    <w:rsid w:val="006A1139"/>
    <w:rsid w:val="006A2237"/>
    <w:rsid w:val="006A52A3"/>
    <w:rsid w:val="006A78C9"/>
    <w:rsid w:val="006B0DD5"/>
    <w:rsid w:val="006B132D"/>
    <w:rsid w:val="006B38E2"/>
    <w:rsid w:val="006B4BAA"/>
    <w:rsid w:val="006B7345"/>
    <w:rsid w:val="006B7A61"/>
    <w:rsid w:val="006C0220"/>
    <w:rsid w:val="006C2733"/>
    <w:rsid w:val="006C35CC"/>
    <w:rsid w:val="006C64B3"/>
    <w:rsid w:val="006C7B61"/>
    <w:rsid w:val="006D1C15"/>
    <w:rsid w:val="006D2B23"/>
    <w:rsid w:val="006D42AC"/>
    <w:rsid w:val="006D5146"/>
    <w:rsid w:val="006E03CB"/>
    <w:rsid w:val="006E25CC"/>
    <w:rsid w:val="006E5074"/>
    <w:rsid w:val="006E50BA"/>
    <w:rsid w:val="006E5AA5"/>
    <w:rsid w:val="006F0A20"/>
    <w:rsid w:val="006F4894"/>
    <w:rsid w:val="00700177"/>
    <w:rsid w:val="0070033F"/>
    <w:rsid w:val="007016C6"/>
    <w:rsid w:val="00710E8C"/>
    <w:rsid w:val="00711F1B"/>
    <w:rsid w:val="00712B15"/>
    <w:rsid w:val="007135D0"/>
    <w:rsid w:val="00717159"/>
    <w:rsid w:val="0072116A"/>
    <w:rsid w:val="0072183E"/>
    <w:rsid w:val="00722339"/>
    <w:rsid w:val="00722459"/>
    <w:rsid w:val="00723724"/>
    <w:rsid w:val="00724820"/>
    <w:rsid w:val="0072513F"/>
    <w:rsid w:val="00725241"/>
    <w:rsid w:val="00725828"/>
    <w:rsid w:val="00727C6A"/>
    <w:rsid w:val="0073027D"/>
    <w:rsid w:val="007306F7"/>
    <w:rsid w:val="007306FA"/>
    <w:rsid w:val="00731836"/>
    <w:rsid w:val="007323ED"/>
    <w:rsid w:val="00733ED1"/>
    <w:rsid w:val="00734135"/>
    <w:rsid w:val="00734989"/>
    <w:rsid w:val="007350EA"/>
    <w:rsid w:val="00735C39"/>
    <w:rsid w:val="0074233E"/>
    <w:rsid w:val="00743058"/>
    <w:rsid w:val="00743381"/>
    <w:rsid w:val="007448CE"/>
    <w:rsid w:val="007453DC"/>
    <w:rsid w:val="007476B1"/>
    <w:rsid w:val="007504EF"/>
    <w:rsid w:val="00751153"/>
    <w:rsid w:val="00751307"/>
    <w:rsid w:val="00751AA4"/>
    <w:rsid w:val="00752CB9"/>
    <w:rsid w:val="00753095"/>
    <w:rsid w:val="00753EEE"/>
    <w:rsid w:val="00754C15"/>
    <w:rsid w:val="00757D43"/>
    <w:rsid w:val="007622EA"/>
    <w:rsid w:val="00762B89"/>
    <w:rsid w:val="007649B8"/>
    <w:rsid w:val="00766D26"/>
    <w:rsid w:val="00767D4C"/>
    <w:rsid w:val="007712AC"/>
    <w:rsid w:val="00771361"/>
    <w:rsid w:val="007728EB"/>
    <w:rsid w:val="0077601A"/>
    <w:rsid w:val="007823FE"/>
    <w:rsid w:val="007836B4"/>
    <w:rsid w:val="00785A1E"/>
    <w:rsid w:val="00791EC8"/>
    <w:rsid w:val="00792C94"/>
    <w:rsid w:val="007938DF"/>
    <w:rsid w:val="00793D20"/>
    <w:rsid w:val="00796525"/>
    <w:rsid w:val="007A2D0E"/>
    <w:rsid w:val="007A5CE9"/>
    <w:rsid w:val="007A6778"/>
    <w:rsid w:val="007A6AAA"/>
    <w:rsid w:val="007A76BA"/>
    <w:rsid w:val="007B0694"/>
    <w:rsid w:val="007B1A88"/>
    <w:rsid w:val="007B31F6"/>
    <w:rsid w:val="007B32B0"/>
    <w:rsid w:val="007B3B28"/>
    <w:rsid w:val="007B590E"/>
    <w:rsid w:val="007B64FE"/>
    <w:rsid w:val="007B789A"/>
    <w:rsid w:val="007C3714"/>
    <w:rsid w:val="007C5CAD"/>
    <w:rsid w:val="007C6272"/>
    <w:rsid w:val="007C6866"/>
    <w:rsid w:val="007C6DA3"/>
    <w:rsid w:val="007C7819"/>
    <w:rsid w:val="007D09AE"/>
    <w:rsid w:val="007D21CF"/>
    <w:rsid w:val="007D7784"/>
    <w:rsid w:val="007F34A4"/>
    <w:rsid w:val="007F41F9"/>
    <w:rsid w:val="007F7867"/>
    <w:rsid w:val="00801B67"/>
    <w:rsid w:val="00802F11"/>
    <w:rsid w:val="00803F69"/>
    <w:rsid w:val="00804ACC"/>
    <w:rsid w:val="00810148"/>
    <w:rsid w:val="0081104B"/>
    <w:rsid w:val="00811827"/>
    <w:rsid w:val="00811EE8"/>
    <w:rsid w:val="008127CA"/>
    <w:rsid w:val="008129C4"/>
    <w:rsid w:val="00813D63"/>
    <w:rsid w:val="00814D2B"/>
    <w:rsid w:val="00814D75"/>
    <w:rsid w:val="00814FD3"/>
    <w:rsid w:val="00816695"/>
    <w:rsid w:val="00817947"/>
    <w:rsid w:val="008200D6"/>
    <w:rsid w:val="00820362"/>
    <w:rsid w:val="00821370"/>
    <w:rsid w:val="008230ED"/>
    <w:rsid w:val="008232BC"/>
    <w:rsid w:val="00824C86"/>
    <w:rsid w:val="00825AC5"/>
    <w:rsid w:val="00825BF9"/>
    <w:rsid w:val="00827FB5"/>
    <w:rsid w:val="00833FF5"/>
    <w:rsid w:val="00835614"/>
    <w:rsid w:val="008460B0"/>
    <w:rsid w:val="00846824"/>
    <w:rsid w:val="0085292B"/>
    <w:rsid w:val="008542C2"/>
    <w:rsid w:val="00855842"/>
    <w:rsid w:val="008566CB"/>
    <w:rsid w:val="00856E60"/>
    <w:rsid w:val="00857920"/>
    <w:rsid w:val="008629DF"/>
    <w:rsid w:val="0086742E"/>
    <w:rsid w:val="008728E0"/>
    <w:rsid w:val="008739E0"/>
    <w:rsid w:val="008740A3"/>
    <w:rsid w:val="00874F03"/>
    <w:rsid w:val="008757C6"/>
    <w:rsid w:val="00876023"/>
    <w:rsid w:val="00880E82"/>
    <w:rsid w:val="00882314"/>
    <w:rsid w:val="008841EB"/>
    <w:rsid w:val="008865F1"/>
    <w:rsid w:val="00891AB5"/>
    <w:rsid w:val="008948DB"/>
    <w:rsid w:val="00895D73"/>
    <w:rsid w:val="00896DC3"/>
    <w:rsid w:val="0089711D"/>
    <w:rsid w:val="008972C2"/>
    <w:rsid w:val="008B2BDC"/>
    <w:rsid w:val="008B5E8B"/>
    <w:rsid w:val="008B6358"/>
    <w:rsid w:val="008B66A5"/>
    <w:rsid w:val="008C38B5"/>
    <w:rsid w:val="008C5973"/>
    <w:rsid w:val="008C7702"/>
    <w:rsid w:val="008D08AA"/>
    <w:rsid w:val="008D29F8"/>
    <w:rsid w:val="008D4A01"/>
    <w:rsid w:val="008D637E"/>
    <w:rsid w:val="008E2C7C"/>
    <w:rsid w:val="008E2F6C"/>
    <w:rsid w:val="008E41B2"/>
    <w:rsid w:val="008F0F36"/>
    <w:rsid w:val="008F0F84"/>
    <w:rsid w:val="008F1437"/>
    <w:rsid w:val="008F1904"/>
    <w:rsid w:val="008F2D09"/>
    <w:rsid w:val="008F44AF"/>
    <w:rsid w:val="008F632C"/>
    <w:rsid w:val="008F66D2"/>
    <w:rsid w:val="008F6F27"/>
    <w:rsid w:val="008F7A96"/>
    <w:rsid w:val="008F7B1F"/>
    <w:rsid w:val="00900032"/>
    <w:rsid w:val="00904F11"/>
    <w:rsid w:val="00905B73"/>
    <w:rsid w:val="009070E8"/>
    <w:rsid w:val="00907E59"/>
    <w:rsid w:val="009106FA"/>
    <w:rsid w:val="00913186"/>
    <w:rsid w:val="009148D6"/>
    <w:rsid w:val="00916BDE"/>
    <w:rsid w:val="009223B5"/>
    <w:rsid w:val="00922AC4"/>
    <w:rsid w:val="0092327D"/>
    <w:rsid w:val="00923C18"/>
    <w:rsid w:val="00925576"/>
    <w:rsid w:val="009266EC"/>
    <w:rsid w:val="009278AD"/>
    <w:rsid w:val="0092796D"/>
    <w:rsid w:val="009305C4"/>
    <w:rsid w:val="009321E4"/>
    <w:rsid w:val="0093281A"/>
    <w:rsid w:val="00937A04"/>
    <w:rsid w:val="009426B6"/>
    <w:rsid w:val="00943271"/>
    <w:rsid w:val="0094705D"/>
    <w:rsid w:val="009606A3"/>
    <w:rsid w:val="00961C60"/>
    <w:rsid w:val="0096394A"/>
    <w:rsid w:val="0096519D"/>
    <w:rsid w:val="00965834"/>
    <w:rsid w:val="00965B0A"/>
    <w:rsid w:val="00966232"/>
    <w:rsid w:val="00966A58"/>
    <w:rsid w:val="00966C44"/>
    <w:rsid w:val="0096728F"/>
    <w:rsid w:val="0097116C"/>
    <w:rsid w:val="00972962"/>
    <w:rsid w:val="00980E7D"/>
    <w:rsid w:val="009811DE"/>
    <w:rsid w:val="00981B08"/>
    <w:rsid w:val="00981EF2"/>
    <w:rsid w:val="00982C10"/>
    <w:rsid w:val="0098377F"/>
    <w:rsid w:val="009837A3"/>
    <w:rsid w:val="0098627A"/>
    <w:rsid w:val="009877F0"/>
    <w:rsid w:val="00991A9A"/>
    <w:rsid w:val="0099203B"/>
    <w:rsid w:val="00992AB5"/>
    <w:rsid w:val="00995B79"/>
    <w:rsid w:val="009A071E"/>
    <w:rsid w:val="009A0948"/>
    <w:rsid w:val="009A22AE"/>
    <w:rsid w:val="009A3363"/>
    <w:rsid w:val="009A4284"/>
    <w:rsid w:val="009B0D30"/>
    <w:rsid w:val="009B32CD"/>
    <w:rsid w:val="009B36EC"/>
    <w:rsid w:val="009B3725"/>
    <w:rsid w:val="009B4679"/>
    <w:rsid w:val="009B4E65"/>
    <w:rsid w:val="009B588F"/>
    <w:rsid w:val="009B5D12"/>
    <w:rsid w:val="009C07F3"/>
    <w:rsid w:val="009C532B"/>
    <w:rsid w:val="009C56D3"/>
    <w:rsid w:val="009C697D"/>
    <w:rsid w:val="009D0A30"/>
    <w:rsid w:val="009D0EC4"/>
    <w:rsid w:val="009D30C1"/>
    <w:rsid w:val="009D6989"/>
    <w:rsid w:val="009D7829"/>
    <w:rsid w:val="009E05F9"/>
    <w:rsid w:val="009E1A99"/>
    <w:rsid w:val="009E3337"/>
    <w:rsid w:val="009E623A"/>
    <w:rsid w:val="009E72F2"/>
    <w:rsid w:val="009E7C04"/>
    <w:rsid w:val="009F1641"/>
    <w:rsid w:val="009F1791"/>
    <w:rsid w:val="009F42EA"/>
    <w:rsid w:val="009F5831"/>
    <w:rsid w:val="009F7287"/>
    <w:rsid w:val="00A003C3"/>
    <w:rsid w:val="00A01981"/>
    <w:rsid w:val="00A06C86"/>
    <w:rsid w:val="00A07625"/>
    <w:rsid w:val="00A103E8"/>
    <w:rsid w:val="00A104FC"/>
    <w:rsid w:val="00A108A8"/>
    <w:rsid w:val="00A1253E"/>
    <w:rsid w:val="00A12B7B"/>
    <w:rsid w:val="00A14DC4"/>
    <w:rsid w:val="00A15D47"/>
    <w:rsid w:val="00A15EA2"/>
    <w:rsid w:val="00A1735A"/>
    <w:rsid w:val="00A17984"/>
    <w:rsid w:val="00A202B2"/>
    <w:rsid w:val="00A20967"/>
    <w:rsid w:val="00A2168C"/>
    <w:rsid w:val="00A21E27"/>
    <w:rsid w:val="00A21EFF"/>
    <w:rsid w:val="00A23C00"/>
    <w:rsid w:val="00A26F8C"/>
    <w:rsid w:val="00A33D14"/>
    <w:rsid w:val="00A34DC1"/>
    <w:rsid w:val="00A37D0A"/>
    <w:rsid w:val="00A40263"/>
    <w:rsid w:val="00A42716"/>
    <w:rsid w:val="00A437BA"/>
    <w:rsid w:val="00A451A2"/>
    <w:rsid w:val="00A478B7"/>
    <w:rsid w:val="00A47C9A"/>
    <w:rsid w:val="00A506C1"/>
    <w:rsid w:val="00A51D15"/>
    <w:rsid w:val="00A545DD"/>
    <w:rsid w:val="00A562D0"/>
    <w:rsid w:val="00A56616"/>
    <w:rsid w:val="00A61DC4"/>
    <w:rsid w:val="00A67699"/>
    <w:rsid w:val="00A73BFF"/>
    <w:rsid w:val="00A74AFD"/>
    <w:rsid w:val="00A752EA"/>
    <w:rsid w:val="00A76883"/>
    <w:rsid w:val="00A8126B"/>
    <w:rsid w:val="00A8156B"/>
    <w:rsid w:val="00A81F07"/>
    <w:rsid w:val="00A84004"/>
    <w:rsid w:val="00A90F9F"/>
    <w:rsid w:val="00A91B52"/>
    <w:rsid w:val="00A920ED"/>
    <w:rsid w:val="00A92F3D"/>
    <w:rsid w:val="00A94331"/>
    <w:rsid w:val="00A95B06"/>
    <w:rsid w:val="00A961E9"/>
    <w:rsid w:val="00AA240C"/>
    <w:rsid w:val="00AA591D"/>
    <w:rsid w:val="00AA7673"/>
    <w:rsid w:val="00AB06F4"/>
    <w:rsid w:val="00AB34FF"/>
    <w:rsid w:val="00AB5A6F"/>
    <w:rsid w:val="00AC0F3D"/>
    <w:rsid w:val="00AC4AE2"/>
    <w:rsid w:val="00AC5E9B"/>
    <w:rsid w:val="00AC6727"/>
    <w:rsid w:val="00AC6F06"/>
    <w:rsid w:val="00AC71E5"/>
    <w:rsid w:val="00AC76C9"/>
    <w:rsid w:val="00AC7907"/>
    <w:rsid w:val="00AC7B0C"/>
    <w:rsid w:val="00AD08D5"/>
    <w:rsid w:val="00AD1236"/>
    <w:rsid w:val="00AD15C4"/>
    <w:rsid w:val="00AD196B"/>
    <w:rsid w:val="00AD32A7"/>
    <w:rsid w:val="00AD373D"/>
    <w:rsid w:val="00AE48DF"/>
    <w:rsid w:val="00AE5FED"/>
    <w:rsid w:val="00AF050A"/>
    <w:rsid w:val="00AF2C9E"/>
    <w:rsid w:val="00AF2D6D"/>
    <w:rsid w:val="00AF342A"/>
    <w:rsid w:val="00AF59B3"/>
    <w:rsid w:val="00B0250B"/>
    <w:rsid w:val="00B03567"/>
    <w:rsid w:val="00B05FEB"/>
    <w:rsid w:val="00B0694B"/>
    <w:rsid w:val="00B06D82"/>
    <w:rsid w:val="00B07639"/>
    <w:rsid w:val="00B103D2"/>
    <w:rsid w:val="00B104AC"/>
    <w:rsid w:val="00B11352"/>
    <w:rsid w:val="00B11E2C"/>
    <w:rsid w:val="00B12F75"/>
    <w:rsid w:val="00B16E93"/>
    <w:rsid w:val="00B22125"/>
    <w:rsid w:val="00B2531E"/>
    <w:rsid w:val="00B27AD8"/>
    <w:rsid w:val="00B30CE0"/>
    <w:rsid w:val="00B34036"/>
    <w:rsid w:val="00B34DF5"/>
    <w:rsid w:val="00B36157"/>
    <w:rsid w:val="00B363EB"/>
    <w:rsid w:val="00B375CF"/>
    <w:rsid w:val="00B46C8D"/>
    <w:rsid w:val="00B55BE9"/>
    <w:rsid w:val="00B572E6"/>
    <w:rsid w:val="00B60055"/>
    <w:rsid w:val="00B6052E"/>
    <w:rsid w:val="00B606CC"/>
    <w:rsid w:val="00B667C3"/>
    <w:rsid w:val="00B66B2E"/>
    <w:rsid w:val="00B67859"/>
    <w:rsid w:val="00B71837"/>
    <w:rsid w:val="00B720F6"/>
    <w:rsid w:val="00B7351B"/>
    <w:rsid w:val="00B8077E"/>
    <w:rsid w:val="00B8188C"/>
    <w:rsid w:val="00B8238C"/>
    <w:rsid w:val="00B83EC7"/>
    <w:rsid w:val="00BA002C"/>
    <w:rsid w:val="00BA01C3"/>
    <w:rsid w:val="00BA1ADD"/>
    <w:rsid w:val="00BA28FD"/>
    <w:rsid w:val="00BA6419"/>
    <w:rsid w:val="00BA6B3C"/>
    <w:rsid w:val="00BB188C"/>
    <w:rsid w:val="00BB47CE"/>
    <w:rsid w:val="00BC3847"/>
    <w:rsid w:val="00BC74B1"/>
    <w:rsid w:val="00BD3764"/>
    <w:rsid w:val="00BD4F7D"/>
    <w:rsid w:val="00BD56AD"/>
    <w:rsid w:val="00BD584D"/>
    <w:rsid w:val="00BE014A"/>
    <w:rsid w:val="00BE1268"/>
    <w:rsid w:val="00BE268B"/>
    <w:rsid w:val="00BE620A"/>
    <w:rsid w:val="00BF0FF1"/>
    <w:rsid w:val="00BF15F3"/>
    <w:rsid w:val="00BF1697"/>
    <w:rsid w:val="00BF20A1"/>
    <w:rsid w:val="00BF53D8"/>
    <w:rsid w:val="00BF773A"/>
    <w:rsid w:val="00C0190E"/>
    <w:rsid w:val="00C03067"/>
    <w:rsid w:val="00C06544"/>
    <w:rsid w:val="00C137E6"/>
    <w:rsid w:val="00C15DF3"/>
    <w:rsid w:val="00C17DE7"/>
    <w:rsid w:val="00C20A81"/>
    <w:rsid w:val="00C221C1"/>
    <w:rsid w:val="00C24144"/>
    <w:rsid w:val="00C24704"/>
    <w:rsid w:val="00C2476C"/>
    <w:rsid w:val="00C24BE4"/>
    <w:rsid w:val="00C26DD0"/>
    <w:rsid w:val="00C3172F"/>
    <w:rsid w:val="00C3513F"/>
    <w:rsid w:val="00C35BE4"/>
    <w:rsid w:val="00C40110"/>
    <w:rsid w:val="00C406C4"/>
    <w:rsid w:val="00C43213"/>
    <w:rsid w:val="00C45553"/>
    <w:rsid w:val="00C45E14"/>
    <w:rsid w:val="00C52396"/>
    <w:rsid w:val="00C5382F"/>
    <w:rsid w:val="00C549BA"/>
    <w:rsid w:val="00C60B3F"/>
    <w:rsid w:val="00C611FD"/>
    <w:rsid w:val="00C6171E"/>
    <w:rsid w:val="00C63531"/>
    <w:rsid w:val="00C710A7"/>
    <w:rsid w:val="00C71392"/>
    <w:rsid w:val="00C732F4"/>
    <w:rsid w:val="00C77599"/>
    <w:rsid w:val="00C83CC5"/>
    <w:rsid w:val="00C83CF3"/>
    <w:rsid w:val="00C8626E"/>
    <w:rsid w:val="00C90BE1"/>
    <w:rsid w:val="00C92DDF"/>
    <w:rsid w:val="00C9339D"/>
    <w:rsid w:val="00C96B56"/>
    <w:rsid w:val="00CA10B3"/>
    <w:rsid w:val="00CA165B"/>
    <w:rsid w:val="00CA1A65"/>
    <w:rsid w:val="00CA2765"/>
    <w:rsid w:val="00CA27CC"/>
    <w:rsid w:val="00CA5E5D"/>
    <w:rsid w:val="00CA6653"/>
    <w:rsid w:val="00CB18CB"/>
    <w:rsid w:val="00CB3613"/>
    <w:rsid w:val="00CB4B68"/>
    <w:rsid w:val="00CB6B34"/>
    <w:rsid w:val="00CC1A99"/>
    <w:rsid w:val="00CC3749"/>
    <w:rsid w:val="00CC41F7"/>
    <w:rsid w:val="00CD05A8"/>
    <w:rsid w:val="00CD168C"/>
    <w:rsid w:val="00CD57EB"/>
    <w:rsid w:val="00CD6A6F"/>
    <w:rsid w:val="00CE0643"/>
    <w:rsid w:val="00CE2207"/>
    <w:rsid w:val="00CE347A"/>
    <w:rsid w:val="00CE440A"/>
    <w:rsid w:val="00CE4798"/>
    <w:rsid w:val="00CE516F"/>
    <w:rsid w:val="00CE6E7E"/>
    <w:rsid w:val="00CF4424"/>
    <w:rsid w:val="00CF6762"/>
    <w:rsid w:val="00D01B24"/>
    <w:rsid w:val="00D02666"/>
    <w:rsid w:val="00D03B3D"/>
    <w:rsid w:val="00D03CC5"/>
    <w:rsid w:val="00D047D4"/>
    <w:rsid w:val="00D048EC"/>
    <w:rsid w:val="00D05A24"/>
    <w:rsid w:val="00D11A50"/>
    <w:rsid w:val="00D11EAA"/>
    <w:rsid w:val="00D15234"/>
    <w:rsid w:val="00D20610"/>
    <w:rsid w:val="00D20C3E"/>
    <w:rsid w:val="00D216F4"/>
    <w:rsid w:val="00D21923"/>
    <w:rsid w:val="00D21B35"/>
    <w:rsid w:val="00D22EC8"/>
    <w:rsid w:val="00D25A53"/>
    <w:rsid w:val="00D25D07"/>
    <w:rsid w:val="00D26920"/>
    <w:rsid w:val="00D27A8B"/>
    <w:rsid w:val="00D31F75"/>
    <w:rsid w:val="00D32527"/>
    <w:rsid w:val="00D33BA3"/>
    <w:rsid w:val="00D3484C"/>
    <w:rsid w:val="00D34E37"/>
    <w:rsid w:val="00D42512"/>
    <w:rsid w:val="00D42C6C"/>
    <w:rsid w:val="00D43B52"/>
    <w:rsid w:val="00D4544E"/>
    <w:rsid w:val="00D45551"/>
    <w:rsid w:val="00D5095B"/>
    <w:rsid w:val="00D52504"/>
    <w:rsid w:val="00D52C10"/>
    <w:rsid w:val="00D53A87"/>
    <w:rsid w:val="00D560EF"/>
    <w:rsid w:val="00D5651D"/>
    <w:rsid w:val="00D62307"/>
    <w:rsid w:val="00D671F1"/>
    <w:rsid w:val="00D70A98"/>
    <w:rsid w:val="00D726BF"/>
    <w:rsid w:val="00D738B5"/>
    <w:rsid w:val="00D73C3A"/>
    <w:rsid w:val="00D74996"/>
    <w:rsid w:val="00D76739"/>
    <w:rsid w:val="00D807BD"/>
    <w:rsid w:val="00D81E01"/>
    <w:rsid w:val="00D854FA"/>
    <w:rsid w:val="00D87B91"/>
    <w:rsid w:val="00D919C2"/>
    <w:rsid w:val="00D91B1C"/>
    <w:rsid w:val="00D942EC"/>
    <w:rsid w:val="00D95933"/>
    <w:rsid w:val="00D96407"/>
    <w:rsid w:val="00D96D66"/>
    <w:rsid w:val="00D972AE"/>
    <w:rsid w:val="00DA12AF"/>
    <w:rsid w:val="00DA3838"/>
    <w:rsid w:val="00DA3F1C"/>
    <w:rsid w:val="00DA43E4"/>
    <w:rsid w:val="00DA70B9"/>
    <w:rsid w:val="00DA79F8"/>
    <w:rsid w:val="00DB38F9"/>
    <w:rsid w:val="00DB5EA7"/>
    <w:rsid w:val="00DB7564"/>
    <w:rsid w:val="00DC314E"/>
    <w:rsid w:val="00DC42BE"/>
    <w:rsid w:val="00DC4A8C"/>
    <w:rsid w:val="00DC5D04"/>
    <w:rsid w:val="00DC7E9E"/>
    <w:rsid w:val="00DD1251"/>
    <w:rsid w:val="00DD251D"/>
    <w:rsid w:val="00DD518A"/>
    <w:rsid w:val="00DD62C8"/>
    <w:rsid w:val="00DE3D1B"/>
    <w:rsid w:val="00DE5B7C"/>
    <w:rsid w:val="00DE5CFD"/>
    <w:rsid w:val="00DE6083"/>
    <w:rsid w:val="00DF085B"/>
    <w:rsid w:val="00DF1A57"/>
    <w:rsid w:val="00DF3670"/>
    <w:rsid w:val="00DF5409"/>
    <w:rsid w:val="00DF67FE"/>
    <w:rsid w:val="00E00E25"/>
    <w:rsid w:val="00E01791"/>
    <w:rsid w:val="00E02BB4"/>
    <w:rsid w:val="00E02F2E"/>
    <w:rsid w:val="00E0662F"/>
    <w:rsid w:val="00E12536"/>
    <w:rsid w:val="00E1286D"/>
    <w:rsid w:val="00E1316C"/>
    <w:rsid w:val="00E14045"/>
    <w:rsid w:val="00E14850"/>
    <w:rsid w:val="00E161DA"/>
    <w:rsid w:val="00E16DA5"/>
    <w:rsid w:val="00E171FA"/>
    <w:rsid w:val="00E25C83"/>
    <w:rsid w:val="00E26438"/>
    <w:rsid w:val="00E3399A"/>
    <w:rsid w:val="00E33D6F"/>
    <w:rsid w:val="00E34ED9"/>
    <w:rsid w:val="00E35131"/>
    <w:rsid w:val="00E37232"/>
    <w:rsid w:val="00E422F5"/>
    <w:rsid w:val="00E4492C"/>
    <w:rsid w:val="00E4756C"/>
    <w:rsid w:val="00E47CBB"/>
    <w:rsid w:val="00E50233"/>
    <w:rsid w:val="00E51A8C"/>
    <w:rsid w:val="00E52600"/>
    <w:rsid w:val="00E53877"/>
    <w:rsid w:val="00E61099"/>
    <w:rsid w:val="00E62D2A"/>
    <w:rsid w:val="00E630F4"/>
    <w:rsid w:val="00E6592E"/>
    <w:rsid w:val="00E67FB6"/>
    <w:rsid w:val="00E71A32"/>
    <w:rsid w:val="00E71E47"/>
    <w:rsid w:val="00E73C65"/>
    <w:rsid w:val="00E7474A"/>
    <w:rsid w:val="00E74767"/>
    <w:rsid w:val="00E75026"/>
    <w:rsid w:val="00E765CE"/>
    <w:rsid w:val="00E82D9D"/>
    <w:rsid w:val="00E83500"/>
    <w:rsid w:val="00E852E3"/>
    <w:rsid w:val="00E855C5"/>
    <w:rsid w:val="00E8719C"/>
    <w:rsid w:val="00E90680"/>
    <w:rsid w:val="00E926A1"/>
    <w:rsid w:val="00E944F7"/>
    <w:rsid w:val="00E951AC"/>
    <w:rsid w:val="00EA00AF"/>
    <w:rsid w:val="00EA17E4"/>
    <w:rsid w:val="00EA4C6C"/>
    <w:rsid w:val="00EA6A82"/>
    <w:rsid w:val="00EB24D5"/>
    <w:rsid w:val="00EB3DFF"/>
    <w:rsid w:val="00EB6949"/>
    <w:rsid w:val="00EC45EF"/>
    <w:rsid w:val="00EC5AE4"/>
    <w:rsid w:val="00EC61F0"/>
    <w:rsid w:val="00EC65DA"/>
    <w:rsid w:val="00EC748A"/>
    <w:rsid w:val="00ED119A"/>
    <w:rsid w:val="00ED1FCF"/>
    <w:rsid w:val="00ED2151"/>
    <w:rsid w:val="00ED300D"/>
    <w:rsid w:val="00ED689D"/>
    <w:rsid w:val="00ED7AD3"/>
    <w:rsid w:val="00EE2E27"/>
    <w:rsid w:val="00EE5B62"/>
    <w:rsid w:val="00EE64E3"/>
    <w:rsid w:val="00EF332B"/>
    <w:rsid w:val="00EF6B7C"/>
    <w:rsid w:val="00EF75FF"/>
    <w:rsid w:val="00F00237"/>
    <w:rsid w:val="00F00B44"/>
    <w:rsid w:val="00F053C6"/>
    <w:rsid w:val="00F066DD"/>
    <w:rsid w:val="00F06A44"/>
    <w:rsid w:val="00F15B0A"/>
    <w:rsid w:val="00F16C6F"/>
    <w:rsid w:val="00F20069"/>
    <w:rsid w:val="00F2231D"/>
    <w:rsid w:val="00F24F1E"/>
    <w:rsid w:val="00F27D1B"/>
    <w:rsid w:val="00F30C86"/>
    <w:rsid w:val="00F32697"/>
    <w:rsid w:val="00F33C07"/>
    <w:rsid w:val="00F34274"/>
    <w:rsid w:val="00F34DCD"/>
    <w:rsid w:val="00F3501E"/>
    <w:rsid w:val="00F40E07"/>
    <w:rsid w:val="00F4273D"/>
    <w:rsid w:val="00F443C5"/>
    <w:rsid w:val="00F44898"/>
    <w:rsid w:val="00F44BBC"/>
    <w:rsid w:val="00F45ADB"/>
    <w:rsid w:val="00F465B1"/>
    <w:rsid w:val="00F47BCF"/>
    <w:rsid w:val="00F47D46"/>
    <w:rsid w:val="00F509A8"/>
    <w:rsid w:val="00F50AD1"/>
    <w:rsid w:val="00F600FA"/>
    <w:rsid w:val="00F6022E"/>
    <w:rsid w:val="00F60449"/>
    <w:rsid w:val="00F63B3B"/>
    <w:rsid w:val="00F65B23"/>
    <w:rsid w:val="00F66528"/>
    <w:rsid w:val="00F66573"/>
    <w:rsid w:val="00F674ED"/>
    <w:rsid w:val="00F70369"/>
    <w:rsid w:val="00F70D94"/>
    <w:rsid w:val="00F7135F"/>
    <w:rsid w:val="00F71E0B"/>
    <w:rsid w:val="00F733B8"/>
    <w:rsid w:val="00F736CE"/>
    <w:rsid w:val="00F74E90"/>
    <w:rsid w:val="00F7680F"/>
    <w:rsid w:val="00F76FA7"/>
    <w:rsid w:val="00F80A2C"/>
    <w:rsid w:val="00F82B3D"/>
    <w:rsid w:val="00F83D01"/>
    <w:rsid w:val="00F84F5A"/>
    <w:rsid w:val="00F85065"/>
    <w:rsid w:val="00F86193"/>
    <w:rsid w:val="00F9011F"/>
    <w:rsid w:val="00F90C20"/>
    <w:rsid w:val="00F9142E"/>
    <w:rsid w:val="00F91ACC"/>
    <w:rsid w:val="00F92475"/>
    <w:rsid w:val="00F9308A"/>
    <w:rsid w:val="00F936EA"/>
    <w:rsid w:val="00F93D0E"/>
    <w:rsid w:val="00F9411C"/>
    <w:rsid w:val="00F95E8C"/>
    <w:rsid w:val="00F964D2"/>
    <w:rsid w:val="00F97F72"/>
    <w:rsid w:val="00FA15A7"/>
    <w:rsid w:val="00FA28A3"/>
    <w:rsid w:val="00FA4D10"/>
    <w:rsid w:val="00FA59E4"/>
    <w:rsid w:val="00FA6349"/>
    <w:rsid w:val="00FA6408"/>
    <w:rsid w:val="00FA76DF"/>
    <w:rsid w:val="00FA7E95"/>
    <w:rsid w:val="00FB0923"/>
    <w:rsid w:val="00FB0AD6"/>
    <w:rsid w:val="00FB0CE9"/>
    <w:rsid w:val="00FB5E31"/>
    <w:rsid w:val="00FB6DA4"/>
    <w:rsid w:val="00FC51DA"/>
    <w:rsid w:val="00FD0211"/>
    <w:rsid w:val="00FD2983"/>
    <w:rsid w:val="00FD33A7"/>
    <w:rsid w:val="00FD3A00"/>
    <w:rsid w:val="00FD4945"/>
    <w:rsid w:val="00FD55BA"/>
    <w:rsid w:val="00FD659A"/>
    <w:rsid w:val="00FD6C4D"/>
    <w:rsid w:val="00FD7BD8"/>
    <w:rsid w:val="00FE1278"/>
    <w:rsid w:val="00FE164A"/>
    <w:rsid w:val="00FE1D5D"/>
    <w:rsid w:val="00FF1596"/>
    <w:rsid w:val="00FF228F"/>
    <w:rsid w:val="00FF2512"/>
    <w:rsid w:val="00FF25F6"/>
    <w:rsid w:val="00FF3817"/>
    <w:rsid w:val="00FF381E"/>
    <w:rsid w:val="00FF7E5B"/>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679166794">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264650195">
      <w:bodyDiv w:val="1"/>
      <w:marLeft w:val="0"/>
      <w:marRight w:val="0"/>
      <w:marTop w:val="0"/>
      <w:marBottom w:val="0"/>
      <w:divBdr>
        <w:top w:val="none" w:sz="0" w:space="0" w:color="auto"/>
        <w:left w:val="none" w:sz="0" w:space="0" w:color="auto"/>
        <w:bottom w:val="none" w:sz="0" w:space="0" w:color="auto"/>
        <w:right w:val="none" w:sz="0" w:space="0" w:color="auto"/>
      </w:divBdr>
      <w:divsChild>
        <w:div w:id="351760275">
          <w:marLeft w:val="778"/>
          <w:marRight w:val="0"/>
          <w:marTop w:val="0"/>
          <w:marBottom w:val="0"/>
          <w:divBdr>
            <w:top w:val="none" w:sz="0" w:space="0" w:color="auto"/>
            <w:left w:val="none" w:sz="0" w:space="0" w:color="auto"/>
            <w:bottom w:val="none" w:sz="0" w:space="0" w:color="auto"/>
            <w:right w:val="none" w:sz="0" w:space="0" w:color="auto"/>
          </w:divBdr>
        </w:div>
        <w:div w:id="139006912">
          <w:marLeft w:val="778"/>
          <w:marRight w:val="0"/>
          <w:marTop w:val="0"/>
          <w:marBottom w:val="0"/>
          <w:divBdr>
            <w:top w:val="none" w:sz="0" w:space="0" w:color="auto"/>
            <w:left w:val="none" w:sz="0" w:space="0" w:color="auto"/>
            <w:bottom w:val="none" w:sz="0" w:space="0" w:color="auto"/>
            <w:right w:val="none" w:sz="0" w:space="0" w:color="auto"/>
          </w:divBdr>
        </w:div>
      </w:divsChild>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2066028446">
      <w:bodyDiv w:val="1"/>
      <w:marLeft w:val="0"/>
      <w:marRight w:val="0"/>
      <w:marTop w:val="0"/>
      <w:marBottom w:val="0"/>
      <w:divBdr>
        <w:top w:val="none" w:sz="0" w:space="0" w:color="auto"/>
        <w:left w:val="none" w:sz="0" w:space="0" w:color="auto"/>
        <w:bottom w:val="none" w:sz="0" w:space="0" w:color="auto"/>
        <w:right w:val="none" w:sz="0" w:space="0" w:color="auto"/>
      </w:divBdr>
      <w:divsChild>
        <w:div w:id="528226299">
          <w:marLeft w:val="77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C3A6E"/>
    <w:rsid w:val="00182A38"/>
    <w:rsid w:val="003C21D2"/>
    <w:rsid w:val="005A165C"/>
    <w:rsid w:val="00677B98"/>
    <w:rsid w:val="00973F05"/>
    <w:rsid w:val="00B86912"/>
    <w:rsid w:val="00E26361"/>
    <w:rsid w:val="00FF4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3.xml><?xml version="1.0" encoding="utf-8"?>
<?mso-contentType ?>
<FormTemplates xmlns="http://schemas.microsoft.com/sharepoint/v3/contenttype/forms">
  <Display>OECDListFormCollapsible</Display>
  <Edit>OECDListFormCollapsible</Edit>
  <New>OECDListFormCollapsible</New>
</FormTemplates>
</file>

<file path=customXml/item4.xml><?xml version="1.0" encoding="utf-8"?>
<?mso-contentType ?>
<CtFieldPriority xmlns="http://www.oecd.org/eshare/projectsentre/CtFieldPriority/" xmlns:i="http://www.w3.org/2001/XMLSchema-instance">
  <PriorityFields xmlns:a="http://schemas.microsoft.com/2003/10/Serialization/Arrays"/>
</CtFieldPriority>
</file>

<file path=customXml/item5.xml><?xml version="1.0" encoding="utf-8"?>
<b:Sources xmlns:b="http://schemas.openxmlformats.org/officeDocument/2006/bibliography" xmlns="http://schemas.openxmlformats.org/officeDocument/2006/bibliography" SelectedStyle="\oecd-en.xsl" StyleName="OECD English" Version="20220221"/>
</file>

<file path=customXml/item6.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Props1.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DEFB22-C7B2-4CCB-9DED-924399FF6FC3}">
  <ds:schemaRefs>
    <ds:schemaRef ds:uri="http://purl.org/dc/dcmitype/"/>
    <ds:schemaRef ds:uri="c0e75541-f54f-401c-9a34-cb7fded40982"/>
    <ds:schemaRef ds:uri="http://schemas.microsoft.com/office/2006/metadata/properties"/>
    <ds:schemaRef ds:uri="http://schemas.microsoft.com/office/infopath/2007/PartnerControls"/>
    <ds:schemaRef ds:uri="bbc7a7a3-1361-4a32-9a19-e150eb4da2ba"/>
    <ds:schemaRef ds:uri="54c4cd27-f286-408f-9ce0-33c1e0f3ab39"/>
    <ds:schemaRef ds:uri="http://purl.org/dc/terms/"/>
    <ds:schemaRef ds:uri="http://www.w3.org/XML/1998/namespace"/>
    <ds:schemaRef ds:uri="c9f238dd-bb73-4aef-a7a5-d644ad823e52"/>
    <ds:schemaRef ds:uri="http://schemas.microsoft.com/office/2006/documentManagement/types"/>
    <ds:schemaRef ds:uri="http://purl.org/dc/elements/1.1/"/>
    <ds:schemaRef ds:uri="http://schemas.openxmlformats.org/package/2006/metadata/core-properties"/>
    <ds:schemaRef ds:uri="http://schemas.microsoft.com/sharepoint/v4"/>
    <ds:schemaRef ds:uri="ca82dde9-3436-4d3d-bddd-d31447390034"/>
  </ds:schemaRefs>
</ds:datastoreItem>
</file>

<file path=customXml/itemProps3.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4.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5.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6.xml><?xml version="1.0" encoding="utf-8"?>
<ds:datastoreItem xmlns:ds="http://schemas.openxmlformats.org/officeDocument/2006/customXml" ds:itemID="{ACCB1ABA-3716-4FEB-AE8F-7B7530954D0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26</TotalTime>
  <Pages>5</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Country profile prototype: ITALY</vt:lpstr>
    </vt:vector>
  </TitlesOfParts>
  <Company>OECD</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United Kingdom</dc:title>
  <dc:subject/>
  <dc:creator>CLAVREUL Delphine</dc:creator>
  <cp:keywords>DOCUMENT CODE</cp:keywords>
  <dc:description/>
  <cp:lastModifiedBy>SOUZA PACHECO Taina, CFE/EDS</cp:lastModifiedBy>
  <cp:revision>7</cp:revision>
  <cp:lastPrinted>2023-04-08T18:43:00Z</cp:lastPrinted>
  <dcterms:created xsi:type="dcterms:W3CDTF">2023-05-05T09:41:00Z</dcterms:created>
  <dcterms:modified xsi:type="dcterms:W3CDTF">2023-08-01T12:18:00Z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