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KTIP Audit — Summary Report</w:t>
      </w:r>
    </w:p>
    <w:p>
      <w:pPr>
        <w:pStyle w:val="Date"/>
      </w:pPr>
      <w:r>
        <w:t xml:space="preserve">27 July 2026</w:t>
      </w:r>
    </w:p>
    <w:bookmarkStart w:id="9" w:name="verdict"/>
    <w:p>
      <w:pPr>
        <w:pStyle w:val="Heading1"/>
      </w:pPr>
      <w:r>
        <w:t xml:space="preserve">Verdict</w:t>
      </w:r>
    </w:p>
    <w:p>
      <w:pPr>
        <w:pStyle w:val="FirstParagraph"/>
      </w:pPr>
      <w:r>
        <w:t xml:space="preserve">Audited the repository against Annex A (100 requirements) and the Operational Roadmap. Core platform works: auth, profiles, projects, forums, events, grants, resources, messaging, admin dashboard — all wired to real database tables.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Inherited (Supabase/Vercel provides it)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Unverifiable (no measurement in repo)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</w:tbl>
    <w:bookmarkEnd w:id="9"/>
    <w:bookmarkStart w:id="10" w:name="broken-at-runtime-fix-first"/>
    <w:p>
      <w:pPr>
        <w:pStyle w:val="Heading1"/>
      </w:pPr>
      <w:r>
        <w:t xml:space="preserve">Broken at Runtime (fix first)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Proposals feature is dead.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proposals</w:t>
      </w:r>
      <w:r>
        <w:t xml:space="preserve"> </w:t>
      </w:r>
      <w:r>
        <w:t xml:space="preserve">table in any migration. All pages under /proposals fail (useProposals.ts, useShareProposal.ts).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Collaborative Documents feature is dead.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document_shares</w:t>
      </w:r>
      <w:r>
        <w:t xml:space="preserve"> </w:t>
      </w:r>
      <w:r>
        <w:t xml:space="preserve">tables (useDocuments.ts, ShareDocumentModal.tsx).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Speaker photo upload fails.</w:t>
      </w:r>
      <w:r>
        <w:t xml:space="preserve"> </w:t>
      </w:r>
      <w:r>
        <w:t xml:space="preserve">Code uploads to bucket</w:t>
      </w:r>
      <w:r>
        <w:t xml:space="preserve"> </w:t>
      </w:r>
      <w:r>
        <w:rPr>
          <w:rStyle w:val="VerbatimChar"/>
        </w:rPr>
        <w:t xml:space="preserve">event-assets</w:t>
      </w:r>
      <w:r>
        <w:t xml:space="preserve"> </w:t>
      </w:r>
      <w:r>
        <w:t xml:space="preserve">(AdminEventSpeakersTab.tsx:226); migration 006 never creates it. Same for</w:t>
      </w:r>
      <w:r>
        <w:t xml:space="preserve"> </w:t>
      </w:r>
      <w:r>
        <w:rPr>
          <w:rStyle w:val="VerbatimChar"/>
        </w:rPr>
        <w:t xml:space="preserve">document-images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“Delete my account”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does nothing.</w:t>
      </w:r>
      <w:r>
        <w:t xml:space="preserve"> </w:t>
      </w:r>
      <w:r>
        <w:t xml:space="preserve">Profiles table has no DELETE policy, so the delete matches zero rows and the auth user is never removed (AuthContext.tsx:266).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 list never reorders.</w:t>
      </w:r>
      <w:r>
        <w:t xml:space="preserve"> </w:t>
      </w:r>
      <w:r>
        <w:t xml:space="preserve">Conversations table has no UPDATE policy and the trigger isn’t SECURITY DEFINER, so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never changes when messages arrive.</w:t>
      </w:r>
    </w:p>
    <w:bookmarkEnd w:id="10"/>
    <w:bookmarkStart w:id="11" w:name="X67c9aa3bee0918197e6257356737b01b1fbdc8d"/>
    <w:p>
      <w:pPr>
        <w:pStyle w:val="Heading1"/>
      </w:pPr>
      <w:r>
        <w:t xml:space="preserve">Biggest Gaps vs. Spec (nothing built at all)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Legal/compliance:</w:t>
      </w:r>
      <w:r>
        <w:t xml:space="preserve"> </w:t>
      </w:r>
      <w:r>
        <w:t xml:space="preserve">no terms of service, privacy policy, cookie consent, GDPR posture, or user data export. App also sends user content to OpenAI with no published privacy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teams:</w:t>
      </w:r>
      <w:r>
        <w:t xml:space="preserve"> </w:t>
      </w:r>
      <w:r>
        <w:t xml:space="preserve">every project is single-owner; no invites, members, or team permissions (spec items 5, 30, 34).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no error tracking, monitoring, alerts, or disaster-recovery plan.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automation:</w:t>
      </w:r>
      <w:r>
        <w:t xml:space="preserve"> </w:t>
      </w:r>
      <w:r>
        <w:t xml:space="preserve">no ESLint, no CI; 2 test files for the whole app.</w:t>
      </w:r>
    </w:p>
    <w:p>
      <w:pPr>
        <w:pStyle w:val="Compact"/>
        <w:numPr>
          <w:ilvl w:val="0"/>
          <w:numId w:val="1002"/>
        </w:numPr>
      </w:pPr>
      <w:r>
        <w:t xml:space="preserve">Also absent: integration directory, achievement badges, onboarding tour, blockchain IP registry, LICENSE file.</w:t>
      </w:r>
    </w:p>
    <w:bookmarkEnd w:id="11"/>
    <w:bookmarkStart w:id="12" w:name="notes-on-partial-features"/>
    <w:p>
      <w:pPr>
        <w:pStyle w:val="Heading1"/>
      </w:pPr>
      <w:r>
        <w:t xml:space="preserve">Notes on Partial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admin can flag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, but no identity-document workflow.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Group messaging:</w:t>
      </w:r>
      <w:r>
        <w:t xml:space="preserve"> </w:t>
      </w:r>
      <w:r>
        <w:t xml:space="preserve">schema supports groups; UI only creates 1:1 chats.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 preferences:</w:t>
      </w:r>
      <w:r>
        <w:t xml:space="preserve"> </w:t>
      </w:r>
      <w:r>
        <w:t xml:space="preserve">saved to localStorage only — not enforced anywhere.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performance/scalability targets</w:t>
      </w:r>
      <w:r>
        <w:t xml:space="preserve"> </w:t>
      </w:r>
      <w:r>
        <w:t xml:space="preserve">(&lt;3s load, &lt;500ms API, 10K users, &lt;2MB bundle): no committed measurement — unverifiable.</w:t>
      </w:r>
    </w:p>
    <w:bookmarkEnd w:id="12"/>
    <w:bookmarkStart w:id="13" w:name="inputs-outputs-at-a-glance"/>
    <w:p>
      <w:pPr>
        <w:pStyle w:val="Heading1"/>
      </w:pPr>
      <w:r>
        <w:t xml:space="preserve">Inputs / Outputs at a Glance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user forms (profiles, projects, forums, events + RSVPs, grants, messages, grievances, whiteboards, anonymous UAT survey, public pre-registration), image uploads (3 working buckets, 2 missing), analytics beacons, admin API calls, env keys (Supabase, OpenAI).</w:t>
      </w:r>
    </w:p>
    <w:p>
      <w:pPr>
        <w:pStyle w:val="BodyText"/>
      </w:pPr>
      <w:r>
        <w:rPr>
          <w:b/>
          <w:bCs/>
        </w:rPr>
        <w:t xml:space="preserve">Out:</w:t>
      </w:r>
      <w:r>
        <w:t xml:space="preserve"> </w:t>
      </w:r>
      <w:r>
        <w:t xml:space="preserve">SolidJS PWA (~45 routes), realtime message/notification pushes, in-app notifications, admin CSV exports, public image URLs, AI responses (gpt-4o-mini via /api/ai-chat and ai-suggest edge function), Supabase auth emails.</w:t>
      </w:r>
    </w:p>
    <w:p>
      <w:pPr>
        <w:pStyle w:val="BodyText"/>
      </w:pPr>
      <w:r>
        <w:rPr>
          <w:i/>
          <w:iCs/>
        </w:rPr>
        <w:t xml:space="preserve">Full evidence (file:line for every one of the 100 requirements) available in the long-form audit on request.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KTIP Audit — Summary Report</dc:title>
  <dc:creator/>
  <cp:keywords/>
  <dcterms:created xsi:type="dcterms:W3CDTF">2026-07-27T14:58:42Z</dcterms:created>
  <dcterms:modified xsi:type="dcterms:W3CDTF">2026-07-27T14:58:42Z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July 2026</vt:lpwstr>
  </property>
</Properties>
</file>