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Sample</w:t>
      </w:r>
      <w:r>
        <w:t xml:space="preserve"> </w:t>
      </w:r>
      <w:r>
        <w:t xml:space="preserve">File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example</w:t>
      </w:r>
      <w:r>
        <w:t xml:space="preserve"> </w:t>
      </w:r>
      <w:r>
        <w:t xml:space="preserve">file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formatting-examples"/>
    <w:p>
      <w:pPr>
        <w:pStyle w:val="Heading1"/>
      </w:pPr>
      <w:r>
        <w:t xml:space="preserve">Formatting Examples</w:t>
      </w:r>
    </w:p>
    <w:bookmarkStart w:id="32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1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0"/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1"/>
    <w:bookmarkEnd w:id="32"/>
    <w:bookmarkStart w:id="42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3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3"/>
    <w:bookmarkStart w:id="34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4"/>
    <w:bookmarkStart w:id="36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5"/>
      </w:r>
    </w:p>
    <w:bookmarkEnd w:id="36"/>
    <w:bookmarkStart w:id="37" w:name="heading-id"/>
    <w:p>
      <w:pPr>
        <w:pStyle w:val="Heading3"/>
      </w:pPr>
      <w:r>
        <w:t xml:space="preserve">Heading ID</w:t>
      </w:r>
    </w:p>
    <w:bookmarkEnd w:id="37"/>
    <w:bookmarkStart w:id="38" w:name="custom-id"/>
    <w:p>
      <w:pPr>
        <w:pStyle w:val="Heading3"/>
      </w:pPr>
      <w:r>
        <w:t xml:space="preserve">My Great Heading</w:t>
      </w:r>
    </w:p>
    <w:bookmarkEnd w:id="38"/>
    <w:bookmarkStart w:id="39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9"/>
    <w:bookmarkStart w:id="40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40"/>
    <w:bookmarkStart w:id="41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1"/>
    <w:bookmarkEnd w:id="42"/>
    <w:bookmarkStart w:id="44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3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4"/>
    <w:bookmarkEnd w:id="45"/>
    <w:sectPr w:rsidR="008B7904" w:rsidSect="004B32A7">
      <w:headerReference r:id="rId10" w:type="even"/>
      <w:headerReference r:id="rId9" w:type="default"/>
      <w:footerReference r:id="rId15" w:type="even"/>
      <w:footerReference r:id="rId14" w:type="default"/>
      <w:headerReference r:id="rId12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87A4D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87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287A4D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32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2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7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8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5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91B99"/>
    <w:pPr>
      <w:spacing w:before="120"/>
      <w:jc w:val="both"/>
    </w:pPr>
    <w:rPr>
      <w:rFonts w:ascii="Open Sans" w:hAnsi="Open Sans"/>
    </w:rPr>
  </w:style>
  <w:style w:styleId="Heading1" w:type="paragraph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Montserrat" w:cstheme="majorBidi" w:eastAsiaTheme="majorEastAsia" w:hAnsi="Montserrat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Montserrat" w:cstheme="majorBidi" w:eastAsiaTheme="majorEastAsia" w:hAnsi="Montserrat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after="120" w:before="240"/>
      <w:outlineLvl w:val="2"/>
    </w:pPr>
    <w:rPr>
      <w:rFonts w:ascii="Montserrat" w:cstheme="majorBidi" w:eastAsiaTheme="majorEastAsia" w:hAnsi="Montserrat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hanging="862" w:left="862"/>
      <w:outlineLvl w:val="3"/>
    </w:pPr>
    <w:rPr>
      <w:rFonts w:ascii="Montserrat" w:cstheme="majorBidi" w:eastAsiaTheme="majorEastAsia" w:hAnsi="Montserrat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cstheme="majorBidi" w:eastAsiaTheme="majorEastAsia" w:hAnsi="Montserrat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cstheme="majorBidi" w:eastAsiaTheme="majorEastAsia" w:hAnsi="Montserrat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cstheme="majorBidi" w:eastAsiaTheme="majorEastAsia" w:hAnsi="Montserrat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cstheme="majorBidi" w:eastAsiaTheme="majorEastAsia" w:hAnsi="Montserrat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B99"/>
    <w:rPr>
      <w:rFonts w:ascii="Montserrat" w:cstheme="majorBidi" w:eastAsiaTheme="majorEastAsia" w:hAnsi="Montserrat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791B99"/>
    <w:rPr>
      <w:rFonts w:ascii="Montserrat" w:cstheme="majorBidi" w:eastAsiaTheme="majorEastAsia" w:hAnsi="Montserrat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91B99"/>
    <w:rPr>
      <w:rFonts w:ascii="Montserrat" w:cstheme="majorBidi" w:eastAsiaTheme="majorEastAsia" w:hAnsi="Montserrat"/>
      <w:b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791B99"/>
    <w:rPr>
      <w:color w:val="9601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B24229"/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after="360" w:before="240"/>
      <w:jc w:val="right"/>
    </w:pPr>
    <w:rPr>
      <w:rFonts w:ascii="Montserrat" w:hAnsi="Montserrat"/>
      <w:color w:themeColor="text1" w:val="00000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CB009B"/>
    <w:rPr>
      <w:rFonts w:ascii="Montserrat" w:hAnsi="Montserrat"/>
      <w:color w:themeColor="text1" w:val="00000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791B99"/>
    <w:rPr>
      <w:rFonts w:ascii="Montserrat" w:cstheme="majorBidi" w:eastAsiaTheme="majorEastAsia" w:hAnsi="Montserrat"/>
      <w:b/>
      <w:iCs/>
      <w:color w:val="2F2D2E"/>
    </w:rPr>
  </w:style>
  <w:style w:customStyle="1" w:styleId="Heading5Char" w:type="character">
    <w:name w:val="Heading 5 Char"/>
    <w:basedOn w:val="DefaultParagraphFont"/>
    <w:link w:val="Heading5"/>
    <w:uiPriority w:val="9"/>
    <w:rsid w:val="00791B99"/>
    <w:rPr>
      <w:rFonts w:ascii="Montserrat" w:cstheme="majorBidi" w:eastAsiaTheme="majorEastAsia" w:hAnsi="Montserrat"/>
      <w:b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A7542C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val="000000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B99"/>
    <w:rPr>
      <w:rFonts w:ascii="Montserrat" w:cstheme="majorBidi" w:eastAsiaTheme="majorEastAsia" w:hAnsi="Montserrat"/>
      <w:b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B99"/>
    <w:rPr>
      <w:rFonts w:ascii="Montserrat" w:cstheme="majorBidi" w:eastAsiaTheme="majorEastAsia" w:hAnsi="Montserrat"/>
      <w:b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B99"/>
    <w:rPr>
      <w:rFonts w:ascii="Montserrat" w:cstheme="majorBidi" w:eastAsiaTheme="majorEastAsia" w:hAnsi="Montserrat"/>
      <w:b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B99"/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customStyle="1" w:styleId="SourceCode" w:type="paragraph">
    <w:name w:val="Source Code"/>
    <w:basedOn w:val="Normal"/>
    <w:qFormat/>
    <w:rsid w:val="00791B99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24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  <w:style w:styleId="111111" w:type="numbering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styleId="SmartLink" w:type="character">
    <w:name w:val="Smart Link"/>
    <w:basedOn w:val="DefaultParagraphFont"/>
    <w:uiPriority w:val="99"/>
    <w:semiHidden/>
    <w:unhideWhenUsed/>
    <w:rsid w:val="00791B99"/>
    <w:rPr>
      <w:color w:val="9601FF"/>
      <w:u w:val="single"/>
      <w:shd w:color="auto" w:fill="F3F2F1" w:val="clear"/>
    </w:rPr>
  </w:style>
  <w:style w:styleId="ColourfulList" w:type="table">
    <w:name w:val="Colorful List"/>
    <w:basedOn w:val="TableNormal"/>
    <w:uiPriority w:val="72"/>
    <w:semiHidden/>
    <w:unhideWhenUsed/>
    <w:rsid w:val="00791B99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CC" w:val="clear"/>
      </w:tcPr>
    </w:tblStylePr>
    <w:tblStylePr w:type="lastRow">
      <w:rPr>
        <w:b/>
        <w:bCs/>
        <w:color w:themeColor="accent2" w:themeShade="CC" w:val="D25F1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B00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B009B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Sample File</dc:title>
  <dc:creator>Stefan Oehrli</dc:creator>
  <dc:language>en</dc:language>
  <cp:keywords/>
  <dcterms:created xsi:type="dcterms:W3CDTF">2021-08-09T19:32:08Z</dcterms:created>
  <dcterms:modified xsi:type="dcterms:W3CDTF">2021-08-09T19:32:08Z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font-size">
    <vt:lpwstr/>
  </property>
  <property fmtid="{D5CDD505-2E9C-101B-9397-08002B2CF9AE}" pid="3" name="filecolor">
    <vt:lpwstr>tvdcolor</vt:lpwstr>
  </property>
  <property fmtid="{D5CDD505-2E9C-101B-9397-08002B2CF9AE}" pid="4" name="footer-logo">
    <vt:lpwstr>/trivadis/images/TVDLogo2021blue.eps</vt:lpwstr>
  </property>
  <property fmtid="{D5CDD505-2E9C-101B-9397-08002B2CF9AE}" pid="5" name="geometry">
    <vt:lpwstr/>
  </property>
  <property fmtid="{D5CDD505-2E9C-101B-9397-08002B2CF9AE}" pid="6" name="header-includes">
    <vt:lpwstr/>
  </property>
  <property fmtid="{D5CDD505-2E9C-101B-9397-08002B2CF9AE}" pid="7" name="linkcolor">
    <vt:lpwstr>tvdcolor</vt:lpwstr>
  </property>
  <property fmtid="{D5CDD505-2E9C-101B-9397-08002B2CF9AE}" pid="8" name="links-as-notes">
    <vt:lpwstr>False</vt:lpwstr>
  </property>
  <property fmtid="{D5CDD505-2E9C-101B-9397-08002B2CF9AE}" pid="9" name="listings">
    <vt:lpwstr>True</vt:lpwstr>
  </property>
  <property fmtid="{D5CDD505-2E9C-101B-9397-08002B2CF9AE}" pid="10" name="listings-disable-line-numbers">
    <vt:lpwstr>True</vt:lpwstr>
  </property>
  <property fmtid="{D5CDD505-2E9C-101B-9397-08002B2CF9AE}" pid="11" name="lof">
    <vt:lpwstr>True</vt:lpwstr>
  </property>
  <property fmtid="{D5CDD505-2E9C-101B-9397-08002B2CF9AE}" pid="12" name="lof-own-page">
    <vt:lpwstr>False</vt:lpwstr>
  </property>
  <property fmtid="{D5CDD505-2E9C-101B-9397-08002B2CF9AE}" pid="13" name="logo">
    <vt:lpwstr>/trivadis/images/TVDLogo2021blue.eps</vt:lpwstr>
  </property>
  <property fmtid="{D5CDD505-2E9C-101B-9397-08002B2CF9AE}" pid="14" name="lot">
    <vt:lpwstr>True</vt:lpwstr>
  </property>
  <property fmtid="{D5CDD505-2E9C-101B-9397-08002B2CF9AE}" pid="15" name="lot-own-page">
    <vt:lpwstr>False</vt:lpwstr>
  </property>
  <property fmtid="{D5CDD505-2E9C-101B-9397-08002B2CF9AE}" pid="16" name="mainfont">
    <vt:lpwstr>Open Sans</vt:lpwstr>
  </property>
  <property fmtid="{D5CDD505-2E9C-101B-9397-08002B2CF9AE}" pid="17" name="monofont">
    <vt:lpwstr>Courier New</vt:lpwstr>
  </property>
  <property fmtid="{D5CDD505-2E9C-101B-9397-08002B2CF9AE}" pid="18" name="numbersections">
    <vt:lpwstr>True</vt:lpwstr>
  </property>
  <property fmtid="{D5CDD505-2E9C-101B-9397-08002B2CF9AE}" pid="19" name="pandoc-latex-environment">
    <vt:lpwstr/>
  </property>
  <property fmtid="{D5CDD505-2E9C-101B-9397-08002B2CF9AE}" pid="20" name="papersize">
    <vt:lpwstr>a4</vt:lpwstr>
  </property>
  <property fmtid="{D5CDD505-2E9C-101B-9397-08002B2CF9AE}" pid="21" name="sansfont">
    <vt:lpwstr>Montserrat</vt:lpwstr>
  </property>
  <property fmtid="{D5CDD505-2E9C-101B-9397-08002B2CF9AE}" pid="22" name="subtitle">
    <vt:lpwstr>A example file to verify Pandoc</vt:lpwstr>
  </property>
  <property fmtid="{D5CDD505-2E9C-101B-9397-08002B2CF9AE}" pid="23" name="titlepage">
    <vt:lpwstr>True</vt:lpwstr>
  </property>
  <property fmtid="{D5CDD505-2E9C-101B-9397-08002B2CF9AE}" pid="24" name="titlepage-background">
    <vt:lpwstr>/trivadis/images/TVDTitle2021.png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itlepage-text-color">
    <vt:lpwstr>FFFFFF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own-page">
    <vt:lpwstr>True</vt:lpwstr>
  </property>
  <property fmtid="{D5CDD505-2E9C-101B-9397-08002B2CF9AE}" pid="31" name="toc-title">
    <vt:lpwstr>Table of Contents</vt:lpwstr>
  </property>
  <property fmtid="{D5CDD505-2E9C-101B-9397-08002B2CF9AE}" pid="32" name="tvddocversion">
    <vt:lpwstr>0.0.1</vt:lpwstr>
  </property>
  <property fmtid="{D5CDD505-2E9C-101B-9397-08002B2CF9AE}" pid="33" name="urlcolor">
    <vt:lpwstr>tvdcolor</vt:lpwstr>
  </property>
</Properties>
</file>