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abracan 18 años. 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En los últimos cuatro sexenios, el cambio en la tasa de homicidios pasó de ser poco y constante a ser explosivo. El primer año para el que tenemos datos oficiales de homicidios es 1990, y el último a la fecha de publicación de este texto es 2019. Es decir, tenemos treinta años de datos de homicidios, pero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ocurrió en 2007, año en que la tasa de homicidios logró su disminusión más grande, de alrededor de 17% relativo al año anterior, tanto para hombres como para mujeres. Sin embargo 2008, el segundo año del sexenio de Calderón significaría el cambio porcentual más grande en la tasa de homicidios de todo el periodo: la de hombres aumentó 62% y la de mujeres 31%. Este escandaloso cambio fue seguido de 5 años de más crecimiento en la tasa de homicidios relativo al año anterior. Para 2011 la tasa de homicidios general había llegado a su máximo histórico hasta ese momento. Solamente ese año se asesinaron a 27487 personas.</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2019, el único año del sexenio de AMLO para el que tenemos información actualmente, podemos ver que, comparado con 2018 los homicidios disminuyeron un poco. Sin embargo, como le ocurrió a EPN, el nivel absoluto de la violencia es tal que disminuciones de apenas 1% o 4% como las que observamos durante 2019 no alcanzarán para regresarnos a niveles de homicidios como los que vimos durante el sexenio de Fox. Un último punto; la violencia homicida durante los sexenios de Calderón y de EPN fue cíclica: ambos vieron disminuciones y aumentos en la tasa de homicidios durante su sexenio. Es decir, la violencia en años recientes parece tener pisos y techos. Falta ver si este será el caso durante el sexenio de AMLO también.</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18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 El aumento en homicidios con arma de fuego explican gran parte del crecimiento de homicidios en los últimos años. En términos relativos, la intensidad con la que se asesina personas estrangulándolas o con arma blanca no ha cambiado tan drásticamente durante este periodo, como se puede ver en la siguiente gráfica - aunque sin duda ha habido un ligero aumento de homicidios</w:t>
      </w:r>
      <w:r>
        <w:t xml:space="preserve"> </w:t>
      </w:r>
      <w:r>
        <w:rPr>
          <w:i/>
        </w:rPr>
        <w:t xml:space="preserve">sin importar la manera en la que se cometió.</w:t>
      </w:r>
    </w:p>
    <w:p>
      <w:pPr>
        <w:pStyle w:val="BodyText"/>
      </w:pPr>
      <w:r>
        <w:t xml:space="preserve">Durante el sexenio de Fox el XXX% en promedio de todos los homicidios se cometieron con arma de fuego, durante el sexenio de Calderón era ya el XX% y para el de EPN ya fue el XXX%. En 2019 ese porcentaje fue de XXX. Es decir, la tendencia no da señales de revertirse, por el contrario.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sin embargo, en años recientes se habla cada vez más del Cartel de Santa Rosa,de homicidios, secuestros, fosas y huachicoleo. ¿Sucedió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además de ser su estado natal. Sin embargo, sexenio con sexenio, la violencia fue aumentando y muy pocos analistas vieron venir la explosión de violencia que se está viviendo actualmente en ese estado y algunos otros del país. Al mismo tiempo podemos ver cómo existen estados como Chihuahua y Baja California que siempre se han posicionado como algunos de los estados más violentos a través de los años, mientras que otros estados, como Baja California Sur fueron lugares de mucha violencia sobre todo en el sexenio de Peña Nieto, o de plano nunca ha pasado (casi) nada, como Aguascalientes y Yucatán.</w:t>
      </w:r>
    </w:p>
    <w:p>
      <w:pPr>
        <w:pStyle w:val="BodyText"/>
      </w:pPr>
      <w:r>
        <w:t xml:space="preserve">Es posible que la economía criminal y la violencia se mueva a los lugares más estratégicos: fronteras, lugares con muchos recursos naturales o grandes mercados para la droga. Si pretendemos implementar estrategias en ciertas zonas, debemos saber que es factible que la violencia que atacamos en un lugar se vuelva externalidad negativa en alguna otra zona.</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muy poco de las personas que han sido asesinadas durante estos años. No sabemos cómo se llamaban, o si tenían hijos. Tampoco podemos saber quién las mató y por qué o si la policía investigó el evento y encontró a los responsables. Las cientos de miles de víctimas aparecen en las bases de datos oficiales como un renglón. Sin embargo, la base de datos oficial publicada por el INEGI ofrece algunas pistas de quienes eran estas personas. Al comparar los perfiles observables de las víctimas de homicidio de los últimos cuatro sexenios llegamos a dos conclusiones: a la vez que ha cambiado drásticamente quiénes son las víctimas de homicidios, por los cambios de la dinámica geográfica de la guerra y por el aumento en los asesinatos de mujeres, los pefiles de las víctimas más comunes de homicidio se parecen mucho año tras año.</w:t>
      </w:r>
    </w:p>
    <w:p>
      <w:pPr>
        <w:pStyle w:val="Compact"/>
        <w:numPr>
          <w:numId w:val="1001"/>
          <w:ilvl w:val="0"/>
        </w:numPr>
      </w:pPr>
      <w:r>
        <w:t xml:space="preserve">Muchísimo: donde mueren y quienes eran, como las asesinaron.</w:t>
      </w:r>
    </w:p>
    <w:p>
      <w:pPr>
        <w:pStyle w:val="FirstParagraph"/>
      </w:pPr>
      <w:r>
        <w:t xml:space="preserve">Sabes qué está CABRON: a diferencia de por ejemplo arma de fuego, que es responsable de la mayoría del</w:t>
      </w:r>
      <w:r>
        <w:t xml:space="preserve"> </w:t>
      </w:r>
      <w:r>
        <w:rPr>
          <w:i/>
        </w:rPr>
        <w:t xml:space="preserve">aumento</w:t>
      </w:r>
      <w:r>
        <w:t xml:space="preserve">, en edades</w:t>
      </w:r>
      <w:r>
        <w:t xml:space="preserve"> </w:t>
      </w:r>
      <w:r>
        <w:rPr>
          <w:i/>
        </w:rPr>
        <w:t xml:space="preserve">todas las edades casi</w:t>
      </w:r>
      <w:r>
        <w:t xml:space="preserve"> </w:t>
      </w:r>
      <w:r>
        <w:t xml:space="preserve">aumentaron. Por supuesto viejititos y niñes no tantpo, pero 18 - 64 años todos aumentaron notoriamente, no?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Y a la vez</w:t>
      </w:r>
      <w:r>
        <w:t xml:space="preserve"> </w:t>
      </w:r>
      <w:r>
        <w:t xml:space="preserve">2) No tanto: Jóvenes, hombres basically</w:t>
      </w:r>
    </w:p>
    <w:p>
      <w:pPr>
        <w:pStyle w:val="BodyText"/>
      </w:pPr>
      <w:r>
        <w:t xml:space="preserve">Si tuvieramos que adivinar cómo era una víctima típica de homicidio en cada uno de los sexenios, ¿qué diríamos?</w:t>
      </w:r>
    </w:p>
    <w:p>
      <w:pPr>
        <w:pStyle w:val="BodyText"/>
      </w:pPr>
      <w:r>
        <w:t xml:space="preserve">Yo sí diría que en realidad han sido siempre los mismos -&gt; hombres, adultos-jóvenes, seguramente sin escolaridad. La cosa que más cambia es justo los lugares no? pero vemos que en realidad los perfiles siguen siendo casi iguales sin importar en dónde se estén matando.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0" w:name="de-aquí-a-donde"/>
      <w:r>
        <w:t xml:space="preserve">¿De aquí a donde?</w:t>
      </w:r>
      <w:bookmarkEnd w:id="30"/>
    </w:p>
    <w:p>
      <w:pPr>
        <w:pStyle w:val="FirstParagraph"/>
      </w:pPr>
      <w:r>
        <w:t xml:space="preserve">van a bajar los homicidios? no lo sabemos. los primeros dos años de EPN fue pa bajo, es pronto para decir.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2020-12-03T16:23:40Z</dcterms:created>
  <dcterms:modified xsi:type="dcterms:W3CDTF">2020-12-03T16:23:40Z</dcterms:modified>
</cp:coreProperties>
</file>