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BD7EE" w14:textId="07C604C8" w:rsidR="00595C31" w:rsidRPr="00595C31" w:rsidRDefault="00595C31">
      <w:pPr>
        <w:rPr>
          <w:rFonts w:ascii="Segoe UI" w:hAnsi="Segoe UI" w:cs="Segoe UI"/>
          <w:spacing w:val="20"/>
          <w:sz w:val="28"/>
        </w:rPr>
      </w:pPr>
      <w:r w:rsidRPr="00595C31">
        <w:rPr>
          <w:rFonts w:ascii="Segoe UI" w:hAnsi="Segoe UI" w:cs="Segoe UI"/>
          <w:spacing w:val="20"/>
          <w:sz w:val="28"/>
        </w:rPr>
        <w:t>STORYBOARD</w:t>
      </w:r>
    </w:p>
    <w:p w14:paraId="64C4AFEF" w14:textId="0DB042BD" w:rsidR="00F51865" w:rsidRDefault="00232172">
      <w:pPr>
        <w:rPr>
          <w:sz w:val="48"/>
          <w:szCs w:val="48"/>
        </w:rPr>
      </w:pPr>
      <w:proofErr w:type="spellStart"/>
      <w:r>
        <w:rPr>
          <w:sz w:val="48"/>
          <w:szCs w:val="48"/>
        </w:rPr>
        <w:t>Geospatial</w:t>
      </w:r>
      <w:proofErr w:type="spellEnd"/>
      <w:r>
        <w:rPr>
          <w:sz w:val="48"/>
          <w:szCs w:val="48"/>
        </w:rPr>
        <w:t xml:space="preserve"> Web Service</w:t>
      </w:r>
      <w:r w:rsidR="00BA5D7B">
        <w:rPr>
          <w:sz w:val="48"/>
          <w:szCs w:val="48"/>
        </w:rPr>
        <w:t xml:space="preserve"> </w:t>
      </w:r>
      <w:r>
        <w:rPr>
          <w:sz w:val="48"/>
          <w:szCs w:val="48"/>
        </w:rPr>
        <w:t>–</w:t>
      </w:r>
      <w:r w:rsidR="00BA5D7B">
        <w:rPr>
          <w:sz w:val="48"/>
          <w:szCs w:val="48"/>
        </w:rPr>
        <w:t xml:space="preserve"> </w:t>
      </w:r>
      <w:r w:rsidR="005201AC">
        <w:rPr>
          <w:sz w:val="48"/>
          <w:szCs w:val="48"/>
        </w:rPr>
        <w:t xml:space="preserve">M1V1 </w:t>
      </w:r>
      <w:r>
        <w:rPr>
          <w:sz w:val="48"/>
          <w:szCs w:val="48"/>
        </w:rPr>
        <w:t>Einführung</w:t>
      </w:r>
      <w:r w:rsidR="00D963FB" w:rsidRPr="004C7BF3">
        <w:rPr>
          <w:sz w:val="48"/>
          <w:szCs w:val="48"/>
        </w:rPr>
        <w:t xml:space="preserve"> </w:t>
      </w:r>
      <w:r w:rsidR="00BE5AA9" w:rsidRPr="004C7BF3">
        <w:rPr>
          <w:sz w:val="48"/>
          <w:szCs w:val="48"/>
        </w:rPr>
        <w:br/>
      </w:r>
    </w:p>
    <w:p w14:paraId="2E8307B9" w14:textId="606B9E91" w:rsidR="0001190C" w:rsidRDefault="0001190C">
      <w:pPr>
        <w:rPr>
          <w:color w:val="FF0000"/>
          <w:szCs w:val="24"/>
        </w:rPr>
      </w:pPr>
      <w:r>
        <w:rPr>
          <w:sz w:val="48"/>
          <w:szCs w:val="48"/>
        </w:rPr>
        <w:t>Ziele:</w:t>
      </w:r>
    </w:p>
    <w:p w14:paraId="42FAED53" w14:textId="4B77F60C" w:rsidR="00232172" w:rsidRDefault="00232172">
      <w:pPr>
        <w:rPr>
          <w:szCs w:val="24"/>
        </w:rPr>
      </w:pPr>
      <w:r w:rsidRPr="00232172">
        <w:rPr>
          <w:szCs w:val="24"/>
        </w:rPr>
        <w:t xml:space="preserve">Lernende </w:t>
      </w:r>
      <w:r>
        <w:rPr>
          <w:szCs w:val="24"/>
        </w:rPr>
        <w:t xml:space="preserve">sollen einen ersten Eindruck davon gewinnen, was unter </w:t>
      </w:r>
      <w:proofErr w:type="spellStart"/>
      <w:r>
        <w:rPr>
          <w:szCs w:val="24"/>
        </w:rPr>
        <w:t>Geospatial</w:t>
      </w:r>
      <w:proofErr w:type="spellEnd"/>
      <w:r>
        <w:rPr>
          <w:szCs w:val="24"/>
        </w:rPr>
        <w:t xml:space="preserve"> Web Services zu verstehen ist, wie diese aufgebaut sind und welche Funktionen</w:t>
      </w:r>
      <w:r w:rsidRPr="00232172">
        <w:rPr>
          <w:szCs w:val="24"/>
        </w:rPr>
        <w:t xml:space="preserve"> diese haben. D</w:t>
      </w:r>
      <w:r w:rsidR="005A32F2">
        <w:rPr>
          <w:szCs w:val="24"/>
        </w:rPr>
        <w:t>as Video</w:t>
      </w:r>
      <w:r w:rsidRPr="00232172">
        <w:rPr>
          <w:szCs w:val="24"/>
        </w:rPr>
        <w:t xml:space="preserve"> bleibt einführend</w:t>
      </w:r>
      <w:r>
        <w:rPr>
          <w:szCs w:val="24"/>
        </w:rPr>
        <w:t xml:space="preserve"> und verlangt kein tiefergehendes Vorwissen der Lernenden, kann also auch als Informationsquelle für Fachfremde genutzt werden. </w:t>
      </w:r>
    </w:p>
    <w:p w14:paraId="629951A5" w14:textId="77777777" w:rsidR="00232172" w:rsidRDefault="00232172">
      <w:pPr>
        <w:rPr>
          <w:szCs w:val="24"/>
        </w:rPr>
      </w:pPr>
    </w:p>
    <w:p w14:paraId="30F43EAD" w14:textId="63382917" w:rsidR="00232172" w:rsidRDefault="00232172">
      <w:pPr>
        <w:rPr>
          <w:szCs w:val="24"/>
        </w:rPr>
      </w:pPr>
      <w:r>
        <w:rPr>
          <w:szCs w:val="24"/>
        </w:rPr>
        <w:t xml:space="preserve">OGC Standards, </w:t>
      </w:r>
      <w:proofErr w:type="spellStart"/>
      <w:r>
        <w:rPr>
          <w:szCs w:val="24"/>
        </w:rPr>
        <w:t>getCapabilities</w:t>
      </w:r>
      <w:proofErr w:type="spellEnd"/>
      <w:r>
        <w:rPr>
          <w:szCs w:val="24"/>
        </w:rPr>
        <w:t xml:space="preserve"> und </w:t>
      </w:r>
      <w:proofErr w:type="spellStart"/>
      <w:r>
        <w:rPr>
          <w:szCs w:val="24"/>
        </w:rPr>
        <w:t>getMap</w:t>
      </w:r>
      <w:proofErr w:type="spellEnd"/>
      <w:r>
        <w:rPr>
          <w:szCs w:val="24"/>
        </w:rPr>
        <w:t xml:space="preserve"> als alleinstehendes Video? </w:t>
      </w:r>
      <w:r w:rsidR="005201AC">
        <w:rPr>
          <w:szCs w:val="24"/>
        </w:rPr>
        <w:t>(Modul2?)</w:t>
      </w:r>
    </w:p>
    <w:p w14:paraId="7BD17BB0" w14:textId="77777777" w:rsidR="0001190C" w:rsidRPr="00595C31" w:rsidRDefault="0001190C">
      <w:pPr>
        <w:rPr>
          <w:sz w:val="48"/>
          <w:szCs w:val="48"/>
        </w:rPr>
      </w:pPr>
    </w:p>
    <w:tbl>
      <w:tblPr>
        <w:tblStyle w:val="Tabellenraster"/>
        <w:tblW w:w="20265" w:type="dxa"/>
        <w:tblLayout w:type="fixed"/>
        <w:tblLook w:val="04A0" w:firstRow="1" w:lastRow="0" w:firstColumn="1" w:lastColumn="0" w:noHBand="0" w:noVBand="1"/>
      </w:tblPr>
      <w:tblGrid>
        <w:gridCol w:w="704"/>
        <w:gridCol w:w="6521"/>
        <w:gridCol w:w="4394"/>
        <w:gridCol w:w="1843"/>
        <w:gridCol w:w="5953"/>
        <w:gridCol w:w="850"/>
      </w:tblGrid>
      <w:tr w:rsidR="002055BB" w14:paraId="3E60860C" w14:textId="77777777" w:rsidTr="00060F11">
        <w:tc>
          <w:tcPr>
            <w:tcW w:w="704" w:type="dxa"/>
          </w:tcPr>
          <w:p w14:paraId="689E41DB" w14:textId="2E440DCF" w:rsidR="002055BB" w:rsidRDefault="002055BB" w:rsidP="002055BB">
            <w:r>
              <w:t>NR | SQ</w:t>
            </w:r>
          </w:p>
        </w:tc>
        <w:tc>
          <w:tcPr>
            <w:tcW w:w="6521" w:type="dxa"/>
          </w:tcPr>
          <w:p w14:paraId="1A516D31" w14:textId="77777777" w:rsidR="002055BB" w:rsidRDefault="002055BB">
            <w:r>
              <w:t>SKIZZE DER VISUALISIERUNG</w:t>
            </w:r>
          </w:p>
        </w:tc>
        <w:tc>
          <w:tcPr>
            <w:tcW w:w="4394" w:type="dxa"/>
          </w:tcPr>
          <w:p w14:paraId="40D6A33A" w14:textId="77777777" w:rsidR="002055BB" w:rsidRDefault="002055BB">
            <w:r>
              <w:t>BESCHREIBUNG DER VISUALISIERUNG</w:t>
            </w:r>
          </w:p>
        </w:tc>
        <w:tc>
          <w:tcPr>
            <w:tcW w:w="1843" w:type="dxa"/>
          </w:tcPr>
          <w:p w14:paraId="0540CB47" w14:textId="77777777" w:rsidR="002055BB" w:rsidRDefault="002055BB">
            <w:r>
              <w:t>MUSIK</w:t>
            </w:r>
          </w:p>
        </w:tc>
        <w:tc>
          <w:tcPr>
            <w:tcW w:w="5953" w:type="dxa"/>
          </w:tcPr>
          <w:p w14:paraId="21C32927" w14:textId="070AF79C" w:rsidR="002055BB" w:rsidRDefault="002055BB">
            <w:r>
              <w:t>SPRECHTEXT</w:t>
            </w:r>
          </w:p>
        </w:tc>
        <w:tc>
          <w:tcPr>
            <w:tcW w:w="850" w:type="dxa"/>
          </w:tcPr>
          <w:p w14:paraId="633D367F" w14:textId="77777777" w:rsidR="002055BB" w:rsidRDefault="002055BB">
            <w:r>
              <w:t>ANMERKUNG</w:t>
            </w:r>
          </w:p>
        </w:tc>
      </w:tr>
      <w:tr w:rsidR="00232172" w14:paraId="3483DB7F" w14:textId="77777777" w:rsidTr="00060F11">
        <w:tc>
          <w:tcPr>
            <w:tcW w:w="704" w:type="dxa"/>
          </w:tcPr>
          <w:p w14:paraId="540FF3AC" w14:textId="6F307374" w:rsidR="00232172" w:rsidRDefault="00232172" w:rsidP="002055BB">
            <w:r>
              <w:t>0</w:t>
            </w:r>
          </w:p>
        </w:tc>
        <w:tc>
          <w:tcPr>
            <w:tcW w:w="6521" w:type="dxa"/>
          </w:tcPr>
          <w:p w14:paraId="0303E95A" w14:textId="066BC34F" w:rsidR="00232172" w:rsidRDefault="00232172"/>
        </w:tc>
        <w:tc>
          <w:tcPr>
            <w:tcW w:w="4394" w:type="dxa"/>
          </w:tcPr>
          <w:p w14:paraId="481BC955" w14:textId="50BED029" w:rsidR="00232172" w:rsidRDefault="00232172">
            <w:r>
              <w:t>Ein Kurze</w:t>
            </w:r>
            <w:r w:rsidR="00DC28CB">
              <w:t xml:space="preserve">s </w:t>
            </w:r>
            <w:proofErr w:type="spellStart"/>
            <w:r w:rsidR="00DC28CB">
              <w:t>Introvideo</w:t>
            </w:r>
            <w:proofErr w:type="spellEnd"/>
            <w:r w:rsidR="00DC28CB">
              <w:t>,</w:t>
            </w:r>
            <w:r>
              <w:t xml:space="preserve"> d</w:t>
            </w:r>
            <w:r w:rsidR="00DC28CB">
              <w:t>ass</w:t>
            </w:r>
            <w:r>
              <w:t xml:space="preserve"> vor alle Videos geschaltet wird, um einen Wiedererkennungswert zu generieren</w:t>
            </w:r>
            <w:r w:rsidR="005201AC">
              <w:t>.</w:t>
            </w:r>
          </w:p>
        </w:tc>
        <w:tc>
          <w:tcPr>
            <w:tcW w:w="1843" w:type="dxa"/>
          </w:tcPr>
          <w:p w14:paraId="6D079F17" w14:textId="0CC3DC84" w:rsidR="00232172" w:rsidRDefault="00DC28CB">
            <w:proofErr w:type="spellStart"/>
            <w:r>
              <w:t>jingle</w:t>
            </w:r>
            <w:proofErr w:type="spellEnd"/>
          </w:p>
        </w:tc>
        <w:tc>
          <w:tcPr>
            <w:tcW w:w="5953" w:type="dxa"/>
          </w:tcPr>
          <w:p w14:paraId="586F24B3" w14:textId="32D4DAD7" w:rsidR="00232172" w:rsidRDefault="005201AC">
            <w:r>
              <w:t>Kein Sprechtext</w:t>
            </w:r>
          </w:p>
        </w:tc>
        <w:tc>
          <w:tcPr>
            <w:tcW w:w="850" w:type="dxa"/>
          </w:tcPr>
          <w:p w14:paraId="3ADFBDDF" w14:textId="77777777" w:rsidR="00232172" w:rsidRDefault="00232172"/>
        </w:tc>
      </w:tr>
      <w:tr w:rsidR="005201AC" w14:paraId="1929F64C" w14:textId="77777777" w:rsidTr="00060F11">
        <w:tc>
          <w:tcPr>
            <w:tcW w:w="704" w:type="dxa"/>
          </w:tcPr>
          <w:p w14:paraId="36C878CF" w14:textId="79DA8591" w:rsidR="005201AC" w:rsidRDefault="005201AC" w:rsidP="002055BB">
            <w:r>
              <w:t>1</w:t>
            </w:r>
          </w:p>
        </w:tc>
        <w:tc>
          <w:tcPr>
            <w:tcW w:w="6521" w:type="dxa"/>
          </w:tcPr>
          <w:p w14:paraId="43CF6641" w14:textId="2B022DDF" w:rsidR="005201AC" w:rsidRDefault="005201AC"/>
        </w:tc>
        <w:tc>
          <w:tcPr>
            <w:tcW w:w="4394" w:type="dxa"/>
          </w:tcPr>
          <w:p w14:paraId="0692A947" w14:textId="57FD0671" w:rsidR="005201AC" w:rsidRDefault="005A32F2">
            <w:r>
              <w:t>Titel des Videos</w:t>
            </w:r>
            <w:r>
              <w:t xml:space="preserve"> wird eingeblendet </w:t>
            </w:r>
          </w:p>
        </w:tc>
        <w:tc>
          <w:tcPr>
            <w:tcW w:w="1843" w:type="dxa"/>
          </w:tcPr>
          <w:p w14:paraId="4374BE38" w14:textId="04C5B8B5" w:rsidR="005201AC" w:rsidRDefault="00360628">
            <w:r>
              <w:t>Jingle</w:t>
            </w:r>
            <w:r w:rsidR="005A32F2">
              <w:t xml:space="preserve"> evtl. noch leise im Hintergrund, </w:t>
            </w:r>
            <w:proofErr w:type="spellStart"/>
            <w:r w:rsidR="005A32F2">
              <w:t>Faded</w:t>
            </w:r>
            <w:proofErr w:type="spellEnd"/>
            <w:r w:rsidR="005A32F2">
              <w:t xml:space="preserve"> gegen Ende hin aus </w:t>
            </w:r>
          </w:p>
        </w:tc>
        <w:tc>
          <w:tcPr>
            <w:tcW w:w="5953" w:type="dxa"/>
          </w:tcPr>
          <w:p w14:paraId="70B23160" w14:textId="3DF6632F" w:rsidR="00EB66ED" w:rsidRDefault="005A32F2">
            <w:r>
              <w:t xml:space="preserve">Willkommen zu </w:t>
            </w:r>
            <w:r w:rsidR="00E35C2F">
              <w:t>dem</w:t>
            </w:r>
            <w:r>
              <w:t xml:space="preserve"> Modul</w:t>
            </w:r>
            <w:r w:rsidR="00E35C2F">
              <w:t xml:space="preserve"> </w:t>
            </w:r>
            <w:proofErr w:type="spellStart"/>
            <w:r>
              <w:t>Geospatial</w:t>
            </w:r>
            <w:proofErr w:type="spellEnd"/>
            <w:r>
              <w:t xml:space="preserve"> Web Services, in</w:t>
            </w:r>
            <w:r w:rsidR="00E35C2F">
              <w:t xml:space="preserve"> diesem Video wird grundlegend vermittelt, was </w:t>
            </w:r>
            <w:proofErr w:type="spellStart"/>
            <w:r w:rsidR="00E35C2F">
              <w:t>Geospatial</w:t>
            </w:r>
            <w:proofErr w:type="spellEnd"/>
            <w:r w:rsidR="00E35C2F">
              <w:t xml:space="preserve"> Web Services sind und welche Funktionen diese erfüllen. Es wird kein tiefergehendes Vorwissen für das Verständnis vorausgesetzt. </w:t>
            </w:r>
          </w:p>
        </w:tc>
        <w:tc>
          <w:tcPr>
            <w:tcW w:w="850" w:type="dxa"/>
          </w:tcPr>
          <w:p w14:paraId="7F1D1134" w14:textId="51087B03" w:rsidR="005201AC" w:rsidRDefault="00E35C2F">
            <w:r>
              <w:t xml:space="preserve">Einleitung Inhalt </w:t>
            </w:r>
          </w:p>
        </w:tc>
      </w:tr>
      <w:tr w:rsidR="005A32F2" w14:paraId="59CBC794" w14:textId="77777777" w:rsidTr="00060F11">
        <w:tc>
          <w:tcPr>
            <w:tcW w:w="704" w:type="dxa"/>
          </w:tcPr>
          <w:p w14:paraId="18034105" w14:textId="5D8BB234" w:rsidR="005A32F2" w:rsidRDefault="005A32F2" w:rsidP="005A32F2">
            <w:pPr>
              <w:spacing w:before="240"/>
            </w:pPr>
            <w:bookmarkStart w:id="0" w:name="_Hlk13823346"/>
            <w:r>
              <w:t>2</w:t>
            </w:r>
          </w:p>
        </w:tc>
        <w:tc>
          <w:tcPr>
            <w:tcW w:w="6521" w:type="dxa"/>
          </w:tcPr>
          <w:p w14:paraId="4FE21B4E" w14:textId="1B24658E" w:rsidR="005A32F2" w:rsidRDefault="005A32F2" w:rsidP="005A32F2">
            <w:pPr>
              <w:jc w:val="center"/>
            </w:pPr>
          </w:p>
        </w:tc>
        <w:tc>
          <w:tcPr>
            <w:tcW w:w="4394" w:type="dxa"/>
          </w:tcPr>
          <w:p w14:paraId="302778F5" w14:textId="7E970141" w:rsidR="00360628" w:rsidRDefault="00EC4BBE" w:rsidP="005A32F2">
            <w:pPr>
              <w:rPr>
                <w:szCs w:val="24"/>
              </w:rPr>
            </w:pPr>
            <w:r>
              <w:rPr>
                <w:szCs w:val="24"/>
              </w:rPr>
              <w:t>Aufnahme von Geodaten einer Landschaft symbolisieren über verschiedene Systeme (Satellit</w:t>
            </w:r>
            <w:r w:rsidR="00640A38">
              <w:rPr>
                <w:szCs w:val="24"/>
              </w:rPr>
              <w:t>/</w:t>
            </w:r>
            <w:r>
              <w:rPr>
                <w:szCs w:val="24"/>
              </w:rPr>
              <w:t>Flugzeug, Schiff</w:t>
            </w:r>
            <w:r w:rsidR="00640A38">
              <w:rPr>
                <w:szCs w:val="24"/>
              </w:rPr>
              <w:t>/Boje</w:t>
            </w:r>
            <w:r>
              <w:rPr>
                <w:szCs w:val="24"/>
              </w:rPr>
              <w:t xml:space="preserve">, Auto, Klimastation, etc.) </w:t>
            </w:r>
          </w:p>
          <w:p w14:paraId="5043ADBD" w14:textId="77777777" w:rsidR="00EC4BBE" w:rsidRDefault="00EC4BBE" w:rsidP="005A32F2">
            <w:pPr>
              <w:rPr>
                <w:szCs w:val="24"/>
              </w:rPr>
            </w:pPr>
          </w:p>
          <w:p w14:paraId="1731C1B5" w14:textId="77777777" w:rsidR="00EC4BBE" w:rsidRDefault="00EC4BBE" w:rsidP="005A32F2">
            <w:pPr>
              <w:rPr>
                <w:szCs w:val="24"/>
              </w:rPr>
            </w:pPr>
            <w:r>
              <w:rPr>
                <w:szCs w:val="24"/>
              </w:rPr>
              <w:t>Landschaft ist zusammengesetzt aus Meer, Land, Stadt, Himmel</w:t>
            </w:r>
          </w:p>
          <w:p w14:paraId="54108639" w14:textId="18FA1E3D" w:rsidR="00EC4BBE" w:rsidRDefault="00EC4BBE" w:rsidP="005A32F2">
            <w:pPr>
              <w:rPr>
                <w:szCs w:val="24"/>
              </w:rPr>
            </w:pPr>
          </w:p>
          <w:p w14:paraId="4E66C25B" w14:textId="287229D5" w:rsidR="00EC4BBE" w:rsidRDefault="00EC4BBE" w:rsidP="005A32F2">
            <w:pPr>
              <w:rPr>
                <w:szCs w:val="24"/>
              </w:rPr>
            </w:pPr>
            <w:r>
              <w:rPr>
                <w:szCs w:val="24"/>
              </w:rPr>
              <w:t>Es wird nach und nach auf die einzelnen Bereiche gezoomt/schwenkt</w:t>
            </w:r>
          </w:p>
          <w:p w14:paraId="0E04E647" w14:textId="6AE0FB2B" w:rsidR="00EC4BBE" w:rsidRPr="001E7585" w:rsidRDefault="00EC4BBE" w:rsidP="005A32F2">
            <w:pPr>
              <w:rPr>
                <w:szCs w:val="24"/>
              </w:rPr>
            </w:pPr>
          </w:p>
        </w:tc>
        <w:tc>
          <w:tcPr>
            <w:tcW w:w="1843" w:type="dxa"/>
          </w:tcPr>
          <w:p w14:paraId="6D02F440" w14:textId="2DD3EC4D" w:rsidR="005A32F2" w:rsidRPr="00656E2C" w:rsidRDefault="005A32F2" w:rsidP="005A32F2">
            <w:pPr>
              <w:spacing w:before="240"/>
              <w:rPr>
                <w:sz w:val="20"/>
              </w:rPr>
            </w:pPr>
          </w:p>
        </w:tc>
        <w:tc>
          <w:tcPr>
            <w:tcW w:w="5953" w:type="dxa"/>
          </w:tcPr>
          <w:p w14:paraId="1CD413D8" w14:textId="77777777" w:rsidR="005A32F2" w:rsidRDefault="005A32F2" w:rsidP="005A32F2">
            <w:r>
              <w:t>[Einleitung: Problemstellung]</w:t>
            </w:r>
          </w:p>
          <w:p w14:paraId="46263E41" w14:textId="1C962F1E" w:rsidR="005A32F2" w:rsidRDefault="00360628" w:rsidP="005A32F2">
            <w:r w:rsidRPr="00360628">
              <w:t xml:space="preserve">Die rasche Entwicklung von Methoden und Techniken zur Erfassung von Geodaten bietet die Möglichkeit, riesige Mengen von Geodaten </w:t>
            </w:r>
            <w:r>
              <w:t xml:space="preserve">aus allen Lebensbereichen </w:t>
            </w:r>
            <w:r w:rsidRPr="00360628">
              <w:t>zu sammeln.</w:t>
            </w:r>
            <w:r w:rsidR="00EC4BBE">
              <w:t xml:space="preserve"> </w:t>
            </w:r>
            <w:r w:rsidRPr="00360628">
              <w:t xml:space="preserve">Sie stellt jedoch auch Datenorganisationen und Datennutzer vor die Herausforderung, </w:t>
            </w:r>
            <w:r w:rsidR="00EC4BBE">
              <w:t>die anfallenden</w:t>
            </w:r>
            <w:r w:rsidRPr="00360628">
              <w:t xml:space="preserve"> Geodaten zu verwalten, gemeinsam zu nutzen, zu verarbeiten und zu analysieren</w:t>
            </w:r>
          </w:p>
          <w:p w14:paraId="51B4351A" w14:textId="09660D1A" w:rsidR="00EC4BBE" w:rsidRDefault="00EC4BBE" w:rsidP="005A32F2"/>
          <w:p w14:paraId="442F1C41" w14:textId="1A3DBFF9" w:rsidR="005A32F2" w:rsidRDefault="00F56DB7" w:rsidP="005A32F2">
            <w:r>
              <w:t xml:space="preserve">Schon jetzt werden täglich mehr als … </w:t>
            </w:r>
            <w:r w:rsidR="00640A38">
              <w:t xml:space="preserve"> an</w:t>
            </w:r>
            <w:r>
              <w:t xml:space="preserve"> Rohdaten produziert. Prognostiziert wird, dass diese Zahl sich bis zum Jahr … noch auf … steigern wird.</w:t>
            </w:r>
          </w:p>
          <w:p w14:paraId="1EDC3B56" w14:textId="39C4A73F" w:rsidR="005A32F2" w:rsidRDefault="005A32F2" w:rsidP="00EC4BBE"/>
        </w:tc>
        <w:tc>
          <w:tcPr>
            <w:tcW w:w="850" w:type="dxa"/>
          </w:tcPr>
          <w:p w14:paraId="1745549D" w14:textId="77777777" w:rsidR="005A32F2" w:rsidRPr="00656E2C" w:rsidRDefault="005A32F2" w:rsidP="005A32F2">
            <w:pPr>
              <w:spacing w:before="240"/>
              <w:rPr>
                <w:sz w:val="16"/>
              </w:rPr>
            </w:pPr>
          </w:p>
        </w:tc>
      </w:tr>
      <w:tr w:rsidR="005A32F2" w:rsidRPr="00256134" w14:paraId="7662ADC6" w14:textId="77777777" w:rsidTr="00060F11">
        <w:tc>
          <w:tcPr>
            <w:tcW w:w="704" w:type="dxa"/>
          </w:tcPr>
          <w:p w14:paraId="79B4609D" w14:textId="40EBE374" w:rsidR="005A32F2" w:rsidRDefault="005A32F2" w:rsidP="005A32F2">
            <w:pPr>
              <w:spacing w:before="240"/>
            </w:pPr>
            <w:r>
              <w:t>2</w:t>
            </w:r>
          </w:p>
        </w:tc>
        <w:tc>
          <w:tcPr>
            <w:tcW w:w="6521" w:type="dxa"/>
          </w:tcPr>
          <w:p w14:paraId="59BE666A" w14:textId="682F2044" w:rsidR="005A32F2" w:rsidRDefault="005A32F2" w:rsidP="005A32F2">
            <w:pPr>
              <w:jc w:val="center"/>
              <w:rPr>
                <w:noProof/>
                <w:lang w:eastAsia="de-DE"/>
              </w:rPr>
            </w:pPr>
          </w:p>
        </w:tc>
        <w:tc>
          <w:tcPr>
            <w:tcW w:w="4394" w:type="dxa"/>
          </w:tcPr>
          <w:p w14:paraId="786BD821" w14:textId="1027F6AE" w:rsidR="005A32F2" w:rsidRPr="003E4DB2" w:rsidRDefault="005A32F2" w:rsidP="005A32F2"/>
        </w:tc>
        <w:tc>
          <w:tcPr>
            <w:tcW w:w="1843" w:type="dxa"/>
            <w:shd w:val="clear" w:color="auto" w:fill="FFFFFF" w:themeFill="background1"/>
          </w:tcPr>
          <w:p w14:paraId="5C4F7235" w14:textId="77777777" w:rsidR="005A32F2" w:rsidRPr="001B508F" w:rsidRDefault="005A32F2" w:rsidP="005A32F2">
            <w:pPr>
              <w:spacing w:before="240"/>
              <w:rPr>
                <w:sz w:val="20"/>
              </w:rPr>
            </w:pPr>
          </w:p>
        </w:tc>
        <w:tc>
          <w:tcPr>
            <w:tcW w:w="5953" w:type="dxa"/>
          </w:tcPr>
          <w:p w14:paraId="26CE40C9" w14:textId="0F4D195E" w:rsidR="00F56DB7" w:rsidRDefault="00F56DB7" w:rsidP="005A32F2">
            <w:pPr>
              <w:spacing w:before="240"/>
            </w:pPr>
            <w:r>
              <w:t>Aber, was sind Geodaten eigentlich</w:t>
            </w:r>
            <w:r w:rsidR="000A53E1">
              <w:t xml:space="preserve"> nochmal</w:t>
            </w:r>
            <w:r>
              <w:t xml:space="preserve">? </w:t>
            </w:r>
          </w:p>
          <w:p w14:paraId="55A7FA2A" w14:textId="0B983DB2" w:rsidR="005A32F2" w:rsidRDefault="00EC4BBE" w:rsidP="005A32F2">
            <w:pPr>
              <w:spacing w:before="240"/>
            </w:pPr>
            <w:r>
              <w:t>Geodaten,</w:t>
            </w:r>
            <w:r>
              <w:t xml:space="preserve"> das</w:t>
            </w:r>
            <w:r>
              <w:t xml:space="preserve"> sind digitale Informationen, denen auf der Erdoberfläche mit der Hilfe von Koordinaten eine </w:t>
            </w:r>
            <w:r>
              <w:lastRenderedPageBreak/>
              <w:t>bestimmte räumliche Lage zugewiesen werden k</w:t>
            </w:r>
            <w:r w:rsidR="000A53E1">
              <w:t>önnen</w:t>
            </w:r>
            <w:r>
              <w:t>. Sie liegen in Form von unmittelbar gewonnenen Primärdaten, oder aber als verarbeitete Sekundärdaten vor.</w:t>
            </w:r>
          </w:p>
          <w:p w14:paraId="3E85F02F" w14:textId="30EDE455" w:rsidR="00F56DB7" w:rsidRPr="001B508F" w:rsidRDefault="00F56DB7" w:rsidP="005A32F2">
            <w:pPr>
              <w:spacing w:before="240"/>
            </w:pPr>
          </w:p>
        </w:tc>
        <w:tc>
          <w:tcPr>
            <w:tcW w:w="850" w:type="dxa"/>
          </w:tcPr>
          <w:p w14:paraId="6FB7B9E0" w14:textId="582F000A" w:rsidR="005A32F2" w:rsidRPr="00656E2C" w:rsidRDefault="005A32F2" w:rsidP="005A32F2">
            <w:pPr>
              <w:spacing w:before="240"/>
              <w:rPr>
                <w:sz w:val="16"/>
              </w:rPr>
            </w:pPr>
          </w:p>
        </w:tc>
      </w:tr>
      <w:tr w:rsidR="005A32F2" w:rsidRPr="00256134" w14:paraId="4720C441" w14:textId="77777777" w:rsidTr="00060F11">
        <w:tc>
          <w:tcPr>
            <w:tcW w:w="704" w:type="dxa"/>
          </w:tcPr>
          <w:p w14:paraId="7A7A58EE" w14:textId="2A8C99C4" w:rsidR="005A32F2" w:rsidRDefault="005A32F2" w:rsidP="005A32F2">
            <w:pPr>
              <w:spacing w:before="240"/>
            </w:pPr>
            <w:r>
              <w:t>3</w:t>
            </w:r>
          </w:p>
        </w:tc>
        <w:tc>
          <w:tcPr>
            <w:tcW w:w="6521" w:type="dxa"/>
          </w:tcPr>
          <w:p w14:paraId="42B29E05" w14:textId="72F5AD3D" w:rsidR="005A32F2" w:rsidRDefault="005A32F2" w:rsidP="005A32F2">
            <w:pPr>
              <w:rPr>
                <w:noProof/>
                <w:lang w:eastAsia="de-DE"/>
              </w:rPr>
            </w:pPr>
          </w:p>
        </w:tc>
        <w:tc>
          <w:tcPr>
            <w:tcW w:w="4394" w:type="dxa"/>
          </w:tcPr>
          <w:p w14:paraId="5964ED86" w14:textId="4961E650" w:rsidR="005A32F2" w:rsidRPr="00AF14EB" w:rsidRDefault="005A32F2" w:rsidP="005A32F2">
            <w:pPr>
              <w:spacing w:before="240"/>
              <w:rPr>
                <w:sz w:val="22"/>
              </w:rPr>
            </w:pPr>
          </w:p>
        </w:tc>
        <w:tc>
          <w:tcPr>
            <w:tcW w:w="1843" w:type="dxa"/>
            <w:shd w:val="clear" w:color="auto" w:fill="FFFFFF" w:themeFill="background1"/>
          </w:tcPr>
          <w:p w14:paraId="0FF90101" w14:textId="77777777" w:rsidR="005A32F2" w:rsidRPr="001B508F" w:rsidRDefault="005A32F2" w:rsidP="005A32F2">
            <w:pPr>
              <w:spacing w:before="240"/>
              <w:rPr>
                <w:sz w:val="20"/>
              </w:rPr>
            </w:pPr>
          </w:p>
        </w:tc>
        <w:tc>
          <w:tcPr>
            <w:tcW w:w="5953" w:type="dxa"/>
          </w:tcPr>
          <w:p w14:paraId="5EA8363D" w14:textId="468E82D2" w:rsidR="005A32F2" w:rsidRDefault="003A0F80" w:rsidP="005A32F2">
            <w:pPr>
              <w:spacing w:before="240"/>
            </w:pPr>
            <w:r w:rsidRPr="00EC3666">
              <w:t xml:space="preserve">Die enthaltenen Informationen und die </w:t>
            </w:r>
            <w:r w:rsidR="000A53E1" w:rsidRPr="00EC3666">
              <w:t>Formen</w:t>
            </w:r>
            <w:r w:rsidRPr="00EC3666">
              <w:t xml:space="preserve"> können </w:t>
            </w:r>
            <w:r w:rsidR="000A53E1" w:rsidRPr="00EC3666">
              <w:t>sehr</w:t>
            </w:r>
            <w:r w:rsidRPr="00EC3666">
              <w:t xml:space="preserve"> divers</w:t>
            </w:r>
            <w:r w:rsidR="000A53E1" w:rsidRPr="00EC3666">
              <w:t xml:space="preserve"> ausfallen</w:t>
            </w:r>
            <w:r w:rsidRPr="00EC3666">
              <w:t>. Das Spektrum reicht hier von soziodemographischen</w:t>
            </w:r>
            <w:r w:rsidR="000A53E1" w:rsidRPr="00EC3666">
              <w:t xml:space="preserve"> Daten</w:t>
            </w:r>
            <w:r w:rsidRPr="00EC3666">
              <w:t xml:space="preserve">, bis hin zu Klimadaten und von </w:t>
            </w:r>
            <w:proofErr w:type="spellStart"/>
            <w:r w:rsidRPr="00EC3666">
              <w:t>Vektorgeometrien</w:t>
            </w:r>
            <w:proofErr w:type="spellEnd"/>
            <w:r w:rsidRPr="00EC3666">
              <w:t xml:space="preserve"> bis hin zu Rasterbildern. Die Dateiformate </w:t>
            </w:r>
            <w:r w:rsidR="00640A38" w:rsidRPr="00EC3666">
              <w:t>können</w:t>
            </w:r>
            <w:r w:rsidRPr="00EC3666">
              <w:t xml:space="preserve"> ebenfalls sehr divers</w:t>
            </w:r>
            <w:r w:rsidR="00640A38" w:rsidRPr="00EC3666">
              <w:t xml:space="preserve"> sein</w:t>
            </w:r>
            <w:r w:rsidRPr="00EC3666">
              <w:t>, was die Handhabung und Zusammenführung verschiedener großer Datenströme zusätzlich erschwert</w:t>
            </w:r>
            <w:r w:rsidRPr="00EC3666">
              <w:t>, da keine ausreichende Homogenität vorhanden ist</w:t>
            </w:r>
            <w:r w:rsidRPr="00EC3666">
              <w:t>.</w:t>
            </w:r>
          </w:p>
        </w:tc>
        <w:tc>
          <w:tcPr>
            <w:tcW w:w="850" w:type="dxa"/>
          </w:tcPr>
          <w:p w14:paraId="039A0790" w14:textId="77777777" w:rsidR="005A32F2" w:rsidRPr="00656E2C" w:rsidRDefault="005A32F2" w:rsidP="005A32F2">
            <w:pPr>
              <w:spacing w:before="240"/>
              <w:rPr>
                <w:sz w:val="16"/>
              </w:rPr>
            </w:pPr>
          </w:p>
        </w:tc>
      </w:tr>
      <w:tr w:rsidR="005A32F2" w:rsidRPr="00256134" w14:paraId="4D2FDB79" w14:textId="77777777" w:rsidTr="00060F11">
        <w:tc>
          <w:tcPr>
            <w:tcW w:w="704" w:type="dxa"/>
          </w:tcPr>
          <w:p w14:paraId="3AE1B5B4" w14:textId="522A3807" w:rsidR="005A32F2" w:rsidRDefault="005A32F2" w:rsidP="005A32F2">
            <w:pPr>
              <w:spacing w:before="240"/>
            </w:pPr>
            <w:r>
              <w:t>4</w:t>
            </w:r>
          </w:p>
        </w:tc>
        <w:tc>
          <w:tcPr>
            <w:tcW w:w="6521" w:type="dxa"/>
          </w:tcPr>
          <w:p w14:paraId="00048E64" w14:textId="5D2FAFE1" w:rsidR="005A32F2" w:rsidRDefault="00F541FB" w:rsidP="005A32F2">
            <w:pPr>
              <w:rPr>
                <w:noProof/>
                <w:lang w:eastAsia="de-DE"/>
              </w:rPr>
            </w:pPr>
            <w:r>
              <w:rPr>
                <w:noProof/>
              </w:rPr>
              <w:drawing>
                <wp:inline distT="0" distB="0" distL="0" distR="0" wp14:anchorId="09BD880C" wp14:editId="2C6FEEFA">
                  <wp:extent cx="4003675" cy="226060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3675" cy="2260600"/>
                          </a:xfrm>
                          <a:prstGeom prst="rect">
                            <a:avLst/>
                          </a:prstGeom>
                          <a:noFill/>
                          <a:ln>
                            <a:noFill/>
                          </a:ln>
                        </pic:spPr>
                      </pic:pic>
                    </a:graphicData>
                  </a:graphic>
                </wp:inline>
              </w:drawing>
            </w:r>
          </w:p>
        </w:tc>
        <w:tc>
          <w:tcPr>
            <w:tcW w:w="4394" w:type="dxa"/>
          </w:tcPr>
          <w:p w14:paraId="49D73731" w14:textId="6E3BF739" w:rsidR="005A32F2" w:rsidRPr="00AF14EB" w:rsidRDefault="005A32F2" w:rsidP="005A32F2">
            <w:pPr>
              <w:spacing w:before="240"/>
              <w:rPr>
                <w:sz w:val="22"/>
              </w:rPr>
            </w:pPr>
          </w:p>
        </w:tc>
        <w:tc>
          <w:tcPr>
            <w:tcW w:w="1843" w:type="dxa"/>
            <w:shd w:val="clear" w:color="auto" w:fill="FFFFFF" w:themeFill="background1"/>
          </w:tcPr>
          <w:p w14:paraId="606D3ABA" w14:textId="77777777" w:rsidR="005A32F2" w:rsidRPr="001B508F" w:rsidRDefault="005A32F2" w:rsidP="005A32F2">
            <w:pPr>
              <w:spacing w:before="240"/>
              <w:rPr>
                <w:sz w:val="20"/>
              </w:rPr>
            </w:pPr>
          </w:p>
        </w:tc>
        <w:tc>
          <w:tcPr>
            <w:tcW w:w="5953" w:type="dxa"/>
          </w:tcPr>
          <w:p w14:paraId="5AAA46E5" w14:textId="0B375794" w:rsidR="00EC3666" w:rsidRDefault="003A0F80" w:rsidP="005A32F2">
            <w:pPr>
              <w:spacing w:before="240"/>
            </w:pPr>
            <w:r>
              <w:t>Geodateninfrastrukturen sind für die Verwaltung und das Bereitstellen von Geodaten über den Aufbau von Webdiensten zuständig. Die</w:t>
            </w:r>
            <w:r w:rsidRPr="003A0F80">
              <w:t xml:space="preserve"> </w:t>
            </w:r>
            <w:r>
              <w:t>S</w:t>
            </w:r>
            <w:r w:rsidRPr="003A0F80">
              <w:t>ysteme</w:t>
            </w:r>
            <w:r>
              <w:t xml:space="preserve"> stehen aber</w:t>
            </w:r>
            <w:r w:rsidR="00F41ED7">
              <w:t xml:space="preserve"> </w:t>
            </w:r>
            <w:r w:rsidRPr="003A0F80">
              <w:t>vor einem</w:t>
            </w:r>
            <w:r w:rsidR="00F41ED7">
              <w:t xml:space="preserve"> </w:t>
            </w:r>
            <w:r w:rsidRPr="003A0F80">
              <w:t>Heterogenitätsproblem</w:t>
            </w:r>
            <w:r w:rsidR="00EC3666">
              <w:t>, welches die Interoperabilität einschränken kann</w:t>
            </w:r>
            <w:r w:rsidRPr="003A0F80">
              <w:t>.</w:t>
            </w:r>
          </w:p>
          <w:p w14:paraId="31676099" w14:textId="61586A28" w:rsidR="00EC3666" w:rsidRDefault="00EC3666" w:rsidP="005A32F2">
            <w:pPr>
              <w:spacing w:before="240"/>
            </w:pPr>
            <w:r w:rsidRPr="00EC3666">
              <w:t>"(Interoperabilität beschreibt) im Falle von Geodatensätzen ihre mögliche Kombination und im Falle von Diensten ihre mögliche Interaktion ohne wiederholtes manuelles Eingreifen und in der Weise, dass das Ergebnis kohärent ist und der Zusatznutzen der Datensätze und Datendienste erhöht wird"</w:t>
            </w:r>
            <w:r>
              <w:t xml:space="preserve"> (Inspire Regulation 2007)</w:t>
            </w:r>
          </w:p>
          <w:p w14:paraId="611584BA" w14:textId="48CCFC2D" w:rsidR="00F41ED7" w:rsidRDefault="003B0705" w:rsidP="005A32F2">
            <w:pPr>
              <w:spacing w:before="240"/>
            </w:pPr>
            <w:r>
              <w:t xml:space="preserve">Technische und </w:t>
            </w:r>
            <w:r w:rsidR="00F41ED7">
              <w:t xml:space="preserve">Syntaktische Probleme können auftreten, wenn Webdienste, verschiedene Betriebssysteme, Hardware, Software, Datenformate und Schnittstellen nutzen.  </w:t>
            </w:r>
          </w:p>
          <w:p w14:paraId="5972D6CC" w14:textId="1C18E773" w:rsidR="00F41ED7" w:rsidRDefault="00F41ED7" w:rsidP="005A32F2">
            <w:pPr>
              <w:spacing w:before="240"/>
            </w:pPr>
            <w:r>
              <w:t>Semantische Probleme unter anderem auf</w:t>
            </w:r>
            <w:r w:rsidR="008713A1">
              <w:t>, wenn</w:t>
            </w:r>
            <w:r>
              <w:t xml:space="preserve"> die Bedeutung, die Definition, die Datenprimitive und die Beziehung zwischen Daten</w:t>
            </w:r>
            <w:r w:rsidR="008713A1">
              <w:t xml:space="preserve"> nicht zusammenpasst</w:t>
            </w:r>
            <w:r>
              <w:t xml:space="preserve">. </w:t>
            </w:r>
          </w:p>
        </w:tc>
        <w:tc>
          <w:tcPr>
            <w:tcW w:w="850" w:type="dxa"/>
          </w:tcPr>
          <w:p w14:paraId="1B48A6B3" w14:textId="77777777" w:rsidR="005A32F2" w:rsidRPr="00656E2C" w:rsidRDefault="005A32F2" w:rsidP="005A32F2">
            <w:pPr>
              <w:spacing w:before="240"/>
              <w:rPr>
                <w:sz w:val="16"/>
              </w:rPr>
            </w:pPr>
          </w:p>
        </w:tc>
      </w:tr>
      <w:tr w:rsidR="005A32F2" w:rsidRPr="00256134" w14:paraId="56332071" w14:textId="77777777" w:rsidTr="00060F11">
        <w:tc>
          <w:tcPr>
            <w:tcW w:w="704" w:type="dxa"/>
          </w:tcPr>
          <w:p w14:paraId="5631582B" w14:textId="38B4571C" w:rsidR="005A32F2" w:rsidRDefault="005A32F2" w:rsidP="005A32F2">
            <w:pPr>
              <w:spacing w:before="240"/>
            </w:pPr>
            <w:r>
              <w:t>5</w:t>
            </w:r>
          </w:p>
        </w:tc>
        <w:tc>
          <w:tcPr>
            <w:tcW w:w="6521" w:type="dxa"/>
          </w:tcPr>
          <w:p w14:paraId="3E1053CC" w14:textId="175227E7" w:rsidR="005A32F2" w:rsidRDefault="005A32F2" w:rsidP="005A32F2">
            <w:pPr>
              <w:rPr>
                <w:noProof/>
                <w:lang w:eastAsia="de-DE"/>
              </w:rPr>
            </w:pPr>
          </w:p>
        </w:tc>
        <w:tc>
          <w:tcPr>
            <w:tcW w:w="4394" w:type="dxa"/>
          </w:tcPr>
          <w:p w14:paraId="136B7B59" w14:textId="1E82B478" w:rsidR="005A32F2" w:rsidRPr="00AF14EB" w:rsidRDefault="005A32F2" w:rsidP="005A32F2">
            <w:pPr>
              <w:spacing w:before="240"/>
              <w:rPr>
                <w:sz w:val="22"/>
              </w:rPr>
            </w:pPr>
          </w:p>
        </w:tc>
        <w:tc>
          <w:tcPr>
            <w:tcW w:w="1843" w:type="dxa"/>
            <w:shd w:val="clear" w:color="auto" w:fill="FFFFFF" w:themeFill="background1"/>
          </w:tcPr>
          <w:p w14:paraId="1D67CEB0" w14:textId="77777777" w:rsidR="005A32F2" w:rsidRPr="001B508F" w:rsidRDefault="005A32F2" w:rsidP="005A32F2">
            <w:pPr>
              <w:spacing w:before="240"/>
              <w:rPr>
                <w:sz w:val="20"/>
              </w:rPr>
            </w:pPr>
          </w:p>
        </w:tc>
        <w:tc>
          <w:tcPr>
            <w:tcW w:w="5953" w:type="dxa"/>
          </w:tcPr>
          <w:p w14:paraId="3271091C" w14:textId="3F74CB12" w:rsidR="00012EF0" w:rsidRDefault="008713A1" w:rsidP="005A32F2">
            <w:pPr>
              <w:spacing w:before="240"/>
            </w:pPr>
            <w:proofErr w:type="spellStart"/>
            <w:r>
              <w:t>Geospatial</w:t>
            </w:r>
            <w:proofErr w:type="spellEnd"/>
            <w:r>
              <w:t xml:space="preserve"> Webservices </w:t>
            </w:r>
            <w:r w:rsidR="003A2BEE" w:rsidRPr="003A2BEE">
              <w:t xml:space="preserve">wurden entwickelt, um den Austausch und die Interoperabilität heterogener Geodaten zu erleichtern und </w:t>
            </w:r>
            <w:r>
              <w:t>eine</w:t>
            </w:r>
            <w:r w:rsidR="003A2BEE" w:rsidRPr="003A2BEE">
              <w:t xml:space="preserve"> Möglichkeit für die Verbreitung und gemeinsame Nutzung der Daten zu bieten. </w:t>
            </w:r>
            <w:r w:rsidR="00640A38">
              <w:t>Dafür stützen sich</w:t>
            </w:r>
            <w:r w:rsidR="003A2BEE">
              <w:t xml:space="preserve"> Geodateninfrastruktur</w:t>
            </w:r>
            <w:r w:rsidR="00640A38">
              <w:t xml:space="preserve">en </w:t>
            </w:r>
            <w:r w:rsidR="003A2BEE" w:rsidRPr="003A2BEE">
              <w:t xml:space="preserve">auf die offenen Standards für Geodienste, die vom Open </w:t>
            </w:r>
            <w:proofErr w:type="spellStart"/>
            <w:r w:rsidR="003A2BEE" w:rsidRPr="003A2BEE">
              <w:t>Geospatial</w:t>
            </w:r>
            <w:proofErr w:type="spellEnd"/>
            <w:r w:rsidR="003A2BEE" w:rsidRPr="003A2BEE">
              <w:t xml:space="preserve"> </w:t>
            </w:r>
            <w:proofErr w:type="spellStart"/>
            <w:r w:rsidR="003A2BEE" w:rsidRPr="003A2BEE">
              <w:t>Consortium</w:t>
            </w:r>
            <w:proofErr w:type="spellEnd"/>
            <w:r w:rsidR="003A2BEE" w:rsidRPr="003A2BEE">
              <w:t xml:space="preserve"> (OGC) festgelegt wurden.</w:t>
            </w:r>
            <w:r w:rsidR="0005432E">
              <w:t xml:space="preserve"> Diese schaffen eine Homogenität, die die Handhabung in der </w:t>
            </w:r>
            <w:r w:rsidR="0005432E">
              <w:lastRenderedPageBreak/>
              <w:t xml:space="preserve">Verwaltung, gemeinsamen Nutzung und Verarbeitung </w:t>
            </w:r>
            <w:r w:rsidR="00012EF0">
              <w:t xml:space="preserve">von Geodaten </w:t>
            </w:r>
            <w:r w:rsidR="0005432E">
              <w:t xml:space="preserve">enorm vereinfachen. </w:t>
            </w:r>
          </w:p>
        </w:tc>
        <w:tc>
          <w:tcPr>
            <w:tcW w:w="850" w:type="dxa"/>
          </w:tcPr>
          <w:p w14:paraId="3B3E0ADA" w14:textId="77777777" w:rsidR="005A32F2" w:rsidRPr="00656E2C" w:rsidRDefault="005A32F2" w:rsidP="005A32F2">
            <w:pPr>
              <w:spacing w:before="240"/>
              <w:rPr>
                <w:sz w:val="16"/>
              </w:rPr>
            </w:pPr>
          </w:p>
        </w:tc>
      </w:tr>
      <w:tr w:rsidR="005A32F2" w:rsidRPr="00256134" w14:paraId="22E349D9" w14:textId="77777777" w:rsidTr="00060F11">
        <w:tc>
          <w:tcPr>
            <w:tcW w:w="704" w:type="dxa"/>
          </w:tcPr>
          <w:p w14:paraId="3EE025A2" w14:textId="797E9C98" w:rsidR="005A32F2" w:rsidRDefault="005A32F2" w:rsidP="005A32F2">
            <w:pPr>
              <w:spacing w:before="240"/>
            </w:pPr>
            <w:r>
              <w:t>6</w:t>
            </w:r>
          </w:p>
        </w:tc>
        <w:tc>
          <w:tcPr>
            <w:tcW w:w="6521" w:type="dxa"/>
          </w:tcPr>
          <w:p w14:paraId="38109058" w14:textId="479AA851" w:rsidR="005A32F2" w:rsidRDefault="00012EF0" w:rsidP="005A32F2">
            <w:pPr>
              <w:rPr>
                <w:noProof/>
                <w:lang w:eastAsia="de-DE"/>
              </w:rPr>
            </w:pPr>
            <w:r>
              <w:rPr>
                <w:noProof/>
              </w:rPr>
              <w:drawing>
                <wp:inline distT="0" distB="0" distL="0" distR="0" wp14:anchorId="37017696" wp14:editId="25A50AC3">
                  <wp:extent cx="4003675" cy="222059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3675" cy="2220595"/>
                          </a:xfrm>
                          <a:prstGeom prst="rect">
                            <a:avLst/>
                          </a:prstGeom>
                          <a:noFill/>
                          <a:ln>
                            <a:noFill/>
                          </a:ln>
                        </pic:spPr>
                      </pic:pic>
                    </a:graphicData>
                  </a:graphic>
                </wp:inline>
              </w:drawing>
            </w:r>
          </w:p>
        </w:tc>
        <w:tc>
          <w:tcPr>
            <w:tcW w:w="4394" w:type="dxa"/>
          </w:tcPr>
          <w:p w14:paraId="6E7E474C" w14:textId="123ECD9D" w:rsidR="005A32F2" w:rsidRPr="00AF14EB" w:rsidRDefault="005A32F2" w:rsidP="005A32F2">
            <w:pPr>
              <w:spacing w:before="240"/>
              <w:rPr>
                <w:sz w:val="22"/>
              </w:rPr>
            </w:pPr>
          </w:p>
        </w:tc>
        <w:tc>
          <w:tcPr>
            <w:tcW w:w="1843" w:type="dxa"/>
            <w:shd w:val="clear" w:color="auto" w:fill="FFFFFF" w:themeFill="background1"/>
          </w:tcPr>
          <w:p w14:paraId="7D822BD0" w14:textId="77777777" w:rsidR="005A32F2" w:rsidRPr="001B508F" w:rsidRDefault="005A32F2" w:rsidP="005A32F2">
            <w:pPr>
              <w:spacing w:before="240"/>
              <w:rPr>
                <w:sz w:val="20"/>
              </w:rPr>
            </w:pPr>
          </w:p>
        </w:tc>
        <w:tc>
          <w:tcPr>
            <w:tcW w:w="5953" w:type="dxa"/>
          </w:tcPr>
          <w:p w14:paraId="05D7B87C" w14:textId="35DB0343" w:rsidR="008713A1" w:rsidRDefault="00012EF0" w:rsidP="005A32F2">
            <w:pPr>
              <w:spacing w:before="240"/>
            </w:pPr>
            <w:r>
              <w:t>Die Dienste sind adressiert über ihre URL, als Protokoll wird in der Regel http genutzt</w:t>
            </w:r>
          </w:p>
        </w:tc>
        <w:tc>
          <w:tcPr>
            <w:tcW w:w="850" w:type="dxa"/>
          </w:tcPr>
          <w:p w14:paraId="3E176750" w14:textId="77777777" w:rsidR="005A32F2" w:rsidRPr="00656E2C" w:rsidRDefault="005A32F2" w:rsidP="005A32F2">
            <w:pPr>
              <w:spacing w:before="240"/>
              <w:rPr>
                <w:sz w:val="16"/>
              </w:rPr>
            </w:pPr>
          </w:p>
        </w:tc>
      </w:tr>
      <w:tr w:rsidR="005A32F2" w:rsidRPr="00256134" w14:paraId="3F993328" w14:textId="77777777" w:rsidTr="00060F11">
        <w:tc>
          <w:tcPr>
            <w:tcW w:w="704" w:type="dxa"/>
          </w:tcPr>
          <w:p w14:paraId="42B1783F" w14:textId="6AA2DFD3" w:rsidR="005A32F2" w:rsidRDefault="005A32F2" w:rsidP="005A32F2">
            <w:pPr>
              <w:spacing w:before="240"/>
            </w:pPr>
            <w:r>
              <w:t>7</w:t>
            </w:r>
          </w:p>
        </w:tc>
        <w:tc>
          <w:tcPr>
            <w:tcW w:w="6521" w:type="dxa"/>
          </w:tcPr>
          <w:p w14:paraId="2991E93F" w14:textId="0B382FF2" w:rsidR="005A32F2" w:rsidRDefault="005A32F2" w:rsidP="005A32F2">
            <w:pPr>
              <w:tabs>
                <w:tab w:val="left" w:pos="978"/>
              </w:tabs>
              <w:rPr>
                <w:noProof/>
                <w:lang w:eastAsia="de-DE"/>
              </w:rPr>
            </w:pPr>
          </w:p>
        </w:tc>
        <w:tc>
          <w:tcPr>
            <w:tcW w:w="4394" w:type="dxa"/>
          </w:tcPr>
          <w:p w14:paraId="7A8110F0" w14:textId="61A17CA8" w:rsidR="005A32F2" w:rsidRPr="00AF14EB" w:rsidRDefault="005A32F2" w:rsidP="005A32F2">
            <w:pPr>
              <w:spacing w:before="240"/>
              <w:rPr>
                <w:sz w:val="22"/>
              </w:rPr>
            </w:pPr>
          </w:p>
        </w:tc>
        <w:tc>
          <w:tcPr>
            <w:tcW w:w="1843" w:type="dxa"/>
            <w:shd w:val="clear" w:color="auto" w:fill="FFFFFF" w:themeFill="background1"/>
          </w:tcPr>
          <w:p w14:paraId="4473D0FB" w14:textId="77777777" w:rsidR="005A32F2" w:rsidRPr="00656E2C" w:rsidRDefault="005A32F2" w:rsidP="005A32F2">
            <w:pPr>
              <w:spacing w:before="240"/>
              <w:rPr>
                <w:sz w:val="20"/>
              </w:rPr>
            </w:pPr>
          </w:p>
        </w:tc>
        <w:tc>
          <w:tcPr>
            <w:tcW w:w="5953" w:type="dxa"/>
          </w:tcPr>
          <w:p w14:paraId="06DD17B1" w14:textId="7DEBFEF8" w:rsidR="005A32F2" w:rsidRPr="00256134" w:rsidRDefault="005A32F2" w:rsidP="005A32F2">
            <w:pPr>
              <w:spacing w:before="240"/>
            </w:pPr>
          </w:p>
        </w:tc>
        <w:tc>
          <w:tcPr>
            <w:tcW w:w="850" w:type="dxa"/>
          </w:tcPr>
          <w:p w14:paraId="125E1D5D" w14:textId="77777777" w:rsidR="005A32F2" w:rsidRPr="00656E2C" w:rsidRDefault="005A32F2" w:rsidP="005A32F2">
            <w:pPr>
              <w:spacing w:before="240"/>
              <w:rPr>
                <w:sz w:val="16"/>
              </w:rPr>
            </w:pPr>
          </w:p>
        </w:tc>
      </w:tr>
      <w:tr w:rsidR="005A32F2" w:rsidRPr="00256134" w14:paraId="4C16C9A6" w14:textId="77777777" w:rsidTr="00060F11">
        <w:trPr>
          <w:trHeight w:val="1165"/>
        </w:trPr>
        <w:tc>
          <w:tcPr>
            <w:tcW w:w="704" w:type="dxa"/>
          </w:tcPr>
          <w:p w14:paraId="600406A0" w14:textId="292D2A59" w:rsidR="005A32F2" w:rsidRDefault="005A32F2" w:rsidP="005A32F2">
            <w:pPr>
              <w:spacing w:before="240"/>
            </w:pPr>
            <w:r>
              <w:t>8</w:t>
            </w:r>
          </w:p>
        </w:tc>
        <w:tc>
          <w:tcPr>
            <w:tcW w:w="6521" w:type="dxa"/>
          </w:tcPr>
          <w:p w14:paraId="157F11A1" w14:textId="5E7A60A1" w:rsidR="005A32F2" w:rsidRDefault="005A32F2" w:rsidP="005A32F2">
            <w:pPr>
              <w:tabs>
                <w:tab w:val="left" w:pos="978"/>
              </w:tabs>
              <w:rPr>
                <w:noProof/>
                <w:lang w:eastAsia="de-DE"/>
              </w:rPr>
            </w:pPr>
          </w:p>
        </w:tc>
        <w:tc>
          <w:tcPr>
            <w:tcW w:w="4394" w:type="dxa"/>
          </w:tcPr>
          <w:p w14:paraId="46D3F760" w14:textId="1C3204EC" w:rsidR="005A32F2" w:rsidRDefault="00360628" w:rsidP="005A32F2">
            <w:pPr>
              <w:spacing w:before="240"/>
              <w:rPr>
                <w:sz w:val="22"/>
              </w:rPr>
            </w:pPr>
            <w:r>
              <w:rPr>
                <w:sz w:val="22"/>
              </w:rPr>
              <w:t xml:space="preserve">Ein kurzes Outro, dass hinter alle Videos geschaltet wird </w:t>
            </w:r>
          </w:p>
        </w:tc>
        <w:tc>
          <w:tcPr>
            <w:tcW w:w="1843" w:type="dxa"/>
            <w:shd w:val="clear" w:color="auto" w:fill="FFFFFF" w:themeFill="background1"/>
          </w:tcPr>
          <w:p w14:paraId="4CC5E5F5" w14:textId="096C4C9D" w:rsidR="005A32F2" w:rsidRPr="00656E2C" w:rsidRDefault="00360628" w:rsidP="005A32F2">
            <w:pPr>
              <w:spacing w:before="240"/>
              <w:rPr>
                <w:sz w:val="20"/>
              </w:rPr>
            </w:pPr>
            <w:r>
              <w:rPr>
                <w:sz w:val="20"/>
              </w:rPr>
              <w:t>Jingle</w:t>
            </w:r>
          </w:p>
        </w:tc>
        <w:tc>
          <w:tcPr>
            <w:tcW w:w="5953" w:type="dxa"/>
          </w:tcPr>
          <w:p w14:paraId="5F13B7CD" w14:textId="2EB86C5C" w:rsidR="005A32F2" w:rsidRDefault="00360628" w:rsidP="005A32F2">
            <w:pPr>
              <w:spacing w:before="240"/>
            </w:pPr>
            <w:r>
              <w:t>Kein Sprechtext</w:t>
            </w:r>
          </w:p>
        </w:tc>
        <w:tc>
          <w:tcPr>
            <w:tcW w:w="850" w:type="dxa"/>
          </w:tcPr>
          <w:p w14:paraId="31C0CA1F" w14:textId="77777777" w:rsidR="005A32F2" w:rsidRPr="00656E2C" w:rsidRDefault="005A32F2" w:rsidP="005A32F2">
            <w:pPr>
              <w:spacing w:before="240"/>
              <w:rPr>
                <w:sz w:val="16"/>
              </w:rPr>
            </w:pPr>
          </w:p>
        </w:tc>
      </w:tr>
      <w:tr w:rsidR="005A32F2" w:rsidRPr="00256134" w14:paraId="7911A5CE" w14:textId="77777777" w:rsidTr="00060F11">
        <w:tc>
          <w:tcPr>
            <w:tcW w:w="704" w:type="dxa"/>
          </w:tcPr>
          <w:p w14:paraId="68DB7B68" w14:textId="6A412C3F" w:rsidR="005A32F2" w:rsidRDefault="005A32F2" w:rsidP="005A32F2">
            <w:pPr>
              <w:spacing w:before="240"/>
            </w:pPr>
          </w:p>
        </w:tc>
        <w:tc>
          <w:tcPr>
            <w:tcW w:w="6521" w:type="dxa"/>
          </w:tcPr>
          <w:p w14:paraId="471A35EC" w14:textId="0D20B8B8" w:rsidR="005A32F2" w:rsidRDefault="005A32F2" w:rsidP="005A32F2">
            <w:pPr>
              <w:tabs>
                <w:tab w:val="left" w:pos="978"/>
              </w:tabs>
              <w:rPr>
                <w:noProof/>
                <w:lang w:eastAsia="de-DE"/>
              </w:rPr>
            </w:pPr>
          </w:p>
        </w:tc>
        <w:tc>
          <w:tcPr>
            <w:tcW w:w="4394" w:type="dxa"/>
          </w:tcPr>
          <w:p w14:paraId="53938336" w14:textId="5B8D1B36" w:rsidR="005A32F2" w:rsidRDefault="005A32F2" w:rsidP="005A32F2">
            <w:pPr>
              <w:spacing w:before="240"/>
              <w:rPr>
                <w:sz w:val="22"/>
              </w:rPr>
            </w:pPr>
          </w:p>
        </w:tc>
        <w:tc>
          <w:tcPr>
            <w:tcW w:w="1843" w:type="dxa"/>
            <w:shd w:val="clear" w:color="auto" w:fill="FFFFFF" w:themeFill="background1"/>
          </w:tcPr>
          <w:p w14:paraId="5D1D9EB5" w14:textId="77777777" w:rsidR="005A32F2" w:rsidRPr="00656E2C" w:rsidRDefault="005A32F2" w:rsidP="005A32F2">
            <w:pPr>
              <w:spacing w:before="240"/>
              <w:rPr>
                <w:sz w:val="20"/>
              </w:rPr>
            </w:pPr>
          </w:p>
        </w:tc>
        <w:tc>
          <w:tcPr>
            <w:tcW w:w="5953" w:type="dxa"/>
          </w:tcPr>
          <w:p w14:paraId="545E7BC4" w14:textId="2C86F2D9" w:rsidR="005A32F2" w:rsidRDefault="005A32F2" w:rsidP="005A32F2">
            <w:pPr>
              <w:spacing w:before="240"/>
            </w:pPr>
          </w:p>
        </w:tc>
        <w:tc>
          <w:tcPr>
            <w:tcW w:w="850" w:type="dxa"/>
          </w:tcPr>
          <w:p w14:paraId="02545A1C" w14:textId="77777777" w:rsidR="005A32F2" w:rsidRPr="00656E2C" w:rsidRDefault="005A32F2" w:rsidP="005A32F2">
            <w:pPr>
              <w:spacing w:before="240"/>
              <w:rPr>
                <w:sz w:val="16"/>
              </w:rPr>
            </w:pPr>
          </w:p>
        </w:tc>
      </w:tr>
      <w:tr w:rsidR="005A32F2" w:rsidRPr="00256134" w14:paraId="3C1073A5" w14:textId="77777777" w:rsidTr="00920FE3">
        <w:tc>
          <w:tcPr>
            <w:tcW w:w="20265" w:type="dxa"/>
            <w:gridSpan w:val="6"/>
          </w:tcPr>
          <w:p w14:paraId="511EE752" w14:textId="17AB71D7" w:rsidR="005A32F2" w:rsidRPr="00D63E86" w:rsidRDefault="005A32F2" w:rsidP="005A32F2">
            <w:pPr>
              <w:spacing w:before="240"/>
              <w:rPr>
                <w:szCs w:val="24"/>
              </w:rPr>
            </w:pPr>
            <w:r w:rsidRPr="00D63E86">
              <w:rPr>
                <w:szCs w:val="24"/>
              </w:rPr>
              <w:t xml:space="preserve">Wordcount: </w:t>
            </w:r>
            <w:r>
              <w:rPr>
                <w:szCs w:val="24"/>
              </w:rPr>
              <w:t>….</w:t>
            </w:r>
          </w:p>
          <w:p w14:paraId="04C6073D" w14:textId="493F481E" w:rsidR="005A32F2" w:rsidRPr="00656E2C" w:rsidRDefault="005A32F2" w:rsidP="005A32F2">
            <w:pPr>
              <w:spacing w:before="240"/>
              <w:rPr>
                <w:sz w:val="16"/>
              </w:rPr>
            </w:pPr>
            <w:r w:rsidRPr="00D63E86">
              <w:rPr>
                <w:szCs w:val="24"/>
              </w:rPr>
              <w:t xml:space="preserve">Länge </w:t>
            </w:r>
            <w:proofErr w:type="gramStart"/>
            <w:r w:rsidRPr="00D63E86">
              <w:rPr>
                <w:szCs w:val="24"/>
              </w:rPr>
              <w:t>( ~</w:t>
            </w:r>
            <w:proofErr w:type="gramEnd"/>
            <w:r w:rsidRPr="00D63E86">
              <w:rPr>
                <w:szCs w:val="24"/>
              </w:rPr>
              <w:t>130 Wörter pro Minute):</w:t>
            </w:r>
            <w:r>
              <w:rPr>
                <w:sz w:val="16"/>
              </w:rPr>
              <w:t xml:space="preserve">  </w:t>
            </w:r>
            <w:r>
              <w:rPr>
                <w:szCs w:val="24"/>
              </w:rPr>
              <w:t>…</w:t>
            </w:r>
            <w:r w:rsidRPr="00662968">
              <w:rPr>
                <w:szCs w:val="24"/>
              </w:rPr>
              <w:t xml:space="preserve"> Min</w:t>
            </w:r>
            <w:r>
              <w:rPr>
                <w:sz w:val="16"/>
              </w:rPr>
              <w:t xml:space="preserve"> </w:t>
            </w:r>
          </w:p>
        </w:tc>
      </w:tr>
      <w:bookmarkEnd w:id="0"/>
    </w:tbl>
    <w:p w14:paraId="3CAF2834" w14:textId="77777777" w:rsidR="00F51865" w:rsidRDefault="00F51865"/>
    <w:p w14:paraId="26A63190" w14:textId="77777777" w:rsidR="00F51865" w:rsidRDefault="00F51865"/>
    <w:p w14:paraId="50C83B3A" w14:textId="77777777" w:rsidR="00F51865" w:rsidRDefault="00F51865"/>
    <w:p w14:paraId="2C94F8B6" w14:textId="77777777" w:rsidR="0028072D" w:rsidRDefault="0028072D"/>
    <w:p w14:paraId="6A163362" w14:textId="77777777" w:rsidR="0028072D" w:rsidRDefault="0028072D"/>
    <w:sectPr w:rsidR="0028072D" w:rsidSect="00256134">
      <w:pgSz w:w="23814" w:h="16839" w:orient="landscape" w:code="8"/>
      <w:pgMar w:top="851" w:right="1417"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2MzIzNzE1MjAyNzJU0lEKTi0uzszPAykwNKoFAKDMVKEtAAAA"/>
  </w:docVars>
  <w:rsids>
    <w:rsidRoot w:val="00BE5AA9"/>
    <w:rsid w:val="00006D06"/>
    <w:rsid w:val="000073A5"/>
    <w:rsid w:val="0001190C"/>
    <w:rsid w:val="00012EF0"/>
    <w:rsid w:val="00013BF3"/>
    <w:rsid w:val="00020223"/>
    <w:rsid w:val="000266A6"/>
    <w:rsid w:val="00026A3F"/>
    <w:rsid w:val="00032F1B"/>
    <w:rsid w:val="000511AC"/>
    <w:rsid w:val="0005432E"/>
    <w:rsid w:val="00060F11"/>
    <w:rsid w:val="00063EC1"/>
    <w:rsid w:val="00066669"/>
    <w:rsid w:val="00066876"/>
    <w:rsid w:val="000674B7"/>
    <w:rsid w:val="00070AA7"/>
    <w:rsid w:val="00074BC3"/>
    <w:rsid w:val="00080607"/>
    <w:rsid w:val="00082C44"/>
    <w:rsid w:val="0008335A"/>
    <w:rsid w:val="00086B6B"/>
    <w:rsid w:val="000922ED"/>
    <w:rsid w:val="00094E79"/>
    <w:rsid w:val="000A53E1"/>
    <w:rsid w:val="000B19AE"/>
    <w:rsid w:val="000B64DD"/>
    <w:rsid w:val="000C42C9"/>
    <w:rsid w:val="000E58AA"/>
    <w:rsid w:val="00107A78"/>
    <w:rsid w:val="00122140"/>
    <w:rsid w:val="0012717B"/>
    <w:rsid w:val="00152B9E"/>
    <w:rsid w:val="00153AFB"/>
    <w:rsid w:val="001627A5"/>
    <w:rsid w:val="0017021B"/>
    <w:rsid w:val="001727CE"/>
    <w:rsid w:val="001740CF"/>
    <w:rsid w:val="00183683"/>
    <w:rsid w:val="00186092"/>
    <w:rsid w:val="0018737C"/>
    <w:rsid w:val="00192C70"/>
    <w:rsid w:val="001A197E"/>
    <w:rsid w:val="001A36F8"/>
    <w:rsid w:val="001B508F"/>
    <w:rsid w:val="001B57CA"/>
    <w:rsid w:val="001B7D32"/>
    <w:rsid w:val="001C71A5"/>
    <w:rsid w:val="001C7FD3"/>
    <w:rsid w:val="001D22BE"/>
    <w:rsid w:val="001E03DE"/>
    <w:rsid w:val="001E7284"/>
    <w:rsid w:val="001E7585"/>
    <w:rsid w:val="001E7F7E"/>
    <w:rsid w:val="00203B0D"/>
    <w:rsid w:val="002055BB"/>
    <w:rsid w:val="00207859"/>
    <w:rsid w:val="002126D3"/>
    <w:rsid w:val="00215964"/>
    <w:rsid w:val="0022033D"/>
    <w:rsid w:val="00222537"/>
    <w:rsid w:val="002235EA"/>
    <w:rsid w:val="002237FB"/>
    <w:rsid w:val="00223EEF"/>
    <w:rsid w:val="00224733"/>
    <w:rsid w:val="00225998"/>
    <w:rsid w:val="00232172"/>
    <w:rsid w:val="002338A4"/>
    <w:rsid w:val="00234000"/>
    <w:rsid w:val="002368E0"/>
    <w:rsid w:val="00237F1C"/>
    <w:rsid w:val="0025418A"/>
    <w:rsid w:val="00256134"/>
    <w:rsid w:val="002640A6"/>
    <w:rsid w:val="00267174"/>
    <w:rsid w:val="002728FF"/>
    <w:rsid w:val="0028072D"/>
    <w:rsid w:val="002900A5"/>
    <w:rsid w:val="002A03BF"/>
    <w:rsid w:val="002A1AA1"/>
    <w:rsid w:val="002A5939"/>
    <w:rsid w:val="002A7DD6"/>
    <w:rsid w:val="002A7E53"/>
    <w:rsid w:val="002B0FA2"/>
    <w:rsid w:val="002B1A9A"/>
    <w:rsid w:val="002C42F4"/>
    <w:rsid w:val="002D1821"/>
    <w:rsid w:val="002E44D4"/>
    <w:rsid w:val="002F37F9"/>
    <w:rsid w:val="00312FD5"/>
    <w:rsid w:val="00315831"/>
    <w:rsid w:val="0032006A"/>
    <w:rsid w:val="00320690"/>
    <w:rsid w:val="00322B7F"/>
    <w:rsid w:val="00332987"/>
    <w:rsid w:val="0035574F"/>
    <w:rsid w:val="00355C2A"/>
    <w:rsid w:val="00360628"/>
    <w:rsid w:val="00360B3C"/>
    <w:rsid w:val="003627AB"/>
    <w:rsid w:val="0036497A"/>
    <w:rsid w:val="00365BC8"/>
    <w:rsid w:val="00365C6C"/>
    <w:rsid w:val="003718FC"/>
    <w:rsid w:val="0037722D"/>
    <w:rsid w:val="0038206F"/>
    <w:rsid w:val="00385E01"/>
    <w:rsid w:val="00392AEE"/>
    <w:rsid w:val="003A0F80"/>
    <w:rsid w:val="003A2BEE"/>
    <w:rsid w:val="003A62D6"/>
    <w:rsid w:val="003B0705"/>
    <w:rsid w:val="003B0A07"/>
    <w:rsid w:val="003B5713"/>
    <w:rsid w:val="003B5F53"/>
    <w:rsid w:val="003C27D2"/>
    <w:rsid w:val="003C3A07"/>
    <w:rsid w:val="003C6887"/>
    <w:rsid w:val="003C7EB0"/>
    <w:rsid w:val="003E01BD"/>
    <w:rsid w:val="003E4DB2"/>
    <w:rsid w:val="003E7321"/>
    <w:rsid w:val="003E7E84"/>
    <w:rsid w:val="003F0CE2"/>
    <w:rsid w:val="003F2096"/>
    <w:rsid w:val="003F54EF"/>
    <w:rsid w:val="003F787E"/>
    <w:rsid w:val="0040103B"/>
    <w:rsid w:val="00406642"/>
    <w:rsid w:val="00414E7E"/>
    <w:rsid w:val="00415E47"/>
    <w:rsid w:val="00420878"/>
    <w:rsid w:val="0042243A"/>
    <w:rsid w:val="00422DA5"/>
    <w:rsid w:val="00426A0E"/>
    <w:rsid w:val="00430C0A"/>
    <w:rsid w:val="00435EFC"/>
    <w:rsid w:val="00454020"/>
    <w:rsid w:val="00455AB6"/>
    <w:rsid w:val="004570A8"/>
    <w:rsid w:val="0046559E"/>
    <w:rsid w:val="00470D07"/>
    <w:rsid w:val="004723D7"/>
    <w:rsid w:val="0047363D"/>
    <w:rsid w:val="004750AD"/>
    <w:rsid w:val="004833A8"/>
    <w:rsid w:val="00486600"/>
    <w:rsid w:val="00487211"/>
    <w:rsid w:val="004A5AB2"/>
    <w:rsid w:val="004A77DB"/>
    <w:rsid w:val="004C7BF3"/>
    <w:rsid w:val="004C7D0A"/>
    <w:rsid w:val="004D67D2"/>
    <w:rsid w:val="004D6BEB"/>
    <w:rsid w:val="004F557B"/>
    <w:rsid w:val="004F729F"/>
    <w:rsid w:val="00511B58"/>
    <w:rsid w:val="005201AC"/>
    <w:rsid w:val="005207A9"/>
    <w:rsid w:val="00522AAB"/>
    <w:rsid w:val="00531597"/>
    <w:rsid w:val="00535915"/>
    <w:rsid w:val="00544E9F"/>
    <w:rsid w:val="0054662B"/>
    <w:rsid w:val="00547C0B"/>
    <w:rsid w:val="0055368E"/>
    <w:rsid w:val="00557089"/>
    <w:rsid w:val="00561B74"/>
    <w:rsid w:val="00562CEC"/>
    <w:rsid w:val="00565221"/>
    <w:rsid w:val="005658FD"/>
    <w:rsid w:val="00570B29"/>
    <w:rsid w:val="00576A07"/>
    <w:rsid w:val="005770CF"/>
    <w:rsid w:val="00586919"/>
    <w:rsid w:val="0059057C"/>
    <w:rsid w:val="00595C31"/>
    <w:rsid w:val="005A32F2"/>
    <w:rsid w:val="005A412C"/>
    <w:rsid w:val="005B07A0"/>
    <w:rsid w:val="005B10B6"/>
    <w:rsid w:val="005B2270"/>
    <w:rsid w:val="005B4CD5"/>
    <w:rsid w:val="005B6E96"/>
    <w:rsid w:val="005C323A"/>
    <w:rsid w:val="005C3FC9"/>
    <w:rsid w:val="005C7566"/>
    <w:rsid w:val="005D1D30"/>
    <w:rsid w:val="005D59EF"/>
    <w:rsid w:val="005E2520"/>
    <w:rsid w:val="005E6646"/>
    <w:rsid w:val="005F147C"/>
    <w:rsid w:val="005F1697"/>
    <w:rsid w:val="005F672B"/>
    <w:rsid w:val="00606093"/>
    <w:rsid w:val="00615640"/>
    <w:rsid w:val="00615F0B"/>
    <w:rsid w:val="00616737"/>
    <w:rsid w:val="00620124"/>
    <w:rsid w:val="00623446"/>
    <w:rsid w:val="00627BD2"/>
    <w:rsid w:val="0063160C"/>
    <w:rsid w:val="00633010"/>
    <w:rsid w:val="00640A38"/>
    <w:rsid w:val="00643961"/>
    <w:rsid w:val="00643BAF"/>
    <w:rsid w:val="00646C16"/>
    <w:rsid w:val="006510D2"/>
    <w:rsid w:val="006525D8"/>
    <w:rsid w:val="006558E0"/>
    <w:rsid w:val="00656E2C"/>
    <w:rsid w:val="00660D6D"/>
    <w:rsid w:val="00661625"/>
    <w:rsid w:val="00661DF7"/>
    <w:rsid w:val="006627FC"/>
    <w:rsid w:val="00662968"/>
    <w:rsid w:val="006740D3"/>
    <w:rsid w:val="00675A7A"/>
    <w:rsid w:val="0069694D"/>
    <w:rsid w:val="006A5702"/>
    <w:rsid w:val="006C1F18"/>
    <w:rsid w:val="006C2E65"/>
    <w:rsid w:val="006C4EC1"/>
    <w:rsid w:val="006C7DF2"/>
    <w:rsid w:val="006D135B"/>
    <w:rsid w:val="006D22DB"/>
    <w:rsid w:val="006E7F57"/>
    <w:rsid w:val="006F1B8A"/>
    <w:rsid w:val="006F1F5B"/>
    <w:rsid w:val="006F3266"/>
    <w:rsid w:val="006F54AD"/>
    <w:rsid w:val="0070245E"/>
    <w:rsid w:val="00706FD1"/>
    <w:rsid w:val="00710432"/>
    <w:rsid w:val="007115A3"/>
    <w:rsid w:val="007138FD"/>
    <w:rsid w:val="0071712E"/>
    <w:rsid w:val="00725683"/>
    <w:rsid w:val="00733C63"/>
    <w:rsid w:val="00734BE9"/>
    <w:rsid w:val="007412BB"/>
    <w:rsid w:val="007427EE"/>
    <w:rsid w:val="007458CF"/>
    <w:rsid w:val="0075167A"/>
    <w:rsid w:val="00765AE2"/>
    <w:rsid w:val="007725F1"/>
    <w:rsid w:val="007735D8"/>
    <w:rsid w:val="00776FF7"/>
    <w:rsid w:val="00783C28"/>
    <w:rsid w:val="00784356"/>
    <w:rsid w:val="00787C02"/>
    <w:rsid w:val="00791F37"/>
    <w:rsid w:val="00794776"/>
    <w:rsid w:val="007C244F"/>
    <w:rsid w:val="007C7829"/>
    <w:rsid w:val="007D11F7"/>
    <w:rsid w:val="007E1090"/>
    <w:rsid w:val="007E6303"/>
    <w:rsid w:val="007F1690"/>
    <w:rsid w:val="007F570C"/>
    <w:rsid w:val="007F7ED6"/>
    <w:rsid w:val="0080331D"/>
    <w:rsid w:val="00821D61"/>
    <w:rsid w:val="00826C33"/>
    <w:rsid w:val="008274C1"/>
    <w:rsid w:val="008354EF"/>
    <w:rsid w:val="00836BF4"/>
    <w:rsid w:val="008407E2"/>
    <w:rsid w:val="00840D74"/>
    <w:rsid w:val="00841741"/>
    <w:rsid w:val="008447E3"/>
    <w:rsid w:val="00845749"/>
    <w:rsid w:val="00853BC5"/>
    <w:rsid w:val="008540CB"/>
    <w:rsid w:val="008549C3"/>
    <w:rsid w:val="00865D68"/>
    <w:rsid w:val="00866A69"/>
    <w:rsid w:val="00866D5D"/>
    <w:rsid w:val="00870177"/>
    <w:rsid w:val="008713A1"/>
    <w:rsid w:val="00872319"/>
    <w:rsid w:val="008736A7"/>
    <w:rsid w:val="0088016E"/>
    <w:rsid w:val="00883C99"/>
    <w:rsid w:val="00885ECC"/>
    <w:rsid w:val="008937BF"/>
    <w:rsid w:val="008A2150"/>
    <w:rsid w:val="008A319C"/>
    <w:rsid w:val="008B5222"/>
    <w:rsid w:val="008C5E42"/>
    <w:rsid w:val="008C6D7E"/>
    <w:rsid w:val="008C705E"/>
    <w:rsid w:val="008C712C"/>
    <w:rsid w:val="008D75F8"/>
    <w:rsid w:val="008E213E"/>
    <w:rsid w:val="008F3C85"/>
    <w:rsid w:val="008F715D"/>
    <w:rsid w:val="00900BE8"/>
    <w:rsid w:val="00902994"/>
    <w:rsid w:val="00916A11"/>
    <w:rsid w:val="0092352A"/>
    <w:rsid w:val="00923914"/>
    <w:rsid w:val="00930788"/>
    <w:rsid w:val="00932DC0"/>
    <w:rsid w:val="00944B68"/>
    <w:rsid w:val="00951B75"/>
    <w:rsid w:val="00954A77"/>
    <w:rsid w:val="00957139"/>
    <w:rsid w:val="00957167"/>
    <w:rsid w:val="0095777A"/>
    <w:rsid w:val="0096493C"/>
    <w:rsid w:val="00965310"/>
    <w:rsid w:val="00965A96"/>
    <w:rsid w:val="00966DC3"/>
    <w:rsid w:val="00975670"/>
    <w:rsid w:val="00977A1A"/>
    <w:rsid w:val="00985394"/>
    <w:rsid w:val="00985D3D"/>
    <w:rsid w:val="009A1259"/>
    <w:rsid w:val="009B2A7C"/>
    <w:rsid w:val="009C5EA3"/>
    <w:rsid w:val="009C5EBA"/>
    <w:rsid w:val="009D23DC"/>
    <w:rsid w:val="009E7A8B"/>
    <w:rsid w:val="009E7DE3"/>
    <w:rsid w:val="009F053F"/>
    <w:rsid w:val="009F6EC6"/>
    <w:rsid w:val="00A06D4B"/>
    <w:rsid w:val="00A11CFC"/>
    <w:rsid w:val="00A25311"/>
    <w:rsid w:val="00A2719E"/>
    <w:rsid w:val="00A30044"/>
    <w:rsid w:val="00A30713"/>
    <w:rsid w:val="00A35829"/>
    <w:rsid w:val="00A35A17"/>
    <w:rsid w:val="00A41449"/>
    <w:rsid w:val="00A43010"/>
    <w:rsid w:val="00A43135"/>
    <w:rsid w:val="00A44ED4"/>
    <w:rsid w:val="00A534ED"/>
    <w:rsid w:val="00A543DB"/>
    <w:rsid w:val="00A55CAF"/>
    <w:rsid w:val="00A572DC"/>
    <w:rsid w:val="00A64021"/>
    <w:rsid w:val="00A76E23"/>
    <w:rsid w:val="00A81182"/>
    <w:rsid w:val="00A85C81"/>
    <w:rsid w:val="00A86F6E"/>
    <w:rsid w:val="00A957D6"/>
    <w:rsid w:val="00A96B8A"/>
    <w:rsid w:val="00A97682"/>
    <w:rsid w:val="00AA1363"/>
    <w:rsid w:val="00AB1C0F"/>
    <w:rsid w:val="00AB1F74"/>
    <w:rsid w:val="00AB4864"/>
    <w:rsid w:val="00AB62A7"/>
    <w:rsid w:val="00AC3222"/>
    <w:rsid w:val="00AC36FE"/>
    <w:rsid w:val="00AC6A3B"/>
    <w:rsid w:val="00AD30AD"/>
    <w:rsid w:val="00AD7187"/>
    <w:rsid w:val="00AF14EB"/>
    <w:rsid w:val="00AF4823"/>
    <w:rsid w:val="00B06927"/>
    <w:rsid w:val="00B15F74"/>
    <w:rsid w:val="00B22CDD"/>
    <w:rsid w:val="00B266BE"/>
    <w:rsid w:val="00B3077C"/>
    <w:rsid w:val="00B313D8"/>
    <w:rsid w:val="00B323FA"/>
    <w:rsid w:val="00B326CC"/>
    <w:rsid w:val="00B41462"/>
    <w:rsid w:val="00B41FBB"/>
    <w:rsid w:val="00B5148F"/>
    <w:rsid w:val="00B52661"/>
    <w:rsid w:val="00B54D22"/>
    <w:rsid w:val="00B64B21"/>
    <w:rsid w:val="00B6614D"/>
    <w:rsid w:val="00B67523"/>
    <w:rsid w:val="00B71076"/>
    <w:rsid w:val="00B72AE5"/>
    <w:rsid w:val="00B76E95"/>
    <w:rsid w:val="00B8327C"/>
    <w:rsid w:val="00B833D4"/>
    <w:rsid w:val="00B948D1"/>
    <w:rsid w:val="00B9517C"/>
    <w:rsid w:val="00BA05E3"/>
    <w:rsid w:val="00BA0AC1"/>
    <w:rsid w:val="00BA12FE"/>
    <w:rsid w:val="00BA434C"/>
    <w:rsid w:val="00BA5D7B"/>
    <w:rsid w:val="00BC075F"/>
    <w:rsid w:val="00BE5AA9"/>
    <w:rsid w:val="00BE7917"/>
    <w:rsid w:val="00BF6153"/>
    <w:rsid w:val="00BF7010"/>
    <w:rsid w:val="00C03196"/>
    <w:rsid w:val="00C05DE9"/>
    <w:rsid w:val="00C10A3E"/>
    <w:rsid w:val="00C10CF5"/>
    <w:rsid w:val="00C10D77"/>
    <w:rsid w:val="00C21378"/>
    <w:rsid w:val="00C25EDD"/>
    <w:rsid w:val="00C30CCD"/>
    <w:rsid w:val="00C34FB3"/>
    <w:rsid w:val="00C40432"/>
    <w:rsid w:val="00C40614"/>
    <w:rsid w:val="00C4206A"/>
    <w:rsid w:val="00C42097"/>
    <w:rsid w:val="00C46B51"/>
    <w:rsid w:val="00C47B87"/>
    <w:rsid w:val="00C5506B"/>
    <w:rsid w:val="00C561FB"/>
    <w:rsid w:val="00C73CFF"/>
    <w:rsid w:val="00C7424D"/>
    <w:rsid w:val="00C75FC6"/>
    <w:rsid w:val="00C80748"/>
    <w:rsid w:val="00C8406B"/>
    <w:rsid w:val="00C90489"/>
    <w:rsid w:val="00C92C2D"/>
    <w:rsid w:val="00C935C1"/>
    <w:rsid w:val="00C941D7"/>
    <w:rsid w:val="00CA0AB0"/>
    <w:rsid w:val="00CA16F8"/>
    <w:rsid w:val="00CA244D"/>
    <w:rsid w:val="00CA3730"/>
    <w:rsid w:val="00CA5752"/>
    <w:rsid w:val="00CA74FB"/>
    <w:rsid w:val="00CB180F"/>
    <w:rsid w:val="00CC29EF"/>
    <w:rsid w:val="00CC644B"/>
    <w:rsid w:val="00CC71EF"/>
    <w:rsid w:val="00CE4261"/>
    <w:rsid w:val="00CF0625"/>
    <w:rsid w:val="00CF3215"/>
    <w:rsid w:val="00D003F4"/>
    <w:rsid w:val="00D04ED6"/>
    <w:rsid w:val="00D14F74"/>
    <w:rsid w:val="00D20069"/>
    <w:rsid w:val="00D219D1"/>
    <w:rsid w:val="00D40686"/>
    <w:rsid w:val="00D45AA6"/>
    <w:rsid w:val="00D611CA"/>
    <w:rsid w:val="00D63E86"/>
    <w:rsid w:val="00D72AA4"/>
    <w:rsid w:val="00D759F3"/>
    <w:rsid w:val="00D83A79"/>
    <w:rsid w:val="00D84BF1"/>
    <w:rsid w:val="00D85355"/>
    <w:rsid w:val="00D9455D"/>
    <w:rsid w:val="00D94C4C"/>
    <w:rsid w:val="00D963FB"/>
    <w:rsid w:val="00D9785A"/>
    <w:rsid w:val="00DA53DE"/>
    <w:rsid w:val="00DA5B74"/>
    <w:rsid w:val="00DA5EDF"/>
    <w:rsid w:val="00DC28CB"/>
    <w:rsid w:val="00DD36FB"/>
    <w:rsid w:val="00DD486C"/>
    <w:rsid w:val="00DD5876"/>
    <w:rsid w:val="00DD6292"/>
    <w:rsid w:val="00DF5581"/>
    <w:rsid w:val="00E03643"/>
    <w:rsid w:val="00E1483E"/>
    <w:rsid w:val="00E167FE"/>
    <w:rsid w:val="00E22354"/>
    <w:rsid w:val="00E22A7D"/>
    <w:rsid w:val="00E23D7C"/>
    <w:rsid w:val="00E27E42"/>
    <w:rsid w:val="00E27EFE"/>
    <w:rsid w:val="00E35C2F"/>
    <w:rsid w:val="00E365B9"/>
    <w:rsid w:val="00E37002"/>
    <w:rsid w:val="00E370BE"/>
    <w:rsid w:val="00E40A01"/>
    <w:rsid w:val="00E444F0"/>
    <w:rsid w:val="00E53055"/>
    <w:rsid w:val="00E53CE3"/>
    <w:rsid w:val="00E5536B"/>
    <w:rsid w:val="00E56924"/>
    <w:rsid w:val="00E6402E"/>
    <w:rsid w:val="00E660DA"/>
    <w:rsid w:val="00E752A8"/>
    <w:rsid w:val="00E84C5C"/>
    <w:rsid w:val="00E9158D"/>
    <w:rsid w:val="00E92960"/>
    <w:rsid w:val="00E937ED"/>
    <w:rsid w:val="00E9425D"/>
    <w:rsid w:val="00E97D04"/>
    <w:rsid w:val="00EA0C72"/>
    <w:rsid w:val="00EA3B5E"/>
    <w:rsid w:val="00EB61F1"/>
    <w:rsid w:val="00EB66ED"/>
    <w:rsid w:val="00EC3666"/>
    <w:rsid w:val="00EC3B61"/>
    <w:rsid w:val="00EC4BBE"/>
    <w:rsid w:val="00ED3216"/>
    <w:rsid w:val="00ED557F"/>
    <w:rsid w:val="00EE1EA9"/>
    <w:rsid w:val="00F133BC"/>
    <w:rsid w:val="00F150E9"/>
    <w:rsid w:val="00F17E18"/>
    <w:rsid w:val="00F213FC"/>
    <w:rsid w:val="00F24C02"/>
    <w:rsid w:val="00F33A62"/>
    <w:rsid w:val="00F3451C"/>
    <w:rsid w:val="00F41CC6"/>
    <w:rsid w:val="00F41ED7"/>
    <w:rsid w:val="00F47BCF"/>
    <w:rsid w:val="00F51865"/>
    <w:rsid w:val="00F53D99"/>
    <w:rsid w:val="00F541FB"/>
    <w:rsid w:val="00F56231"/>
    <w:rsid w:val="00F56DB7"/>
    <w:rsid w:val="00F62849"/>
    <w:rsid w:val="00F70971"/>
    <w:rsid w:val="00F752AC"/>
    <w:rsid w:val="00F84C8C"/>
    <w:rsid w:val="00F86A39"/>
    <w:rsid w:val="00F87528"/>
    <w:rsid w:val="00F87B2A"/>
    <w:rsid w:val="00F9280E"/>
    <w:rsid w:val="00F97D69"/>
    <w:rsid w:val="00FA0AE7"/>
    <w:rsid w:val="00FA2BBF"/>
    <w:rsid w:val="00FA322D"/>
    <w:rsid w:val="00FA674D"/>
    <w:rsid w:val="00FA6AC0"/>
    <w:rsid w:val="00FB5F3E"/>
    <w:rsid w:val="00FC58DE"/>
    <w:rsid w:val="00FC5FA3"/>
    <w:rsid w:val="00FD570A"/>
    <w:rsid w:val="00FE06D9"/>
    <w:rsid w:val="00FE4245"/>
    <w:rsid w:val="00FF59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83F36"/>
  <w15:chartTrackingRefBased/>
  <w15:docId w15:val="{00269DA4-FD73-411D-B42F-7DB629A25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Light" w:eastAsiaTheme="minorHAnsi" w:hAnsi="Segoe UI Light" w:cstheme="minorBidi"/>
        <w:sz w:val="24"/>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E5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1E7585"/>
    <w:rPr>
      <w:b/>
      <w:bCs/>
    </w:rPr>
  </w:style>
  <w:style w:type="paragraph" w:styleId="Sprechblasentext">
    <w:name w:val="Balloon Text"/>
    <w:basedOn w:val="Standard"/>
    <w:link w:val="SprechblasentextZchn"/>
    <w:uiPriority w:val="99"/>
    <w:semiHidden/>
    <w:unhideWhenUsed/>
    <w:rsid w:val="00107A7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07A78"/>
    <w:rPr>
      <w:rFonts w:ascii="Segoe UI" w:hAnsi="Segoe UI" w:cs="Segoe UI"/>
      <w:sz w:val="18"/>
      <w:szCs w:val="18"/>
    </w:rPr>
  </w:style>
  <w:style w:type="character" w:styleId="Hyperlink">
    <w:name w:val="Hyperlink"/>
    <w:basedOn w:val="Absatz-Standardschriftart"/>
    <w:uiPriority w:val="99"/>
    <w:unhideWhenUsed/>
    <w:rsid w:val="00FF597F"/>
    <w:rPr>
      <w:color w:val="0563C1" w:themeColor="hyperlink"/>
      <w:u w:val="single"/>
    </w:rPr>
  </w:style>
  <w:style w:type="character" w:customStyle="1" w:styleId="NichtaufgelsteErwhnung1">
    <w:name w:val="Nicht aufgelöste Erwähnung1"/>
    <w:basedOn w:val="Absatz-Standardschriftart"/>
    <w:uiPriority w:val="99"/>
    <w:semiHidden/>
    <w:unhideWhenUsed/>
    <w:rsid w:val="00FF59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61A93-BF27-4336-8058-2AB8D9934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576</Words>
  <Characters>3631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Hochschule Koblenz</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Raichle</dc:creator>
  <cp:keywords/>
  <dc:description/>
  <cp:lastModifiedBy>Fabian Przybylak</cp:lastModifiedBy>
  <cp:revision>15</cp:revision>
  <dcterms:created xsi:type="dcterms:W3CDTF">2022-11-03T15:11:00Z</dcterms:created>
  <dcterms:modified xsi:type="dcterms:W3CDTF">2022-12-12T16:03:00Z</dcterms:modified>
</cp:coreProperties>
</file>