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63FD" w14:textId="77777777" w:rsidR="005472C4" w:rsidRDefault="00AD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7A129FA3" wp14:editId="3783209C">
            <wp:extent cx="276225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C4">
        <w:rPr>
          <w:rFonts w:ascii="Arial" w:hAnsi="Arial" w:cs="Arial"/>
          <w:b/>
          <w:noProof/>
          <w:color w:val="00B050"/>
          <w:sz w:val="28"/>
          <w:szCs w:val="28"/>
          <w:lang w:eastAsia="en-GB"/>
        </w:rPr>
        <w:t xml:space="preserve">  </w:t>
      </w:r>
    </w:p>
    <w:p w14:paraId="4BCFAFBC" w14:textId="7F9E2289" w:rsidR="005472C4" w:rsidRPr="00637E7F" w:rsidRDefault="002A2464" w:rsidP="003E2BA0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BESPOKE CHENEY </w:t>
      </w:r>
      <w:r w:rsidR="005472C4">
        <w:rPr>
          <w:rFonts w:ascii="Arial" w:hAnsi="Arial" w:cs="Arial"/>
          <w:b/>
        </w:rPr>
        <w:t xml:space="preserve">SCHOOL SESSION: </w:t>
      </w:r>
      <w:r w:rsidR="00A76226" w:rsidRPr="00A76226">
        <w:rPr>
          <w:rFonts w:ascii="Arial" w:hAnsi="Arial" w:cs="Arial"/>
          <w:b/>
          <w:color w:val="00B050"/>
        </w:rPr>
        <w:t>Secondary Aegean World</w:t>
      </w:r>
      <w:r w:rsidR="00A76226">
        <w:rPr>
          <w:rFonts w:ascii="Arial" w:hAnsi="Arial" w:cs="Arial"/>
          <w:b/>
          <w:color w:val="00B050"/>
        </w:rPr>
        <w:t xml:space="preserve"> (</w:t>
      </w:r>
      <w:r w:rsidR="009819DA">
        <w:rPr>
          <w:rFonts w:ascii="Arial" w:hAnsi="Arial" w:cs="Arial"/>
          <w:b/>
          <w:color w:val="00B050"/>
        </w:rPr>
        <w:t>1hr</w:t>
      </w:r>
      <w:r w:rsidR="00A76226">
        <w:rPr>
          <w:rFonts w:ascii="Arial" w:hAnsi="Arial" w:cs="Arial"/>
          <w:b/>
          <w:color w:val="00B050"/>
        </w:rPr>
        <w:t>)</w:t>
      </w:r>
    </w:p>
    <w:p w14:paraId="79959C6E" w14:textId="537C86ED" w:rsidR="005472C4" w:rsidRDefault="005472C4" w:rsidP="003E2BA0">
      <w:pPr>
        <w:spacing w:after="0"/>
        <w:rPr>
          <w:rFonts w:ascii="Arial" w:hAnsi="Arial" w:cs="Arial"/>
        </w:rPr>
      </w:pPr>
      <w:r w:rsidRPr="00020CDC">
        <w:rPr>
          <w:rFonts w:ascii="Arial" w:hAnsi="Arial" w:cs="Arial"/>
        </w:rPr>
        <w:t xml:space="preserve">The aim of </w:t>
      </w:r>
      <w:r>
        <w:rPr>
          <w:rFonts w:ascii="Arial" w:hAnsi="Arial" w:cs="Arial"/>
        </w:rPr>
        <w:t>the school session</w:t>
      </w:r>
      <w:r w:rsidRPr="00020CDC">
        <w:rPr>
          <w:rFonts w:ascii="Arial" w:hAnsi="Arial" w:cs="Arial"/>
        </w:rPr>
        <w:t xml:space="preserve"> is to provide </w:t>
      </w:r>
      <w:r>
        <w:rPr>
          <w:rFonts w:ascii="Arial" w:hAnsi="Arial" w:cs="Arial"/>
        </w:rPr>
        <w:t>imaginative and creative ways of engaging with</w:t>
      </w:r>
      <w:r w:rsidR="00A76226">
        <w:rPr>
          <w:rFonts w:ascii="Arial" w:hAnsi="Arial" w:cs="Arial"/>
        </w:rPr>
        <w:t xml:space="preserve"> artefacts</w:t>
      </w:r>
      <w:r>
        <w:rPr>
          <w:rFonts w:ascii="Arial" w:hAnsi="Arial" w:cs="Arial"/>
        </w:rPr>
        <w:t xml:space="preserve">. </w:t>
      </w:r>
    </w:p>
    <w:p w14:paraId="7B9F1FB1" w14:textId="77777777" w:rsidR="005472C4" w:rsidRDefault="005472C4" w:rsidP="003E2BA0">
      <w:pPr>
        <w:spacing w:after="0"/>
        <w:rPr>
          <w:rFonts w:ascii="Arial" w:hAnsi="Arial" w:cs="Arial"/>
        </w:rPr>
      </w:pPr>
    </w:p>
    <w:p w14:paraId="228FD3B2" w14:textId="7599894C" w:rsidR="005472C4" w:rsidRPr="00C1458B" w:rsidRDefault="005472C4" w:rsidP="008B230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LENGTH OF SESSION: </w:t>
      </w:r>
      <w:r w:rsidR="009819DA">
        <w:rPr>
          <w:rFonts w:ascii="Arial" w:hAnsi="Arial" w:cs="Arial"/>
        </w:rPr>
        <w:t>1 hour</w:t>
      </w:r>
    </w:p>
    <w:p w14:paraId="1228212A" w14:textId="2528F7DE" w:rsidR="005472C4" w:rsidRDefault="005472C4" w:rsidP="003E2BA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LOCATION</w:t>
      </w:r>
      <w:r>
        <w:rPr>
          <w:rFonts w:ascii="Arial" w:hAnsi="Arial" w:cs="Arial"/>
        </w:rPr>
        <w:t>:</w:t>
      </w:r>
      <w:r w:rsidR="00A76226">
        <w:rPr>
          <w:rFonts w:ascii="Arial" w:hAnsi="Arial" w:cs="Arial"/>
        </w:rPr>
        <w:t xml:space="preserve"> The Aegean World - Gallery 20 </w:t>
      </w:r>
    </w:p>
    <w:p w14:paraId="58A25E43" w14:textId="77777777" w:rsidR="005472C4" w:rsidRDefault="005472C4" w:rsidP="003E2BA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 THEMES, NARRATIVES, AREAS OF FOCUS:</w:t>
      </w:r>
    </w:p>
    <w:p w14:paraId="13812653" w14:textId="267D0DF7" w:rsidR="00A76226" w:rsidRPr="00A76226" w:rsidRDefault="00A76226" w:rsidP="00A7622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Cs/>
        </w:rPr>
      </w:pPr>
      <w:r w:rsidRPr="00A76226">
        <w:rPr>
          <w:rFonts w:ascii="Arial" w:hAnsi="Arial" w:cs="Arial"/>
          <w:bCs/>
        </w:rPr>
        <w:t>Life before Athens</w:t>
      </w:r>
    </w:p>
    <w:p w14:paraId="202F83B7" w14:textId="758EA667" w:rsidR="00A76226" w:rsidRDefault="00A76226" w:rsidP="00A7622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Cs/>
        </w:rPr>
      </w:pPr>
      <w:r w:rsidRPr="00A76226">
        <w:rPr>
          <w:rFonts w:ascii="Arial" w:hAnsi="Arial" w:cs="Arial"/>
          <w:bCs/>
        </w:rPr>
        <w:t xml:space="preserve">Minoan Civilization and </w:t>
      </w:r>
      <w:r>
        <w:rPr>
          <w:rFonts w:ascii="Arial" w:hAnsi="Arial" w:cs="Arial"/>
          <w:bCs/>
        </w:rPr>
        <w:t xml:space="preserve">the Palace of </w:t>
      </w:r>
      <w:r w:rsidRPr="00A76226">
        <w:rPr>
          <w:rFonts w:ascii="Arial" w:hAnsi="Arial" w:cs="Arial"/>
          <w:bCs/>
        </w:rPr>
        <w:t>Knossos</w:t>
      </w:r>
    </w:p>
    <w:p w14:paraId="3EA9ABC1" w14:textId="77777777" w:rsidR="00FD222E" w:rsidRDefault="00FD222E" w:rsidP="00FD222E">
      <w:pPr>
        <w:spacing w:after="0"/>
        <w:rPr>
          <w:rFonts w:ascii="Arial" w:hAnsi="Arial" w:cs="Arial"/>
          <w:b/>
        </w:rPr>
      </w:pPr>
    </w:p>
    <w:p w14:paraId="22CE4EAC" w14:textId="46229D95" w:rsidR="00FD222E" w:rsidRPr="00A82C01" w:rsidRDefault="00FD222E" w:rsidP="00FD222E">
      <w:pPr>
        <w:spacing w:after="0"/>
        <w:rPr>
          <w:rFonts w:ascii="Arial" w:hAnsi="Arial" w:cs="Arial"/>
          <w:b/>
          <w:sz w:val="20"/>
          <w:szCs w:val="20"/>
        </w:rPr>
      </w:pPr>
      <w:r w:rsidRPr="00FD222E">
        <w:rPr>
          <w:rFonts w:ascii="Arial" w:hAnsi="Arial" w:cs="Arial"/>
          <w:b/>
        </w:rPr>
        <w:t>Key Stage 3 National Curriculum aim:</w:t>
      </w:r>
      <w:r>
        <w:rPr>
          <w:rFonts w:ascii="Arial" w:hAnsi="Arial" w:cs="Arial"/>
          <w:bCs/>
        </w:rPr>
        <w:t xml:space="preserve"> </w:t>
      </w:r>
      <w:r w:rsidRPr="00A82C01">
        <w:rPr>
          <w:rFonts w:ascii="Arial" w:hAnsi="Arial" w:cs="Arial"/>
          <w:bCs/>
          <w:sz w:val="20"/>
          <w:szCs w:val="20"/>
        </w:rPr>
        <w:t>understand historical concepts such as continuity and change, cause and</w:t>
      </w:r>
      <w:r w:rsidRPr="00A82C01">
        <w:rPr>
          <w:rFonts w:ascii="Arial" w:hAnsi="Arial" w:cs="Arial"/>
          <w:bCs/>
          <w:sz w:val="20"/>
          <w:szCs w:val="20"/>
        </w:rPr>
        <w:t xml:space="preserve"> c</w:t>
      </w:r>
      <w:r w:rsidRPr="00A82C01">
        <w:rPr>
          <w:rFonts w:ascii="Arial" w:hAnsi="Arial" w:cs="Arial"/>
          <w:bCs/>
          <w:sz w:val="20"/>
          <w:szCs w:val="20"/>
        </w:rPr>
        <w:t xml:space="preserve">onsequence, </w:t>
      </w:r>
      <w:r w:rsidRPr="00A82C01">
        <w:rPr>
          <w:rFonts w:ascii="Arial" w:hAnsi="Arial" w:cs="Arial"/>
          <w:b/>
          <w:sz w:val="20"/>
          <w:szCs w:val="20"/>
        </w:rPr>
        <w:t>similarity, difference and significance</w:t>
      </w:r>
      <w:r w:rsidRPr="00A82C01">
        <w:rPr>
          <w:rFonts w:ascii="Arial" w:hAnsi="Arial" w:cs="Arial"/>
          <w:bCs/>
          <w:sz w:val="20"/>
          <w:szCs w:val="20"/>
        </w:rPr>
        <w:t xml:space="preserve">, and </w:t>
      </w:r>
      <w:r w:rsidRPr="00A82C01">
        <w:rPr>
          <w:rFonts w:ascii="Arial" w:hAnsi="Arial" w:cs="Arial"/>
          <w:b/>
          <w:sz w:val="20"/>
          <w:szCs w:val="20"/>
        </w:rPr>
        <w:t>use them to make</w:t>
      </w:r>
      <w:r w:rsidRPr="00A82C01">
        <w:rPr>
          <w:rFonts w:ascii="Arial" w:hAnsi="Arial" w:cs="Arial"/>
          <w:b/>
          <w:sz w:val="20"/>
          <w:szCs w:val="20"/>
        </w:rPr>
        <w:t xml:space="preserve"> </w:t>
      </w:r>
      <w:r w:rsidRPr="00A82C01">
        <w:rPr>
          <w:rFonts w:ascii="Arial" w:hAnsi="Arial" w:cs="Arial"/>
          <w:b/>
          <w:sz w:val="20"/>
          <w:szCs w:val="20"/>
        </w:rPr>
        <w:t xml:space="preserve">connections, draw contrasts, analyse trends, frame </w:t>
      </w:r>
      <w:r w:rsidR="00E91518" w:rsidRPr="00A82C01">
        <w:rPr>
          <w:rFonts w:ascii="Arial" w:hAnsi="Arial" w:cs="Arial"/>
          <w:b/>
          <w:sz w:val="20"/>
          <w:szCs w:val="20"/>
        </w:rPr>
        <w:t>historically valid</w:t>
      </w:r>
      <w:r w:rsidRPr="00A82C01">
        <w:rPr>
          <w:rFonts w:ascii="Arial" w:hAnsi="Arial" w:cs="Arial"/>
          <w:b/>
          <w:sz w:val="20"/>
          <w:szCs w:val="20"/>
        </w:rPr>
        <w:t xml:space="preserve"> questions and</w:t>
      </w:r>
      <w:r w:rsidR="005853EC">
        <w:rPr>
          <w:rFonts w:ascii="Arial" w:hAnsi="Arial" w:cs="Arial"/>
          <w:b/>
          <w:sz w:val="20"/>
          <w:szCs w:val="20"/>
        </w:rPr>
        <w:t xml:space="preserve"> </w:t>
      </w:r>
      <w:r w:rsidRPr="00A82C01">
        <w:rPr>
          <w:rFonts w:ascii="Arial" w:hAnsi="Arial" w:cs="Arial"/>
          <w:b/>
          <w:sz w:val="20"/>
          <w:szCs w:val="20"/>
        </w:rPr>
        <w:t>create their own structured accounts,</w:t>
      </w:r>
      <w:r w:rsidRPr="00A82C01">
        <w:rPr>
          <w:rFonts w:ascii="Arial" w:hAnsi="Arial" w:cs="Arial"/>
          <w:bCs/>
          <w:sz w:val="20"/>
          <w:szCs w:val="20"/>
        </w:rPr>
        <w:t xml:space="preserve"> including written narratives and analyses</w:t>
      </w:r>
    </w:p>
    <w:p w14:paraId="7FD8E76F" w14:textId="77777777" w:rsidR="005472C4" w:rsidRDefault="005472C4" w:rsidP="003E2BA0">
      <w:pPr>
        <w:spacing w:after="0"/>
        <w:rPr>
          <w:rFonts w:ascii="Arial" w:hAnsi="Arial" w:cs="Arial"/>
          <w:b/>
        </w:rPr>
      </w:pPr>
    </w:p>
    <w:p w14:paraId="3F339AA4" w14:textId="77777777" w:rsidR="005472C4" w:rsidRPr="003E2BA0" w:rsidRDefault="005472C4" w:rsidP="003E2BA0">
      <w:pPr>
        <w:spacing w:after="0"/>
        <w:rPr>
          <w:rFonts w:ascii="Arial" w:hAnsi="Arial" w:cs="Arial"/>
          <w:b/>
        </w:rPr>
      </w:pPr>
      <w:r w:rsidRPr="003E2BA0">
        <w:rPr>
          <w:rFonts w:ascii="Arial" w:hAnsi="Arial" w:cs="Arial"/>
          <w:b/>
        </w:rPr>
        <w:t>RESOURCE LIST:</w:t>
      </w:r>
    </w:p>
    <w:p w14:paraId="39C04F3C" w14:textId="420C25E6" w:rsidR="005472C4" w:rsidRDefault="002A2464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Gallery search </w:t>
      </w:r>
      <w:r w:rsidR="00FD222E">
        <w:rPr>
          <w:rFonts w:ascii="Arial" w:hAnsi="Arial" w:cs="Arial"/>
        </w:rPr>
        <w:t>worksheets</w:t>
      </w:r>
    </w:p>
    <w:p w14:paraId="70BD1E80" w14:textId="13AA810C" w:rsidR="005472C4" w:rsidRDefault="00FD222E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5472C4">
        <w:rPr>
          <w:rFonts w:ascii="Arial" w:hAnsi="Arial" w:cs="Arial"/>
        </w:rPr>
        <w:t>Clipboards</w:t>
      </w:r>
    </w:p>
    <w:p w14:paraId="3FF08A5A" w14:textId="77777777" w:rsidR="005472C4" w:rsidRPr="009450B7" w:rsidRDefault="005472C4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pencil case with 40 pencils (please sharpen after use)</w:t>
      </w:r>
    </w:p>
    <w:p w14:paraId="09F86B47" w14:textId="77777777" w:rsidR="005472C4" w:rsidRDefault="005472C4" w:rsidP="003E2BA0">
      <w:pPr>
        <w:spacing w:after="0"/>
        <w:rPr>
          <w:rFonts w:ascii="Arial" w:hAnsi="Arial" w:cs="Arial"/>
          <w:b/>
        </w:rPr>
      </w:pPr>
    </w:p>
    <w:p w14:paraId="1A382856" w14:textId="77777777" w:rsidR="005472C4" w:rsidRDefault="005472C4" w:rsidP="003E2BA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SESSION OUTLINE AND TIMINGS</w:t>
      </w:r>
    </w:p>
    <w:p w14:paraId="77701ECA" w14:textId="77777777" w:rsidR="005472C4" w:rsidRDefault="005472C4" w:rsidP="004D0F42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Before session starts</w:t>
      </w:r>
    </w:p>
    <w:p w14:paraId="235A2A63" w14:textId="40D74AF9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 Gather writing </w:t>
      </w:r>
      <w:r w:rsidRPr="009450B7">
        <w:rPr>
          <w:rFonts w:ascii="Arial" w:hAnsi="Arial" w:cs="Arial"/>
        </w:rPr>
        <w:t>resources</w:t>
      </w:r>
      <w:r>
        <w:rPr>
          <w:rFonts w:ascii="Arial" w:hAnsi="Arial" w:cs="Arial"/>
        </w:rPr>
        <w:t xml:space="preserve"> </w:t>
      </w:r>
    </w:p>
    <w:p w14:paraId="5518ED4F" w14:textId="77777777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&gt;Meet group at St Giles.</w:t>
      </w:r>
    </w:p>
    <w:p w14:paraId="3854C545" w14:textId="5AA176F8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&gt;Store coats &amp; bags </w:t>
      </w:r>
      <w:r w:rsidR="00FD222E">
        <w:rPr>
          <w:rFonts w:ascii="Arial" w:hAnsi="Arial" w:cs="Arial"/>
        </w:rPr>
        <w:t>in Learning Studio</w:t>
      </w:r>
    </w:p>
    <w:p w14:paraId="2720AC2E" w14:textId="59CB709A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&gt;Check if group needs </w:t>
      </w:r>
      <w:r w:rsidR="00A30A87">
        <w:rPr>
          <w:rFonts w:ascii="Arial" w:hAnsi="Arial" w:cs="Arial"/>
        </w:rPr>
        <w:t>toilets.</w:t>
      </w:r>
      <w:r>
        <w:rPr>
          <w:rFonts w:ascii="Arial" w:hAnsi="Arial" w:cs="Arial"/>
        </w:rPr>
        <w:t xml:space="preserve"> </w:t>
      </w:r>
    </w:p>
    <w:p w14:paraId="2B7A1876" w14:textId="54D233EC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&gt;Briefing- please </w:t>
      </w:r>
      <w:r w:rsidR="00A30A87">
        <w:rPr>
          <w:rFonts w:ascii="Arial" w:hAnsi="Arial" w:cs="Arial"/>
        </w:rPr>
        <w:t>do not</w:t>
      </w:r>
      <w:r w:rsidR="00A76226">
        <w:rPr>
          <w:rFonts w:ascii="Arial" w:hAnsi="Arial" w:cs="Arial"/>
        </w:rPr>
        <w:t xml:space="preserve"> touch</w:t>
      </w:r>
      <w:r>
        <w:rPr>
          <w:rFonts w:ascii="Arial" w:hAnsi="Arial" w:cs="Arial"/>
        </w:rPr>
        <w:t xml:space="preserve"> objects, no food or drink, they </w:t>
      </w:r>
      <w:r w:rsidR="00A30A87">
        <w:rPr>
          <w:rFonts w:ascii="Arial" w:hAnsi="Arial" w:cs="Arial"/>
        </w:rPr>
        <w:t>can take</w:t>
      </w:r>
      <w:r>
        <w:rPr>
          <w:rFonts w:ascii="Arial" w:hAnsi="Arial" w:cs="Arial"/>
        </w:rPr>
        <w:t xml:space="preserve"> photos but no flash </w:t>
      </w:r>
      <w:r w:rsidR="00A30A87">
        <w:rPr>
          <w:rFonts w:ascii="Arial" w:hAnsi="Arial" w:cs="Arial"/>
        </w:rPr>
        <w:t>and no</w:t>
      </w:r>
      <w:r>
        <w:rPr>
          <w:rFonts w:ascii="Arial" w:hAnsi="Arial" w:cs="Arial"/>
        </w:rPr>
        <w:t xml:space="preserve"> photos in the galleries work in copyright </w:t>
      </w:r>
      <w:r w:rsidR="00A30A87">
        <w:rPr>
          <w:rFonts w:ascii="Arial" w:hAnsi="Arial" w:cs="Arial"/>
        </w:rPr>
        <w:t>(last</w:t>
      </w:r>
      <w:r>
        <w:rPr>
          <w:rFonts w:ascii="Arial" w:hAnsi="Arial" w:cs="Arial"/>
        </w:rPr>
        <w:t xml:space="preserve"> 100 years</w:t>
      </w:r>
      <w:r w:rsidR="00A30A87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no rucksacks in galleries on backs, including teachers. </w:t>
      </w:r>
    </w:p>
    <w:p w14:paraId="06091FBE" w14:textId="77777777" w:rsidR="005472C4" w:rsidRDefault="005472C4" w:rsidP="00776761">
      <w:pPr>
        <w:pStyle w:val="ListParagraph"/>
        <w:spacing w:after="0"/>
        <w:rPr>
          <w:rFonts w:ascii="Arial" w:hAnsi="Arial" w:cs="Arial"/>
          <w:b/>
        </w:rPr>
      </w:pPr>
    </w:p>
    <w:p w14:paraId="27136A55" w14:textId="0FBEA754" w:rsidR="005472C4" w:rsidRDefault="005472C4" w:rsidP="00FC0D12">
      <w:pPr>
        <w:spacing w:after="0"/>
        <w:rPr>
          <w:rFonts w:ascii="Arial" w:hAnsi="Arial" w:cs="Arial"/>
        </w:rPr>
      </w:pPr>
      <w:r w:rsidRPr="00FC0D12">
        <w:rPr>
          <w:rFonts w:ascii="Arial" w:hAnsi="Arial" w:cs="Arial"/>
          <w:b/>
        </w:rPr>
        <w:t>Gather the group</w:t>
      </w:r>
      <w:r w:rsidRPr="00FC0D12">
        <w:rPr>
          <w:rFonts w:ascii="Arial" w:hAnsi="Arial" w:cs="Arial"/>
        </w:rPr>
        <w:t xml:space="preserve"> </w:t>
      </w:r>
      <w:r w:rsidR="00A76226" w:rsidRPr="009819DA">
        <w:rPr>
          <w:rFonts w:ascii="Arial" w:hAnsi="Arial" w:cs="Arial"/>
          <w:b/>
          <w:bCs/>
        </w:rPr>
        <w:t xml:space="preserve">at the entrance to gallery </w:t>
      </w:r>
      <w:r w:rsidR="00446FA3" w:rsidRPr="009819DA">
        <w:rPr>
          <w:rFonts w:ascii="Arial" w:hAnsi="Arial" w:cs="Arial"/>
          <w:b/>
          <w:bCs/>
        </w:rPr>
        <w:t>20</w:t>
      </w:r>
      <w:r w:rsidR="00446FA3" w:rsidRPr="00446FA3">
        <w:rPr>
          <w:rFonts w:ascii="Arial" w:hAnsi="Arial" w:cs="Arial"/>
          <w:b/>
          <w:bCs/>
          <w:color w:val="00B050"/>
        </w:rPr>
        <w:t>.</w:t>
      </w:r>
      <w:r w:rsidR="00A76226" w:rsidRPr="00446FA3">
        <w:rPr>
          <w:rFonts w:ascii="Arial" w:hAnsi="Arial" w:cs="Arial"/>
          <w:color w:val="00B050"/>
        </w:rPr>
        <w:t xml:space="preserve"> </w:t>
      </w:r>
    </w:p>
    <w:p w14:paraId="2EE2FC19" w14:textId="7600FD29" w:rsidR="005472C4" w:rsidRPr="009819DA" w:rsidRDefault="005472C4" w:rsidP="00FC0D12">
      <w:pPr>
        <w:spacing w:after="0"/>
        <w:jc w:val="both"/>
        <w:rPr>
          <w:rFonts w:ascii="Arial" w:hAnsi="Arial" w:cs="Arial"/>
          <w:b/>
          <w:color w:val="00B050"/>
        </w:rPr>
      </w:pPr>
      <w:r w:rsidRPr="009819DA">
        <w:rPr>
          <w:rFonts w:ascii="Arial" w:hAnsi="Arial" w:cs="Arial"/>
          <w:b/>
          <w:color w:val="00B050"/>
        </w:rPr>
        <w:t>Session introduction (</w:t>
      </w:r>
      <w:r w:rsidR="000E4D98" w:rsidRPr="009819DA">
        <w:rPr>
          <w:rFonts w:ascii="Arial" w:hAnsi="Arial" w:cs="Arial"/>
          <w:b/>
          <w:color w:val="00B050"/>
        </w:rPr>
        <w:t>10</w:t>
      </w:r>
      <w:r w:rsidRPr="009819DA">
        <w:rPr>
          <w:rFonts w:ascii="Arial" w:hAnsi="Arial" w:cs="Arial"/>
          <w:b/>
          <w:color w:val="00B050"/>
        </w:rPr>
        <w:t xml:space="preserve"> mins) </w:t>
      </w:r>
    </w:p>
    <w:p w14:paraId="1BF59660" w14:textId="2C96B75D" w:rsidR="00FD222E" w:rsidRDefault="00446FA3" w:rsidP="00FC0D12">
      <w:pPr>
        <w:spacing w:after="0"/>
        <w:jc w:val="both"/>
        <w:rPr>
          <w:rFonts w:ascii="Arial" w:hAnsi="Arial" w:cs="Arial"/>
          <w:bCs/>
        </w:rPr>
      </w:pPr>
      <w:r w:rsidRPr="00446FA3">
        <w:rPr>
          <w:rFonts w:ascii="Arial" w:hAnsi="Arial" w:cs="Arial"/>
          <w:bCs/>
        </w:rPr>
        <w:t>Ask the students</w:t>
      </w:r>
      <w:r w:rsidR="00FD222E">
        <w:rPr>
          <w:rFonts w:ascii="Arial" w:hAnsi="Arial" w:cs="Arial"/>
          <w:bCs/>
        </w:rPr>
        <w:t xml:space="preserve"> to consider,</w:t>
      </w:r>
      <w:r w:rsidRPr="00446FA3">
        <w:rPr>
          <w:rFonts w:ascii="Arial" w:hAnsi="Arial" w:cs="Arial"/>
          <w:bCs/>
        </w:rPr>
        <w:t xml:space="preserve"> </w:t>
      </w:r>
      <w:r w:rsidR="00FD222E">
        <w:rPr>
          <w:rFonts w:ascii="Arial" w:hAnsi="Arial" w:cs="Arial"/>
          <w:bCs/>
        </w:rPr>
        <w:t>“</w:t>
      </w:r>
      <w:r w:rsidR="00FD222E" w:rsidRPr="000E4D98">
        <w:rPr>
          <w:rFonts w:ascii="Arial" w:hAnsi="Arial" w:cs="Arial"/>
          <w:b/>
        </w:rPr>
        <w:t>W</w:t>
      </w:r>
      <w:r w:rsidRPr="000E4D98">
        <w:rPr>
          <w:rFonts w:ascii="Arial" w:hAnsi="Arial" w:cs="Arial"/>
          <w:b/>
        </w:rPr>
        <w:t>hat</w:t>
      </w:r>
      <w:r w:rsidR="00FD222E" w:rsidRPr="000E4D98">
        <w:rPr>
          <w:rFonts w:ascii="Arial" w:hAnsi="Arial" w:cs="Arial"/>
          <w:b/>
        </w:rPr>
        <w:t xml:space="preserve"> is the purpose of museums?”</w:t>
      </w:r>
      <w:r w:rsidR="00FD222E">
        <w:rPr>
          <w:rFonts w:ascii="Arial" w:hAnsi="Arial" w:cs="Arial"/>
          <w:bCs/>
        </w:rPr>
        <w:t xml:space="preserve"> Feedback as a group. </w:t>
      </w:r>
    </w:p>
    <w:p w14:paraId="6D54C3ED" w14:textId="77777777" w:rsidR="000E4D98" w:rsidRDefault="000E4D98" w:rsidP="00FC0D12">
      <w:pPr>
        <w:spacing w:after="0"/>
        <w:jc w:val="both"/>
        <w:rPr>
          <w:rFonts w:ascii="Arial" w:hAnsi="Arial" w:cs="Arial"/>
          <w:bCs/>
        </w:rPr>
      </w:pPr>
    </w:p>
    <w:p w14:paraId="3DED0262" w14:textId="3F9797AD" w:rsidR="00FD222E" w:rsidRDefault="003F3CBA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Highlight how unique Cheney school is as it houses its own museum. Ask the students what similarities/differences they have noticed </w:t>
      </w:r>
      <w:r w:rsidR="0088134E">
        <w:rPr>
          <w:rFonts w:ascii="Arial" w:hAnsi="Arial" w:cs="Arial"/>
          <w:bCs/>
        </w:rPr>
        <w:t xml:space="preserve">(so far) </w:t>
      </w:r>
      <w:r>
        <w:rPr>
          <w:rFonts w:ascii="Arial" w:hAnsi="Arial" w:cs="Arial"/>
          <w:bCs/>
        </w:rPr>
        <w:t xml:space="preserve">between the Rumble and the Ashmolean museums. </w:t>
      </w:r>
    </w:p>
    <w:p w14:paraId="3E8AC2C0" w14:textId="67ED56BA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Focus on one of the key similarities being the need to collect data on the collections. Each artefact will have a unique accession number that helps the museum to identify it and usually a date and details of its origin.</w:t>
      </w:r>
    </w:p>
    <w:p w14:paraId="16DB42BE" w14:textId="3CF8E384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Explain that today’s activities are going to be part data collection and part historical </w:t>
      </w:r>
      <w:r w:rsidR="000E4D98">
        <w:rPr>
          <w:rFonts w:ascii="Arial" w:hAnsi="Arial" w:cs="Arial"/>
          <w:bCs/>
        </w:rPr>
        <w:t>enquiry,</w:t>
      </w:r>
      <w:r>
        <w:rPr>
          <w:rFonts w:ascii="Arial" w:hAnsi="Arial" w:cs="Arial"/>
          <w:bCs/>
        </w:rPr>
        <w:t xml:space="preserve"> asking and answering questions about the past using the primary evidence on display. </w:t>
      </w:r>
    </w:p>
    <w:p w14:paraId="753313E0" w14:textId="333D2276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Outline that the </w:t>
      </w:r>
      <w:r w:rsidRPr="00A82C01">
        <w:rPr>
          <w:rFonts w:ascii="Arial" w:hAnsi="Arial" w:cs="Arial"/>
          <w:b/>
          <w:color w:val="00B050"/>
        </w:rPr>
        <w:t>first task</w:t>
      </w:r>
      <w:r w:rsidRPr="00A82C01">
        <w:rPr>
          <w:rFonts w:ascii="Arial" w:hAnsi="Arial" w:cs="Arial"/>
          <w:bCs/>
          <w:color w:val="00B050"/>
        </w:rPr>
        <w:t xml:space="preserve"> </w:t>
      </w:r>
      <w:r>
        <w:rPr>
          <w:rFonts w:ascii="Arial" w:hAnsi="Arial" w:cs="Arial"/>
          <w:bCs/>
        </w:rPr>
        <w:t>will be to explore the gallery and observe, discuss and respond to what they see – drawing on previous knowledge and making links to any similar objects they may have seen in the Rumble Museum.</w:t>
      </w:r>
    </w:p>
    <w:p w14:paraId="7C743929" w14:textId="77777777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</w:p>
    <w:p w14:paraId="5409CC24" w14:textId="2ED3B02D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Pr="00A82C01">
        <w:rPr>
          <w:rFonts w:ascii="Arial" w:hAnsi="Arial" w:cs="Arial"/>
          <w:b/>
          <w:color w:val="00B050"/>
        </w:rPr>
        <w:t>second task</w:t>
      </w:r>
      <w:r w:rsidRPr="00A82C01">
        <w:rPr>
          <w:rFonts w:ascii="Arial" w:hAnsi="Arial" w:cs="Arial"/>
          <w:bCs/>
          <w:color w:val="00B050"/>
        </w:rPr>
        <w:t xml:space="preserve"> </w:t>
      </w:r>
      <w:r>
        <w:rPr>
          <w:rFonts w:ascii="Arial" w:hAnsi="Arial" w:cs="Arial"/>
          <w:bCs/>
        </w:rPr>
        <w:t>will be to work in pairs and focus on 2 given artefacts and record as much relevant data as they can,</w:t>
      </w:r>
      <w:r w:rsidR="0088134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to then create a page of information about an object during the school session on 24</w:t>
      </w:r>
      <w:r w:rsidRPr="003F3CBA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October. </w:t>
      </w:r>
    </w:p>
    <w:p w14:paraId="7942C026" w14:textId="77777777" w:rsidR="003F3CBA" w:rsidRDefault="003F3CBA" w:rsidP="00FC0D12">
      <w:pPr>
        <w:spacing w:after="0"/>
        <w:jc w:val="both"/>
        <w:rPr>
          <w:rFonts w:ascii="Arial" w:hAnsi="Arial" w:cs="Arial"/>
          <w:bCs/>
        </w:rPr>
      </w:pPr>
    </w:p>
    <w:p w14:paraId="5C94F598" w14:textId="6A3FEC6C" w:rsidR="00A76226" w:rsidRPr="000E4D98" w:rsidRDefault="003F3CBA" w:rsidP="00FC0D12">
      <w:pPr>
        <w:spacing w:after="0"/>
        <w:jc w:val="both"/>
        <w:rPr>
          <w:rFonts w:ascii="Arial" w:hAnsi="Arial" w:cs="Arial"/>
          <w:b/>
        </w:rPr>
      </w:pPr>
      <w:r w:rsidRPr="000E4D98">
        <w:rPr>
          <w:rFonts w:ascii="Arial" w:hAnsi="Arial" w:cs="Arial"/>
          <w:b/>
        </w:rPr>
        <w:t xml:space="preserve">What do they </w:t>
      </w:r>
      <w:r w:rsidR="00446FA3" w:rsidRPr="000E4D98">
        <w:rPr>
          <w:rFonts w:ascii="Arial" w:hAnsi="Arial" w:cs="Arial"/>
          <w:b/>
        </w:rPr>
        <w:t>already know about Greece during the Bronze Age</w:t>
      </w:r>
      <w:r w:rsidRPr="000E4D98">
        <w:rPr>
          <w:rFonts w:ascii="Arial" w:hAnsi="Arial" w:cs="Arial"/>
          <w:b/>
        </w:rPr>
        <w:t>?</w:t>
      </w:r>
    </w:p>
    <w:p w14:paraId="38738BD3" w14:textId="77777777" w:rsidR="00A76226" w:rsidRPr="00446FA3" w:rsidRDefault="00A76226" w:rsidP="00FC0D12">
      <w:pPr>
        <w:spacing w:after="0"/>
        <w:jc w:val="both"/>
        <w:rPr>
          <w:rFonts w:ascii="Arial" w:hAnsi="Arial" w:cs="Arial"/>
          <w:bCs/>
        </w:rPr>
      </w:pPr>
    </w:p>
    <w:p w14:paraId="218DB732" w14:textId="77777777" w:rsidR="00A76226" w:rsidRDefault="00A76226" w:rsidP="00A7622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</w:rPr>
      </w:pPr>
      <w:r w:rsidRPr="00A76226">
        <w:rPr>
          <w:rFonts w:ascii="Arial" w:hAnsi="Arial" w:cs="Arial"/>
        </w:rPr>
        <w:t xml:space="preserve">The Ashmolean’s Aegean collections are the most significant outside Greece. They focus on the emergence of complex societies around the Aegean Sea. </w:t>
      </w:r>
    </w:p>
    <w:p w14:paraId="75F23547" w14:textId="77777777" w:rsidR="00A76226" w:rsidRDefault="00A76226" w:rsidP="00A7622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</w:rPr>
      </w:pPr>
      <w:r w:rsidRPr="00A76226">
        <w:rPr>
          <w:rFonts w:ascii="Arial" w:hAnsi="Arial" w:cs="Arial"/>
          <w:b/>
          <w:bCs/>
        </w:rPr>
        <w:t>The Bronze Age</w:t>
      </w:r>
      <w:r w:rsidRPr="00A76226">
        <w:rPr>
          <w:rFonts w:ascii="Arial" w:hAnsi="Arial" w:cs="Arial"/>
        </w:rPr>
        <w:t xml:space="preserve">, </w:t>
      </w:r>
      <w:r w:rsidRPr="00A76226">
        <w:rPr>
          <w:rFonts w:ascii="Arial" w:hAnsi="Arial" w:cs="Arial"/>
          <w:b/>
          <w:bCs/>
        </w:rPr>
        <w:t>3200 to 1100 BC,</w:t>
      </w:r>
      <w:r w:rsidRPr="00A76226">
        <w:rPr>
          <w:rFonts w:ascii="Arial" w:hAnsi="Arial" w:cs="Arial"/>
        </w:rPr>
        <w:t xml:space="preserve"> saw the transformation of societies in the Cyclades, Crete and mainland Greece. </w:t>
      </w:r>
    </w:p>
    <w:p w14:paraId="1CAE75F7" w14:textId="77777777" w:rsidR="00A76226" w:rsidRDefault="00A76226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FBF7997" w14:textId="73C9C7E9" w:rsidR="00C87452" w:rsidRPr="00C87452" w:rsidRDefault="00AE7496" w:rsidP="00C87452">
      <w:pPr>
        <w:spacing w:after="0"/>
        <w:jc w:val="both"/>
        <w:rPr>
          <w:rFonts w:ascii="Arial" w:hAnsi="Arial" w:cs="Arial"/>
        </w:rPr>
      </w:pPr>
      <w:r w:rsidRPr="009B6BFD">
        <w:rPr>
          <w:rFonts w:ascii="Arial" w:hAnsi="Arial" w:cs="Arial"/>
          <w:b/>
          <w:bCs/>
          <w:color w:val="00B050"/>
          <w:u w:val="single"/>
        </w:rPr>
        <w:t xml:space="preserve">Activity 1 </w:t>
      </w:r>
      <w:r w:rsidR="006979CF" w:rsidRPr="009B6BFD">
        <w:rPr>
          <w:rFonts w:ascii="Arial" w:hAnsi="Arial" w:cs="Arial"/>
          <w:b/>
          <w:bCs/>
          <w:color w:val="00B050"/>
          <w:u w:val="single"/>
        </w:rPr>
        <w:t xml:space="preserve">- Minoan </w:t>
      </w:r>
      <w:r w:rsidR="000E4D98">
        <w:rPr>
          <w:rFonts w:ascii="Arial" w:hAnsi="Arial" w:cs="Arial"/>
          <w:b/>
          <w:bCs/>
          <w:color w:val="00B050"/>
          <w:u w:val="single"/>
        </w:rPr>
        <w:t>Gallery Trail</w:t>
      </w:r>
      <w:r w:rsidRPr="009B6BFD">
        <w:rPr>
          <w:rFonts w:ascii="Arial" w:hAnsi="Arial" w:cs="Arial"/>
          <w:b/>
          <w:bCs/>
          <w:color w:val="00B050"/>
        </w:rPr>
        <w:t xml:space="preserve"> (</w:t>
      </w:r>
      <w:r w:rsidR="0088134E">
        <w:rPr>
          <w:rFonts w:ascii="Arial" w:hAnsi="Arial" w:cs="Arial"/>
          <w:b/>
          <w:bCs/>
          <w:color w:val="00B050"/>
        </w:rPr>
        <w:t xml:space="preserve">20 </w:t>
      </w:r>
      <w:r w:rsidRPr="009B6BFD">
        <w:rPr>
          <w:rFonts w:ascii="Arial" w:hAnsi="Arial" w:cs="Arial"/>
          <w:b/>
          <w:bCs/>
          <w:color w:val="00B050"/>
        </w:rPr>
        <w:t>mins)</w:t>
      </w:r>
      <w:r w:rsidR="00C87452" w:rsidRPr="009B6BFD">
        <w:rPr>
          <w:rFonts w:ascii="Arial" w:hAnsi="Arial" w:cs="Arial"/>
          <w:color w:val="00B050"/>
        </w:rPr>
        <w:t xml:space="preserve"> </w:t>
      </w:r>
    </w:p>
    <w:p w14:paraId="7BA15158" w14:textId="77777777" w:rsidR="002D0552" w:rsidRDefault="002D0552" w:rsidP="00C87452">
      <w:pPr>
        <w:spacing w:after="0"/>
        <w:jc w:val="both"/>
        <w:rPr>
          <w:rFonts w:ascii="Arial" w:hAnsi="Arial" w:cs="Arial"/>
        </w:rPr>
      </w:pPr>
    </w:p>
    <w:p w14:paraId="0AA0B01D" w14:textId="288D1A09" w:rsidR="000E4D98" w:rsidRDefault="000E4D98" w:rsidP="00C874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Hand out worksheets, boards and pencils (1 sheet per student)</w:t>
      </w:r>
    </w:p>
    <w:p w14:paraId="5F869FB6" w14:textId="5AA6D99C" w:rsidR="00AE7496" w:rsidRPr="00C87452" w:rsidRDefault="000E4D98" w:rsidP="00C874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Students </w:t>
      </w:r>
      <w:r w:rsidR="00AE7496" w:rsidRPr="00C87452">
        <w:rPr>
          <w:rFonts w:ascii="Arial" w:hAnsi="Arial" w:cs="Arial"/>
        </w:rPr>
        <w:t xml:space="preserve">work in pairs to find </w:t>
      </w:r>
      <w:r>
        <w:rPr>
          <w:rFonts w:ascii="Arial" w:hAnsi="Arial" w:cs="Arial"/>
        </w:rPr>
        <w:t>12 Minoan</w:t>
      </w:r>
      <w:r w:rsidR="00AE7496" w:rsidRPr="00C87452">
        <w:rPr>
          <w:rFonts w:ascii="Arial" w:hAnsi="Arial" w:cs="Arial"/>
        </w:rPr>
        <w:t xml:space="preserve"> objects in the gallery and use the evidence to answer questions about key themes</w:t>
      </w:r>
      <w:r w:rsidR="00C87452" w:rsidRPr="00C87452">
        <w:rPr>
          <w:rFonts w:ascii="Arial" w:hAnsi="Arial" w:cs="Arial"/>
        </w:rPr>
        <w:t>.</w:t>
      </w:r>
    </w:p>
    <w:p w14:paraId="6DFC5077" w14:textId="5271AB7A" w:rsidR="00AE7496" w:rsidRPr="00AE7496" w:rsidRDefault="00AE7496" w:rsidP="00AE7496">
      <w:pPr>
        <w:pStyle w:val="ListParagraph"/>
        <w:spacing w:after="0"/>
        <w:jc w:val="both"/>
        <w:rPr>
          <w:rFonts w:ascii="Arial" w:hAnsi="Arial" w:cs="Arial"/>
        </w:rPr>
      </w:pPr>
      <w:r w:rsidRPr="00AE7496">
        <w:rPr>
          <w:rFonts w:ascii="Arial" w:hAnsi="Arial" w:cs="Arial"/>
        </w:rPr>
        <w:tab/>
      </w:r>
    </w:p>
    <w:p w14:paraId="03A7C8F7" w14:textId="2F7C8A05" w:rsidR="00AE7496" w:rsidRPr="00C87452" w:rsidRDefault="00AE7496" w:rsidP="00C87452">
      <w:pPr>
        <w:spacing w:after="0"/>
        <w:jc w:val="both"/>
        <w:rPr>
          <w:rFonts w:ascii="Arial" w:hAnsi="Arial" w:cs="Arial"/>
        </w:rPr>
      </w:pPr>
      <w:r w:rsidRPr="00C87452">
        <w:rPr>
          <w:rFonts w:ascii="Arial" w:hAnsi="Arial" w:cs="Arial"/>
        </w:rPr>
        <w:t xml:space="preserve">Feedback in central location – students share what they have discovered about each </w:t>
      </w:r>
      <w:r w:rsidR="000E4D98">
        <w:rPr>
          <w:rFonts w:ascii="Arial" w:hAnsi="Arial" w:cs="Arial"/>
        </w:rPr>
        <w:t>object. KD support through questioning.</w:t>
      </w:r>
    </w:p>
    <w:p w14:paraId="7D29F293" w14:textId="77777777" w:rsidR="00A76226" w:rsidRDefault="00A76226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27E3BB6" w14:textId="506616D2" w:rsidR="00A76226" w:rsidRDefault="000E4D98" w:rsidP="00A7622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00B050"/>
          <w:u w:val="single"/>
        </w:rPr>
      </w:pPr>
      <w:r w:rsidRPr="000E4D98">
        <w:rPr>
          <w:rFonts w:ascii="Arial" w:hAnsi="Arial" w:cs="Arial"/>
          <w:b/>
          <w:bCs/>
          <w:color w:val="00B050"/>
          <w:u w:val="single"/>
        </w:rPr>
        <w:t xml:space="preserve">Activity 2 – Make a short film about 2 </w:t>
      </w:r>
      <w:r>
        <w:rPr>
          <w:rFonts w:ascii="Arial" w:hAnsi="Arial" w:cs="Arial"/>
          <w:b/>
          <w:bCs/>
          <w:color w:val="00B050"/>
          <w:u w:val="single"/>
        </w:rPr>
        <w:t xml:space="preserve">of the </w:t>
      </w:r>
      <w:r w:rsidRPr="000E4D98">
        <w:rPr>
          <w:rFonts w:ascii="Arial" w:hAnsi="Arial" w:cs="Arial"/>
          <w:b/>
          <w:bCs/>
          <w:color w:val="00B050"/>
          <w:u w:val="single"/>
        </w:rPr>
        <w:t>objects</w:t>
      </w:r>
      <w:r w:rsidR="009819DA">
        <w:rPr>
          <w:rFonts w:ascii="Arial" w:hAnsi="Arial" w:cs="Arial"/>
          <w:b/>
          <w:bCs/>
          <w:color w:val="00B050"/>
          <w:u w:val="single"/>
        </w:rPr>
        <w:t xml:space="preserve"> </w:t>
      </w:r>
      <w:r w:rsidR="009819DA" w:rsidRPr="0088134E">
        <w:rPr>
          <w:rFonts w:ascii="Arial" w:hAnsi="Arial" w:cs="Arial"/>
          <w:b/>
          <w:bCs/>
          <w:color w:val="00B050"/>
        </w:rPr>
        <w:t>(</w:t>
      </w:r>
      <w:r w:rsidR="0088134E" w:rsidRPr="0088134E">
        <w:rPr>
          <w:rFonts w:ascii="Arial" w:hAnsi="Arial" w:cs="Arial"/>
          <w:b/>
          <w:bCs/>
          <w:color w:val="00B050"/>
        </w:rPr>
        <w:t xml:space="preserve">20 </w:t>
      </w:r>
      <w:r w:rsidR="009819DA" w:rsidRPr="0088134E">
        <w:rPr>
          <w:rFonts w:ascii="Arial" w:hAnsi="Arial" w:cs="Arial"/>
          <w:b/>
          <w:bCs/>
          <w:color w:val="00B050"/>
        </w:rPr>
        <w:t>mins)</w:t>
      </w:r>
    </w:p>
    <w:p w14:paraId="720F28A1" w14:textId="77777777" w:rsidR="000E4D98" w:rsidRDefault="000E4D98" w:rsidP="00A7622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00B050"/>
          <w:u w:val="single"/>
        </w:rPr>
      </w:pPr>
    </w:p>
    <w:p w14:paraId="0D826621" w14:textId="1190C18A" w:rsidR="000E4D98" w:rsidRDefault="000E4D98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in pairs, students will be assigned </w:t>
      </w:r>
      <w:r w:rsidR="009819DA">
        <w:rPr>
          <w:rFonts w:ascii="Arial" w:hAnsi="Arial" w:cs="Arial"/>
        </w:rPr>
        <w:t xml:space="preserve">2 objects. They will use a prompt sheet to answer a series of questions </w:t>
      </w:r>
      <w:proofErr w:type="gramStart"/>
      <w:r w:rsidR="009819DA">
        <w:rPr>
          <w:rFonts w:ascii="Arial" w:hAnsi="Arial" w:cs="Arial"/>
        </w:rPr>
        <w:t>in order to</w:t>
      </w:r>
      <w:proofErr w:type="gramEnd"/>
      <w:r w:rsidR="009819DA">
        <w:rPr>
          <w:rFonts w:ascii="Arial" w:hAnsi="Arial" w:cs="Arial"/>
        </w:rPr>
        <w:t xml:space="preserve"> record the relevant data for the Quire workshop. </w:t>
      </w:r>
    </w:p>
    <w:p w14:paraId="69EC32C8" w14:textId="2900A162" w:rsidR="009819DA" w:rsidRDefault="009819DA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students will take it in turns to film each other using their phones or school </w:t>
      </w:r>
      <w:r w:rsidR="0088134E">
        <w:rPr>
          <w:rFonts w:ascii="Arial" w:hAnsi="Arial" w:cs="Arial"/>
        </w:rPr>
        <w:t>iPad</w:t>
      </w:r>
      <w:r>
        <w:rPr>
          <w:rFonts w:ascii="Arial" w:hAnsi="Arial" w:cs="Arial"/>
        </w:rPr>
        <w:t xml:space="preserve"> and produce an oral presentation on their 2 artefacts. </w:t>
      </w:r>
      <w:r w:rsidR="0088134E">
        <w:rPr>
          <w:rFonts w:ascii="Arial" w:hAnsi="Arial" w:cs="Arial"/>
        </w:rPr>
        <w:t>Be sure to save presentations!</w:t>
      </w:r>
    </w:p>
    <w:p w14:paraId="060D19A8" w14:textId="77777777" w:rsidR="009819DA" w:rsidRDefault="009819DA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2BDFF6E1" w14:textId="26699CAF" w:rsidR="009819DA" w:rsidRPr="009819DA" w:rsidRDefault="009819DA" w:rsidP="00A76226">
      <w:pPr>
        <w:pStyle w:val="ListParagraph"/>
        <w:spacing w:after="0"/>
        <w:ind w:left="0"/>
        <w:jc w:val="both"/>
        <w:rPr>
          <w:rFonts w:ascii="Arial" w:hAnsi="Arial" w:cs="Arial"/>
          <w:b/>
          <w:bCs/>
        </w:rPr>
      </w:pPr>
      <w:r w:rsidRPr="009819DA">
        <w:rPr>
          <w:rFonts w:ascii="Arial" w:hAnsi="Arial" w:cs="Arial"/>
          <w:b/>
          <w:bCs/>
        </w:rPr>
        <w:t>Information covered must include:</w:t>
      </w:r>
    </w:p>
    <w:p w14:paraId="21CB3FBB" w14:textId="280310DE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Accession number</w:t>
      </w:r>
    </w:p>
    <w:p w14:paraId="12843BB6" w14:textId="1E0743A3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Title – How would you describe this object in a few words?</w:t>
      </w:r>
    </w:p>
    <w:p w14:paraId="66E4FA9A" w14:textId="40D3B123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Dimensions/size of object</w:t>
      </w:r>
    </w:p>
    <w:p w14:paraId="5DA69B96" w14:textId="7A66A2B1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Material – what is it made of? </w:t>
      </w:r>
    </w:p>
    <w:p w14:paraId="12B79BD3" w14:textId="5DE75DBB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Type – what kind of object is it? Does it remind you of anything else you’ve seen?</w:t>
      </w:r>
    </w:p>
    <w:p w14:paraId="7B76772C" w14:textId="4ED3DF42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Condition – is the object complete or is there damage to it? Can you see any signs of repair? </w:t>
      </w:r>
    </w:p>
    <w:p w14:paraId="034625EE" w14:textId="70BEF0DD" w:rsidR="009819DA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</w:t>
      </w:r>
    </w:p>
    <w:p w14:paraId="6AEA04BA" w14:textId="1B256C05" w:rsidR="009819DA" w:rsidRPr="0088134E" w:rsidRDefault="009819DA" w:rsidP="0088134E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Other observations – what do you find interesting about the object? What evidence does it give you about life in Minoan Crete? Who can you picture using/owing this object and why? </w:t>
      </w:r>
      <w:r w:rsidRPr="0088134E">
        <w:rPr>
          <w:rFonts w:ascii="Arial" w:hAnsi="Arial" w:cs="Arial"/>
        </w:rPr>
        <w:t xml:space="preserve">Do you have anything similar in the Rumble Museum? </w:t>
      </w:r>
    </w:p>
    <w:p w14:paraId="29608F79" w14:textId="77777777" w:rsidR="002205D0" w:rsidRDefault="002205D0" w:rsidP="00A76226">
      <w:pPr>
        <w:pStyle w:val="ListParagraph"/>
        <w:spacing w:after="0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14:paraId="4AF512DF" w14:textId="77777777" w:rsidR="002D0552" w:rsidRPr="00C87452" w:rsidRDefault="002D0552" w:rsidP="00A76226">
      <w:pPr>
        <w:pStyle w:val="ListParagraph"/>
        <w:spacing w:after="0"/>
        <w:ind w:left="0"/>
        <w:jc w:val="both"/>
        <w:rPr>
          <w:rFonts w:ascii="Arial" w:hAnsi="Arial" w:cs="Arial"/>
          <w:bCs/>
          <w:color w:val="FF0000"/>
        </w:rPr>
      </w:pPr>
    </w:p>
    <w:p w14:paraId="2BA6CBDF" w14:textId="5F76E800" w:rsidR="00C87452" w:rsidRDefault="00C87452" w:rsidP="0060562D">
      <w:pPr>
        <w:spacing w:after="0"/>
        <w:rPr>
          <w:rFonts w:ascii="Arial" w:hAnsi="Arial" w:cs="Arial"/>
          <w:bCs/>
        </w:rPr>
      </w:pPr>
      <w:r w:rsidRPr="0088134E">
        <w:rPr>
          <w:rFonts w:ascii="Arial" w:hAnsi="Arial" w:cs="Arial"/>
          <w:b/>
          <w:color w:val="00B050"/>
        </w:rPr>
        <w:t>Plenary</w:t>
      </w:r>
      <w:r w:rsidR="0088134E" w:rsidRPr="0088134E">
        <w:rPr>
          <w:rFonts w:ascii="Arial" w:hAnsi="Arial" w:cs="Arial"/>
          <w:b/>
          <w:color w:val="00B050"/>
        </w:rPr>
        <w:t xml:space="preserve"> (</w:t>
      </w:r>
      <w:r w:rsidR="0088134E">
        <w:rPr>
          <w:rFonts w:ascii="Arial" w:hAnsi="Arial" w:cs="Arial"/>
          <w:b/>
          <w:color w:val="00B050"/>
        </w:rPr>
        <w:t>10</w:t>
      </w:r>
      <w:r w:rsidR="0088134E" w:rsidRPr="0088134E">
        <w:rPr>
          <w:rFonts w:ascii="Arial" w:hAnsi="Arial" w:cs="Arial"/>
          <w:b/>
          <w:color w:val="00B050"/>
        </w:rPr>
        <w:t xml:space="preserve"> mins)</w:t>
      </w:r>
      <w:r w:rsidRPr="0088134E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</w:rPr>
        <w:t xml:space="preserve">– </w:t>
      </w:r>
      <w:r w:rsidR="0088134E">
        <w:rPr>
          <w:rFonts w:ascii="Arial" w:hAnsi="Arial" w:cs="Arial"/>
          <w:b/>
        </w:rPr>
        <w:t xml:space="preserve">What have you learnt from this session? </w:t>
      </w:r>
      <w:r w:rsidRPr="00C87452">
        <w:rPr>
          <w:rFonts w:ascii="Arial" w:hAnsi="Arial" w:cs="Arial"/>
          <w:bCs/>
        </w:rPr>
        <w:t xml:space="preserve">Choose one </w:t>
      </w:r>
      <w:r w:rsidR="009B6BFD" w:rsidRPr="00C87452">
        <w:rPr>
          <w:rFonts w:ascii="Arial" w:hAnsi="Arial" w:cs="Arial"/>
          <w:bCs/>
        </w:rPr>
        <w:t>object</w:t>
      </w:r>
      <w:r w:rsidR="009B6BFD">
        <w:rPr>
          <w:rFonts w:ascii="Arial" w:hAnsi="Arial" w:cs="Arial"/>
          <w:bCs/>
        </w:rPr>
        <w:t xml:space="preserve"> from the gallery that you would like</w:t>
      </w:r>
      <w:r w:rsidRPr="00C87452">
        <w:rPr>
          <w:rFonts w:ascii="Arial" w:hAnsi="Arial" w:cs="Arial"/>
          <w:bCs/>
        </w:rPr>
        <w:t xml:space="preserve"> to research further – what would it be and why</w:t>
      </w:r>
      <w:r w:rsidR="009B6BFD">
        <w:rPr>
          <w:rFonts w:ascii="Arial" w:hAnsi="Arial" w:cs="Arial"/>
          <w:bCs/>
        </w:rPr>
        <w:t>?</w:t>
      </w:r>
      <w:r w:rsidR="009B6BFD">
        <w:rPr>
          <w:rFonts w:ascii="Arial" w:hAnsi="Arial" w:cs="Arial"/>
          <w:bCs/>
          <w:color w:val="0070C0"/>
        </w:rPr>
        <w:t xml:space="preserve"> </w:t>
      </w:r>
      <w:r w:rsidR="0088134E" w:rsidRPr="0088134E">
        <w:rPr>
          <w:rFonts w:ascii="Arial" w:hAnsi="Arial" w:cs="Arial"/>
          <w:bCs/>
        </w:rPr>
        <w:t xml:space="preserve">How would you present that information? </w:t>
      </w:r>
      <w:r w:rsidRPr="00C87452">
        <w:rPr>
          <w:rFonts w:ascii="Arial" w:hAnsi="Arial" w:cs="Arial"/>
          <w:bCs/>
        </w:rPr>
        <w:t>Share with a friend.</w:t>
      </w:r>
      <w:r w:rsidR="0088134E">
        <w:rPr>
          <w:rFonts w:ascii="Arial" w:hAnsi="Arial" w:cs="Arial"/>
          <w:bCs/>
        </w:rPr>
        <w:t xml:space="preserve"> </w:t>
      </w:r>
    </w:p>
    <w:p w14:paraId="6FCAB720" w14:textId="77777777" w:rsidR="002D0552" w:rsidRDefault="002D0552" w:rsidP="0060562D">
      <w:pPr>
        <w:spacing w:after="0"/>
        <w:rPr>
          <w:rFonts w:ascii="Arial" w:hAnsi="Arial" w:cs="Arial"/>
          <w:b/>
          <w:sz w:val="18"/>
          <w:szCs w:val="18"/>
        </w:rPr>
      </w:pPr>
    </w:p>
    <w:p w14:paraId="722E96DC" w14:textId="77777777" w:rsidR="005472C4" w:rsidRDefault="005472C4" w:rsidP="003E2BA0">
      <w:pPr>
        <w:spacing w:after="0"/>
        <w:rPr>
          <w:rFonts w:ascii="Arial" w:hAnsi="Arial" w:cs="Arial"/>
        </w:rPr>
      </w:pPr>
    </w:p>
    <w:p w14:paraId="005E5B61" w14:textId="77777777" w:rsidR="005472C4" w:rsidRDefault="005472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E4499E" w14:textId="77777777" w:rsidR="005472C4" w:rsidRPr="007966D9" w:rsidRDefault="005472C4" w:rsidP="007966D9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0D6DCFAB" w14:textId="74D45530" w:rsidR="005472C4" w:rsidRPr="007966D9" w:rsidRDefault="005472C4" w:rsidP="007966D9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48C49CC7" w14:textId="77777777" w:rsidR="005472C4" w:rsidRDefault="005472C4" w:rsidP="000624BB">
      <w:pPr>
        <w:spacing w:after="0"/>
      </w:pPr>
    </w:p>
    <w:p w14:paraId="39BF46F9" w14:textId="77777777" w:rsidR="005472C4" w:rsidRPr="00C1458B" w:rsidRDefault="005472C4" w:rsidP="003E2BA0">
      <w:pPr>
        <w:spacing w:after="0"/>
        <w:rPr>
          <w:rFonts w:ascii="Arial" w:hAnsi="Arial" w:cs="Arial"/>
        </w:rPr>
      </w:pPr>
    </w:p>
    <w:sectPr w:rsidR="005472C4" w:rsidRPr="00C1458B" w:rsidSect="0005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DD2"/>
    <w:multiLevelType w:val="hybridMultilevel"/>
    <w:tmpl w:val="9EDE35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DE0833"/>
    <w:multiLevelType w:val="hybridMultilevel"/>
    <w:tmpl w:val="5C9AD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626"/>
    <w:multiLevelType w:val="hybridMultilevel"/>
    <w:tmpl w:val="B7C80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D3C43"/>
    <w:multiLevelType w:val="hybridMultilevel"/>
    <w:tmpl w:val="4774B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172C"/>
    <w:multiLevelType w:val="hybridMultilevel"/>
    <w:tmpl w:val="5594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0153A"/>
    <w:multiLevelType w:val="hybridMultilevel"/>
    <w:tmpl w:val="584A8EA2"/>
    <w:lvl w:ilvl="0" w:tplc="2602613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4B4F5A"/>
    <w:multiLevelType w:val="hybridMultilevel"/>
    <w:tmpl w:val="CA1C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B7C"/>
    <w:multiLevelType w:val="hybridMultilevel"/>
    <w:tmpl w:val="55947B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54C1"/>
    <w:multiLevelType w:val="hybridMultilevel"/>
    <w:tmpl w:val="0E20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D4062"/>
    <w:multiLevelType w:val="hybridMultilevel"/>
    <w:tmpl w:val="4348B342"/>
    <w:lvl w:ilvl="0" w:tplc="AF721F04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B37D60"/>
    <w:multiLevelType w:val="hybridMultilevel"/>
    <w:tmpl w:val="2662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E407D"/>
    <w:multiLevelType w:val="hybridMultilevel"/>
    <w:tmpl w:val="50B22BE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245256"/>
    <w:multiLevelType w:val="hybridMultilevel"/>
    <w:tmpl w:val="A956F6AE"/>
    <w:lvl w:ilvl="0" w:tplc="B2E0AE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46053DC"/>
    <w:multiLevelType w:val="hybridMultilevel"/>
    <w:tmpl w:val="C720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21BB4"/>
    <w:multiLevelType w:val="hybridMultilevel"/>
    <w:tmpl w:val="DEBA4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85"/>
    <w:multiLevelType w:val="multilevel"/>
    <w:tmpl w:val="925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332B"/>
    <w:multiLevelType w:val="hybridMultilevel"/>
    <w:tmpl w:val="C53E7072"/>
    <w:lvl w:ilvl="0" w:tplc="605E59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0366E7C"/>
    <w:multiLevelType w:val="hybridMultilevel"/>
    <w:tmpl w:val="BCB0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E1062"/>
    <w:multiLevelType w:val="hybridMultilevel"/>
    <w:tmpl w:val="689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18A1"/>
    <w:multiLevelType w:val="hybridMultilevel"/>
    <w:tmpl w:val="39DC2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21F11"/>
    <w:multiLevelType w:val="hybridMultilevel"/>
    <w:tmpl w:val="398E5BE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B841A7A"/>
    <w:multiLevelType w:val="hybridMultilevel"/>
    <w:tmpl w:val="E3500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D1580"/>
    <w:multiLevelType w:val="hybridMultilevel"/>
    <w:tmpl w:val="A1F4BBF6"/>
    <w:lvl w:ilvl="0" w:tplc="586E0D1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A53F0"/>
    <w:multiLevelType w:val="hybridMultilevel"/>
    <w:tmpl w:val="6694C61E"/>
    <w:lvl w:ilvl="0" w:tplc="FD9E1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77201"/>
    <w:multiLevelType w:val="hybridMultilevel"/>
    <w:tmpl w:val="D5E0A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14D48"/>
    <w:multiLevelType w:val="hybridMultilevel"/>
    <w:tmpl w:val="2B4C7E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CF7913"/>
    <w:multiLevelType w:val="hybridMultilevel"/>
    <w:tmpl w:val="4C74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520F5"/>
    <w:multiLevelType w:val="hybridMultilevel"/>
    <w:tmpl w:val="2D7E9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D0DF3"/>
    <w:multiLevelType w:val="hybridMultilevel"/>
    <w:tmpl w:val="8F60E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F4BF7"/>
    <w:multiLevelType w:val="hybridMultilevel"/>
    <w:tmpl w:val="2C76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C2B8B"/>
    <w:multiLevelType w:val="hybridMultilevel"/>
    <w:tmpl w:val="457C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05CBE"/>
    <w:multiLevelType w:val="hybridMultilevel"/>
    <w:tmpl w:val="23FE1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34BAC"/>
    <w:multiLevelType w:val="hybridMultilevel"/>
    <w:tmpl w:val="8FF2D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17314"/>
    <w:multiLevelType w:val="hybridMultilevel"/>
    <w:tmpl w:val="307A3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92F1D"/>
    <w:multiLevelType w:val="hybridMultilevel"/>
    <w:tmpl w:val="E2F44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A53E88"/>
    <w:multiLevelType w:val="hybridMultilevel"/>
    <w:tmpl w:val="B5EE1E3A"/>
    <w:lvl w:ilvl="0" w:tplc="C0E0D908">
      <w:start w:val="2"/>
      <w:numFmt w:val="bullet"/>
      <w:lvlText w:val="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7A777C40"/>
    <w:multiLevelType w:val="hybridMultilevel"/>
    <w:tmpl w:val="F3F0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35003"/>
    <w:multiLevelType w:val="hybridMultilevel"/>
    <w:tmpl w:val="6E44A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70730">
    <w:abstractNumId w:val="9"/>
  </w:num>
  <w:num w:numId="2" w16cid:durableId="1491604010">
    <w:abstractNumId w:val="5"/>
  </w:num>
  <w:num w:numId="3" w16cid:durableId="465438473">
    <w:abstractNumId w:val="25"/>
  </w:num>
  <w:num w:numId="4" w16cid:durableId="52631041">
    <w:abstractNumId w:val="32"/>
  </w:num>
  <w:num w:numId="5" w16cid:durableId="1641568270">
    <w:abstractNumId w:val="18"/>
  </w:num>
  <w:num w:numId="6" w16cid:durableId="4675187">
    <w:abstractNumId w:val="36"/>
  </w:num>
  <w:num w:numId="7" w16cid:durableId="1843857971">
    <w:abstractNumId w:val="16"/>
  </w:num>
  <w:num w:numId="8" w16cid:durableId="226692483">
    <w:abstractNumId w:val="2"/>
  </w:num>
  <w:num w:numId="9" w16cid:durableId="878010706">
    <w:abstractNumId w:val="8"/>
  </w:num>
  <w:num w:numId="10" w16cid:durableId="649213588">
    <w:abstractNumId w:val="37"/>
  </w:num>
  <w:num w:numId="11" w16cid:durableId="1941402942">
    <w:abstractNumId w:val="28"/>
  </w:num>
  <w:num w:numId="12" w16cid:durableId="2052226023">
    <w:abstractNumId w:val="24"/>
  </w:num>
  <w:num w:numId="13" w16cid:durableId="1656641278">
    <w:abstractNumId w:val="3"/>
  </w:num>
  <w:num w:numId="14" w16cid:durableId="208498730">
    <w:abstractNumId w:val="19"/>
  </w:num>
  <w:num w:numId="15" w16cid:durableId="280957387">
    <w:abstractNumId w:val="10"/>
  </w:num>
  <w:num w:numId="16" w16cid:durableId="129446157">
    <w:abstractNumId w:val="0"/>
  </w:num>
  <w:num w:numId="17" w16cid:durableId="799148207">
    <w:abstractNumId w:val="35"/>
  </w:num>
  <w:num w:numId="18" w16cid:durableId="1798139217">
    <w:abstractNumId w:val="22"/>
  </w:num>
  <w:num w:numId="19" w16cid:durableId="360591472">
    <w:abstractNumId w:val="6"/>
  </w:num>
  <w:num w:numId="20" w16cid:durableId="757099204">
    <w:abstractNumId w:val="30"/>
  </w:num>
  <w:num w:numId="21" w16cid:durableId="1825707437">
    <w:abstractNumId w:val="26"/>
  </w:num>
  <w:num w:numId="22" w16cid:durableId="1198011117">
    <w:abstractNumId w:val="27"/>
  </w:num>
  <w:num w:numId="23" w16cid:durableId="694041334">
    <w:abstractNumId w:val="4"/>
  </w:num>
  <w:num w:numId="24" w16cid:durableId="1530485423">
    <w:abstractNumId w:val="15"/>
  </w:num>
  <w:num w:numId="25" w16cid:durableId="154297218">
    <w:abstractNumId w:val="20"/>
  </w:num>
  <w:num w:numId="26" w16cid:durableId="2106922253">
    <w:abstractNumId w:val="12"/>
  </w:num>
  <w:num w:numId="27" w16cid:durableId="639505396">
    <w:abstractNumId w:val="11"/>
  </w:num>
  <w:num w:numId="28" w16cid:durableId="1509443633">
    <w:abstractNumId w:val="31"/>
  </w:num>
  <w:num w:numId="29" w16cid:durableId="1820607152">
    <w:abstractNumId w:val="17"/>
  </w:num>
  <w:num w:numId="30" w16cid:durableId="533542555">
    <w:abstractNumId w:val="13"/>
  </w:num>
  <w:num w:numId="31" w16cid:durableId="843403656">
    <w:abstractNumId w:val="21"/>
  </w:num>
  <w:num w:numId="32" w16cid:durableId="1330792864">
    <w:abstractNumId w:val="34"/>
  </w:num>
  <w:num w:numId="33" w16cid:durableId="742991406">
    <w:abstractNumId w:val="23"/>
  </w:num>
  <w:num w:numId="34" w16cid:durableId="374352490">
    <w:abstractNumId w:val="14"/>
  </w:num>
  <w:num w:numId="35" w16cid:durableId="1879273278">
    <w:abstractNumId w:val="29"/>
  </w:num>
  <w:num w:numId="36" w16cid:durableId="1484619347">
    <w:abstractNumId w:val="1"/>
  </w:num>
  <w:num w:numId="37" w16cid:durableId="519392890">
    <w:abstractNumId w:val="33"/>
  </w:num>
  <w:num w:numId="38" w16cid:durableId="10137281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8"/>
    <w:rsid w:val="000124D7"/>
    <w:rsid w:val="00020CDC"/>
    <w:rsid w:val="000525E1"/>
    <w:rsid w:val="00054B5E"/>
    <w:rsid w:val="000624BB"/>
    <w:rsid w:val="000B55DB"/>
    <w:rsid w:val="000C0EA1"/>
    <w:rsid w:val="000E4D98"/>
    <w:rsid w:val="00102559"/>
    <w:rsid w:val="00121DE0"/>
    <w:rsid w:val="001432BD"/>
    <w:rsid w:val="001670CA"/>
    <w:rsid w:val="00175FE7"/>
    <w:rsid w:val="00181E89"/>
    <w:rsid w:val="0018311C"/>
    <w:rsid w:val="001A589F"/>
    <w:rsid w:val="001B3DAE"/>
    <w:rsid w:val="001D28BA"/>
    <w:rsid w:val="002205D0"/>
    <w:rsid w:val="00227BA8"/>
    <w:rsid w:val="00231C62"/>
    <w:rsid w:val="00265ED1"/>
    <w:rsid w:val="002A2464"/>
    <w:rsid w:val="002B650C"/>
    <w:rsid w:val="002D0552"/>
    <w:rsid w:val="002D55F8"/>
    <w:rsid w:val="002D5DC8"/>
    <w:rsid w:val="002D65D6"/>
    <w:rsid w:val="002F5002"/>
    <w:rsid w:val="003009ED"/>
    <w:rsid w:val="0031250F"/>
    <w:rsid w:val="0033606D"/>
    <w:rsid w:val="003458CA"/>
    <w:rsid w:val="0035657F"/>
    <w:rsid w:val="003C2CF3"/>
    <w:rsid w:val="003E2BA0"/>
    <w:rsid w:val="003E37FF"/>
    <w:rsid w:val="003F3CBA"/>
    <w:rsid w:val="003F5798"/>
    <w:rsid w:val="00406FF7"/>
    <w:rsid w:val="00424339"/>
    <w:rsid w:val="00431DF2"/>
    <w:rsid w:val="004406FF"/>
    <w:rsid w:val="00446FA3"/>
    <w:rsid w:val="00453BF9"/>
    <w:rsid w:val="00457A3F"/>
    <w:rsid w:val="00476137"/>
    <w:rsid w:val="00496E60"/>
    <w:rsid w:val="004D0F42"/>
    <w:rsid w:val="004D63CE"/>
    <w:rsid w:val="004D768C"/>
    <w:rsid w:val="004E28DE"/>
    <w:rsid w:val="004E3610"/>
    <w:rsid w:val="004F068D"/>
    <w:rsid w:val="00500A0C"/>
    <w:rsid w:val="0050497B"/>
    <w:rsid w:val="0050637F"/>
    <w:rsid w:val="005214EC"/>
    <w:rsid w:val="005472C4"/>
    <w:rsid w:val="00551CCA"/>
    <w:rsid w:val="005853EC"/>
    <w:rsid w:val="00597813"/>
    <w:rsid w:val="005C282C"/>
    <w:rsid w:val="005C71E2"/>
    <w:rsid w:val="00601FB2"/>
    <w:rsid w:val="0060562D"/>
    <w:rsid w:val="00613DAE"/>
    <w:rsid w:val="00634662"/>
    <w:rsid w:val="00637E7F"/>
    <w:rsid w:val="00661ABD"/>
    <w:rsid w:val="00663259"/>
    <w:rsid w:val="0066673D"/>
    <w:rsid w:val="00674D3A"/>
    <w:rsid w:val="006818CC"/>
    <w:rsid w:val="00696F1B"/>
    <w:rsid w:val="006979CF"/>
    <w:rsid w:val="006A759C"/>
    <w:rsid w:val="006C2980"/>
    <w:rsid w:val="006F60D6"/>
    <w:rsid w:val="006F6E84"/>
    <w:rsid w:val="00702AD4"/>
    <w:rsid w:val="00712840"/>
    <w:rsid w:val="00735677"/>
    <w:rsid w:val="007426B3"/>
    <w:rsid w:val="007474D7"/>
    <w:rsid w:val="007616E1"/>
    <w:rsid w:val="0077648C"/>
    <w:rsid w:val="00776761"/>
    <w:rsid w:val="007966D9"/>
    <w:rsid w:val="007B7B38"/>
    <w:rsid w:val="007C18E2"/>
    <w:rsid w:val="007D2359"/>
    <w:rsid w:val="007F1447"/>
    <w:rsid w:val="0081495E"/>
    <w:rsid w:val="00821411"/>
    <w:rsid w:val="00847C29"/>
    <w:rsid w:val="0085343B"/>
    <w:rsid w:val="00877028"/>
    <w:rsid w:val="0088134E"/>
    <w:rsid w:val="008818DA"/>
    <w:rsid w:val="00897905"/>
    <w:rsid w:val="008B230F"/>
    <w:rsid w:val="008B7BC0"/>
    <w:rsid w:val="008D0752"/>
    <w:rsid w:val="008D1973"/>
    <w:rsid w:val="008E1F73"/>
    <w:rsid w:val="0091372E"/>
    <w:rsid w:val="009450B7"/>
    <w:rsid w:val="009628AF"/>
    <w:rsid w:val="00963FA1"/>
    <w:rsid w:val="00965F83"/>
    <w:rsid w:val="009819DA"/>
    <w:rsid w:val="009A04CD"/>
    <w:rsid w:val="009A1ACE"/>
    <w:rsid w:val="009B6BFD"/>
    <w:rsid w:val="009D4FDF"/>
    <w:rsid w:val="009F6D85"/>
    <w:rsid w:val="00A0598A"/>
    <w:rsid w:val="00A30A87"/>
    <w:rsid w:val="00A32DA2"/>
    <w:rsid w:val="00A67A54"/>
    <w:rsid w:val="00A76226"/>
    <w:rsid w:val="00A80410"/>
    <w:rsid w:val="00A82C01"/>
    <w:rsid w:val="00A8412A"/>
    <w:rsid w:val="00A9003B"/>
    <w:rsid w:val="00A92675"/>
    <w:rsid w:val="00AB2841"/>
    <w:rsid w:val="00AC0B61"/>
    <w:rsid w:val="00AC2AF6"/>
    <w:rsid w:val="00AC703C"/>
    <w:rsid w:val="00AD74DA"/>
    <w:rsid w:val="00AE7496"/>
    <w:rsid w:val="00B05B40"/>
    <w:rsid w:val="00B12ABE"/>
    <w:rsid w:val="00B1372A"/>
    <w:rsid w:val="00B139B8"/>
    <w:rsid w:val="00B52845"/>
    <w:rsid w:val="00B576D6"/>
    <w:rsid w:val="00B625E3"/>
    <w:rsid w:val="00B673CF"/>
    <w:rsid w:val="00BA3064"/>
    <w:rsid w:val="00BC46C4"/>
    <w:rsid w:val="00BF6808"/>
    <w:rsid w:val="00C00257"/>
    <w:rsid w:val="00C1458B"/>
    <w:rsid w:val="00C246EA"/>
    <w:rsid w:val="00C3184A"/>
    <w:rsid w:val="00C4222B"/>
    <w:rsid w:val="00C760AE"/>
    <w:rsid w:val="00C87452"/>
    <w:rsid w:val="00C93477"/>
    <w:rsid w:val="00C97949"/>
    <w:rsid w:val="00CA2C98"/>
    <w:rsid w:val="00CA43E3"/>
    <w:rsid w:val="00CC1149"/>
    <w:rsid w:val="00CD3633"/>
    <w:rsid w:val="00CF2F57"/>
    <w:rsid w:val="00CF679A"/>
    <w:rsid w:val="00D00FE4"/>
    <w:rsid w:val="00D177F7"/>
    <w:rsid w:val="00D46DCB"/>
    <w:rsid w:val="00D51540"/>
    <w:rsid w:val="00D51F74"/>
    <w:rsid w:val="00D70B67"/>
    <w:rsid w:val="00D81FA4"/>
    <w:rsid w:val="00D9020A"/>
    <w:rsid w:val="00D9093B"/>
    <w:rsid w:val="00DA1641"/>
    <w:rsid w:val="00DB53F9"/>
    <w:rsid w:val="00DD1AFF"/>
    <w:rsid w:val="00DD4739"/>
    <w:rsid w:val="00E1501B"/>
    <w:rsid w:val="00E156C1"/>
    <w:rsid w:val="00E208E5"/>
    <w:rsid w:val="00E24FCC"/>
    <w:rsid w:val="00E90DF0"/>
    <w:rsid w:val="00E91518"/>
    <w:rsid w:val="00EB0D58"/>
    <w:rsid w:val="00EE5D6A"/>
    <w:rsid w:val="00F0649E"/>
    <w:rsid w:val="00F441CD"/>
    <w:rsid w:val="00F620A4"/>
    <w:rsid w:val="00F64498"/>
    <w:rsid w:val="00F77632"/>
    <w:rsid w:val="00F97991"/>
    <w:rsid w:val="00FA15B9"/>
    <w:rsid w:val="00FB08EB"/>
    <w:rsid w:val="00FB63FF"/>
    <w:rsid w:val="00FC0D12"/>
    <w:rsid w:val="00FC10C9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048F5"/>
  <w15:docId w15:val="{56B95D9F-9448-47B2-B8B0-93ADE0C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5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5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1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45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FA15B9"/>
    <w:pPr>
      <w:spacing w:before="240"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attribution1">
    <w:name w:val="attribution1"/>
    <w:basedOn w:val="DefaultParagraphFont"/>
    <w:uiPriority w:val="99"/>
    <w:rsid w:val="00FA15B9"/>
    <w:rPr>
      <w:rFonts w:cs="Times New Roman"/>
    </w:rPr>
  </w:style>
  <w:style w:type="paragraph" w:customStyle="1" w:styleId="BasicParagraph">
    <w:name w:val="[Basic Paragraph]"/>
    <w:basedOn w:val="Normal"/>
    <w:uiPriority w:val="99"/>
    <w:rsid w:val="00431DF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77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3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3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25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6">
                          <w:marLeft w:val="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7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776252">
                      <w:marLeft w:val="180"/>
                      <w:marRight w:val="0"/>
                      <w:marTop w:val="1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3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3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3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Microsoft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Neil Stevenson</dc:creator>
  <cp:keywords/>
  <dc:description/>
  <cp:lastModifiedBy>Kirsti Deacon</cp:lastModifiedBy>
  <cp:revision>6</cp:revision>
  <cp:lastPrinted>2017-12-14T14:07:00Z</cp:lastPrinted>
  <dcterms:created xsi:type="dcterms:W3CDTF">2024-09-13T13:41:00Z</dcterms:created>
  <dcterms:modified xsi:type="dcterms:W3CDTF">2024-10-14T12:23:00Z</dcterms:modified>
</cp:coreProperties>
</file>