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363FD" w14:textId="77777777" w:rsidR="005472C4" w:rsidRDefault="00AD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7A129FA3" wp14:editId="3783209C">
            <wp:extent cx="276225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C4">
        <w:rPr>
          <w:rFonts w:ascii="Arial" w:hAnsi="Arial" w:cs="Arial"/>
          <w:b/>
          <w:noProof/>
          <w:color w:val="00B050"/>
          <w:sz w:val="28"/>
          <w:szCs w:val="28"/>
          <w:lang w:eastAsia="en-GB"/>
        </w:rPr>
        <w:t xml:space="preserve">  </w:t>
      </w:r>
    </w:p>
    <w:p w14:paraId="4BCFAFBC" w14:textId="1739775C" w:rsidR="005472C4" w:rsidRPr="00637E7F" w:rsidRDefault="002A2464" w:rsidP="003E2BA0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BESPOKE CHENEY </w:t>
      </w:r>
      <w:r w:rsidR="005472C4">
        <w:rPr>
          <w:rFonts w:ascii="Arial" w:hAnsi="Arial" w:cs="Arial"/>
          <w:b/>
        </w:rPr>
        <w:t xml:space="preserve">SCHOOL SESSION: </w:t>
      </w:r>
      <w:r w:rsidR="00FA6F0B">
        <w:rPr>
          <w:rFonts w:ascii="Arial" w:hAnsi="Arial" w:cs="Arial"/>
          <w:b/>
          <w:color w:val="00B050"/>
        </w:rPr>
        <w:t>Handling in study room</w:t>
      </w:r>
    </w:p>
    <w:p w14:paraId="79959C6E" w14:textId="537C86ED" w:rsidR="005472C4" w:rsidRDefault="005472C4" w:rsidP="003E2BA0">
      <w:pPr>
        <w:spacing w:after="0"/>
        <w:rPr>
          <w:rFonts w:ascii="Arial" w:hAnsi="Arial" w:cs="Arial"/>
        </w:rPr>
      </w:pPr>
      <w:r w:rsidRPr="00020CDC">
        <w:rPr>
          <w:rFonts w:ascii="Arial" w:hAnsi="Arial" w:cs="Arial"/>
        </w:rPr>
        <w:t xml:space="preserve">The aim of </w:t>
      </w:r>
      <w:r>
        <w:rPr>
          <w:rFonts w:ascii="Arial" w:hAnsi="Arial" w:cs="Arial"/>
        </w:rPr>
        <w:t>the school session</w:t>
      </w:r>
      <w:r w:rsidRPr="00020CDC">
        <w:rPr>
          <w:rFonts w:ascii="Arial" w:hAnsi="Arial" w:cs="Arial"/>
        </w:rPr>
        <w:t xml:space="preserve"> is to provide </w:t>
      </w:r>
      <w:r>
        <w:rPr>
          <w:rFonts w:ascii="Arial" w:hAnsi="Arial" w:cs="Arial"/>
        </w:rPr>
        <w:t>imaginative and creative ways of engaging with</w:t>
      </w:r>
      <w:r w:rsidR="00A76226">
        <w:rPr>
          <w:rFonts w:ascii="Arial" w:hAnsi="Arial" w:cs="Arial"/>
        </w:rPr>
        <w:t xml:space="preserve"> artefacts</w:t>
      </w:r>
      <w:r>
        <w:rPr>
          <w:rFonts w:ascii="Arial" w:hAnsi="Arial" w:cs="Arial"/>
        </w:rPr>
        <w:t xml:space="preserve">. </w:t>
      </w:r>
    </w:p>
    <w:p w14:paraId="7B9F1FB1" w14:textId="77777777" w:rsidR="005472C4" w:rsidRDefault="005472C4" w:rsidP="003E2BA0">
      <w:pPr>
        <w:spacing w:after="0"/>
        <w:rPr>
          <w:rFonts w:ascii="Arial" w:hAnsi="Arial" w:cs="Arial"/>
        </w:rPr>
      </w:pPr>
    </w:p>
    <w:p w14:paraId="228FD3B2" w14:textId="7599894C" w:rsidR="005472C4" w:rsidRPr="00C1458B" w:rsidRDefault="005472C4" w:rsidP="008B230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LENGTH OF SESSION: </w:t>
      </w:r>
      <w:r w:rsidR="009819DA">
        <w:rPr>
          <w:rFonts w:ascii="Arial" w:hAnsi="Arial" w:cs="Arial"/>
        </w:rPr>
        <w:t>1 hour</w:t>
      </w:r>
    </w:p>
    <w:p w14:paraId="1228212A" w14:textId="4622756E" w:rsidR="005472C4" w:rsidRDefault="005472C4" w:rsidP="003E2BA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LOCATION</w:t>
      </w:r>
      <w:r>
        <w:rPr>
          <w:rFonts w:ascii="Arial" w:hAnsi="Arial" w:cs="Arial"/>
        </w:rPr>
        <w:t>:</w:t>
      </w:r>
      <w:r w:rsidR="00A76226">
        <w:rPr>
          <w:rFonts w:ascii="Arial" w:hAnsi="Arial" w:cs="Arial"/>
        </w:rPr>
        <w:t xml:space="preserve"> </w:t>
      </w:r>
      <w:r w:rsidR="00514B86">
        <w:rPr>
          <w:rFonts w:ascii="Arial" w:hAnsi="Arial" w:cs="Arial"/>
        </w:rPr>
        <w:t>Study Room 1</w:t>
      </w:r>
      <w:r w:rsidR="00A76226">
        <w:rPr>
          <w:rFonts w:ascii="Arial" w:hAnsi="Arial" w:cs="Arial"/>
        </w:rPr>
        <w:t xml:space="preserve"> </w:t>
      </w:r>
    </w:p>
    <w:p w14:paraId="58A25E43" w14:textId="77777777" w:rsidR="005472C4" w:rsidRDefault="005472C4" w:rsidP="003E2BA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 THEMES, NARRATIVES, AREAS OF FOCUS:</w:t>
      </w:r>
    </w:p>
    <w:p w14:paraId="13812653" w14:textId="267D0DF7" w:rsidR="00A76226" w:rsidRPr="00A76226" w:rsidRDefault="00A76226" w:rsidP="00A7622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Cs/>
        </w:rPr>
      </w:pPr>
      <w:r w:rsidRPr="00A76226">
        <w:rPr>
          <w:rFonts w:ascii="Arial" w:hAnsi="Arial" w:cs="Arial"/>
          <w:bCs/>
        </w:rPr>
        <w:t>Life before Athens</w:t>
      </w:r>
    </w:p>
    <w:p w14:paraId="202F83B7" w14:textId="758EA667" w:rsidR="00A76226" w:rsidRDefault="00A76226" w:rsidP="00A7622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Cs/>
        </w:rPr>
      </w:pPr>
      <w:r w:rsidRPr="00A76226">
        <w:rPr>
          <w:rFonts w:ascii="Arial" w:hAnsi="Arial" w:cs="Arial"/>
          <w:bCs/>
        </w:rPr>
        <w:t xml:space="preserve">Minoan Civilization and </w:t>
      </w:r>
      <w:r>
        <w:rPr>
          <w:rFonts w:ascii="Arial" w:hAnsi="Arial" w:cs="Arial"/>
          <w:bCs/>
        </w:rPr>
        <w:t xml:space="preserve">the Palace of </w:t>
      </w:r>
      <w:r w:rsidRPr="00A76226">
        <w:rPr>
          <w:rFonts w:ascii="Arial" w:hAnsi="Arial" w:cs="Arial"/>
          <w:bCs/>
        </w:rPr>
        <w:t>Knossos</w:t>
      </w:r>
    </w:p>
    <w:p w14:paraId="3EA9ABC1" w14:textId="77777777" w:rsidR="00FD222E" w:rsidRDefault="00FD222E" w:rsidP="00FD222E">
      <w:pPr>
        <w:spacing w:after="0"/>
        <w:rPr>
          <w:rFonts w:ascii="Arial" w:hAnsi="Arial" w:cs="Arial"/>
          <w:b/>
        </w:rPr>
      </w:pPr>
    </w:p>
    <w:p w14:paraId="22CE4EAC" w14:textId="46229D95" w:rsidR="00FD222E" w:rsidRPr="00A82C01" w:rsidRDefault="00FD222E" w:rsidP="00FD222E">
      <w:pPr>
        <w:spacing w:after="0"/>
        <w:rPr>
          <w:rFonts w:ascii="Arial" w:hAnsi="Arial" w:cs="Arial"/>
          <w:b/>
          <w:sz w:val="20"/>
          <w:szCs w:val="20"/>
        </w:rPr>
      </w:pPr>
      <w:r w:rsidRPr="00FD222E">
        <w:rPr>
          <w:rFonts w:ascii="Arial" w:hAnsi="Arial" w:cs="Arial"/>
          <w:b/>
        </w:rPr>
        <w:t>Key Stage 3 National Curriculum aim:</w:t>
      </w:r>
      <w:r>
        <w:rPr>
          <w:rFonts w:ascii="Arial" w:hAnsi="Arial" w:cs="Arial"/>
          <w:bCs/>
        </w:rPr>
        <w:t xml:space="preserve"> </w:t>
      </w:r>
      <w:r w:rsidRPr="00A82C01">
        <w:rPr>
          <w:rFonts w:ascii="Arial" w:hAnsi="Arial" w:cs="Arial"/>
          <w:bCs/>
          <w:sz w:val="20"/>
          <w:szCs w:val="20"/>
        </w:rPr>
        <w:t xml:space="preserve">understand historical concepts such as continuity and change, cause and consequence, </w:t>
      </w:r>
      <w:r w:rsidRPr="00A82C01">
        <w:rPr>
          <w:rFonts w:ascii="Arial" w:hAnsi="Arial" w:cs="Arial"/>
          <w:b/>
          <w:sz w:val="20"/>
          <w:szCs w:val="20"/>
        </w:rPr>
        <w:t>similarity, difference and significance</w:t>
      </w:r>
      <w:r w:rsidRPr="00A82C01">
        <w:rPr>
          <w:rFonts w:ascii="Arial" w:hAnsi="Arial" w:cs="Arial"/>
          <w:bCs/>
          <w:sz w:val="20"/>
          <w:szCs w:val="20"/>
        </w:rPr>
        <w:t xml:space="preserve">, and </w:t>
      </w:r>
      <w:r w:rsidRPr="00A82C01">
        <w:rPr>
          <w:rFonts w:ascii="Arial" w:hAnsi="Arial" w:cs="Arial"/>
          <w:b/>
          <w:sz w:val="20"/>
          <w:szCs w:val="20"/>
        </w:rPr>
        <w:t xml:space="preserve">use them to make connections, draw contrasts, analyse trends, frame </w:t>
      </w:r>
      <w:r w:rsidR="00E91518" w:rsidRPr="00A82C01">
        <w:rPr>
          <w:rFonts w:ascii="Arial" w:hAnsi="Arial" w:cs="Arial"/>
          <w:b/>
          <w:sz w:val="20"/>
          <w:szCs w:val="20"/>
        </w:rPr>
        <w:t>historically valid</w:t>
      </w:r>
      <w:r w:rsidRPr="00A82C01">
        <w:rPr>
          <w:rFonts w:ascii="Arial" w:hAnsi="Arial" w:cs="Arial"/>
          <w:b/>
          <w:sz w:val="20"/>
          <w:szCs w:val="20"/>
        </w:rPr>
        <w:t xml:space="preserve"> questions and</w:t>
      </w:r>
      <w:r w:rsidR="005853EC">
        <w:rPr>
          <w:rFonts w:ascii="Arial" w:hAnsi="Arial" w:cs="Arial"/>
          <w:b/>
          <w:sz w:val="20"/>
          <w:szCs w:val="20"/>
        </w:rPr>
        <w:t xml:space="preserve"> </w:t>
      </w:r>
      <w:r w:rsidRPr="00A82C01">
        <w:rPr>
          <w:rFonts w:ascii="Arial" w:hAnsi="Arial" w:cs="Arial"/>
          <w:b/>
          <w:sz w:val="20"/>
          <w:szCs w:val="20"/>
        </w:rPr>
        <w:t>create their own structured accounts,</w:t>
      </w:r>
      <w:r w:rsidRPr="00A82C01">
        <w:rPr>
          <w:rFonts w:ascii="Arial" w:hAnsi="Arial" w:cs="Arial"/>
          <w:bCs/>
          <w:sz w:val="20"/>
          <w:szCs w:val="20"/>
        </w:rPr>
        <w:t xml:space="preserve"> including written narratives and analyses</w:t>
      </w:r>
    </w:p>
    <w:p w14:paraId="7FD8E76F" w14:textId="77777777" w:rsidR="005472C4" w:rsidRDefault="005472C4" w:rsidP="003E2BA0">
      <w:pPr>
        <w:spacing w:after="0"/>
        <w:rPr>
          <w:rFonts w:ascii="Arial" w:hAnsi="Arial" w:cs="Arial"/>
          <w:b/>
        </w:rPr>
      </w:pPr>
    </w:p>
    <w:p w14:paraId="3F339AA4" w14:textId="77777777" w:rsidR="005472C4" w:rsidRPr="003E2BA0" w:rsidRDefault="005472C4" w:rsidP="003E2BA0">
      <w:pPr>
        <w:spacing w:after="0"/>
        <w:rPr>
          <w:rFonts w:ascii="Arial" w:hAnsi="Arial" w:cs="Arial"/>
          <w:b/>
        </w:rPr>
      </w:pPr>
      <w:r w:rsidRPr="003E2BA0">
        <w:rPr>
          <w:rFonts w:ascii="Arial" w:hAnsi="Arial" w:cs="Arial"/>
          <w:b/>
        </w:rPr>
        <w:t>RESOURCE LIST:</w:t>
      </w:r>
    </w:p>
    <w:p w14:paraId="39C04F3C" w14:textId="26262532" w:rsidR="005472C4" w:rsidRDefault="00FA6F0B" w:rsidP="009450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Object handling</w:t>
      </w:r>
      <w:r w:rsidR="002A2464">
        <w:rPr>
          <w:rFonts w:ascii="Arial" w:hAnsi="Arial" w:cs="Arial"/>
        </w:rPr>
        <w:t xml:space="preserve"> </w:t>
      </w:r>
      <w:r w:rsidR="00FD222E">
        <w:rPr>
          <w:rFonts w:ascii="Arial" w:hAnsi="Arial" w:cs="Arial"/>
        </w:rPr>
        <w:t>worksheets</w:t>
      </w:r>
    </w:p>
    <w:p w14:paraId="70BD1E80" w14:textId="13AA810C" w:rsidR="005472C4" w:rsidRDefault="00FD222E" w:rsidP="009450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12 </w:t>
      </w:r>
      <w:r w:rsidR="005472C4">
        <w:rPr>
          <w:rFonts w:ascii="Arial" w:hAnsi="Arial" w:cs="Arial"/>
        </w:rPr>
        <w:t>Clipboards</w:t>
      </w:r>
    </w:p>
    <w:p w14:paraId="3FF08A5A" w14:textId="77777777" w:rsidR="005472C4" w:rsidRPr="009450B7" w:rsidRDefault="005472C4" w:rsidP="009450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pencil case with 40 pencils (please sharpen after use)</w:t>
      </w:r>
    </w:p>
    <w:p w14:paraId="09F86B47" w14:textId="77777777" w:rsidR="005472C4" w:rsidRDefault="005472C4" w:rsidP="003E2BA0">
      <w:pPr>
        <w:spacing w:after="0"/>
        <w:rPr>
          <w:rFonts w:ascii="Arial" w:hAnsi="Arial" w:cs="Arial"/>
          <w:b/>
        </w:rPr>
      </w:pPr>
    </w:p>
    <w:p w14:paraId="1A382856" w14:textId="77777777" w:rsidR="005472C4" w:rsidRDefault="005472C4" w:rsidP="003E2BA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SESSION OUTLINE AND TIMINGS</w:t>
      </w:r>
    </w:p>
    <w:p w14:paraId="77701ECA" w14:textId="77777777" w:rsidR="005472C4" w:rsidRDefault="005472C4" w:rsidP="004D0F42">
      <w:pPr>
        <w:spacing w:after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Before session starts</w:t>
      </w:r>
    </w:p>
    <w:p w14:paraId="235A2A63" w14:textId="40D74AF9" w:rsidR="005472C4" w:rsidRDefault="005472C4" w:rsidP="004D0F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&gt; Gather writing </w:t>
      </w:r>
      <w:r w:rsidRPr="009450B7">
        <w:rPr>
          <w:rFonts w:ascii="Arial" w:hAnsi="Arial" w:cs="Arial"/>
        </w:rPr>
        <w:t>resources</w:t>
      </w:r>
      <w:r>
        <w:rPr>
          <w:rFonts w:ascii="Arial" w:hAnsi="Arial" w:cs="Arial"/>
        </w:rPr>
        <w:t xml:space="preserve"> </w:t>
      </w:r>
    </w:p>
    <w:p w14:paraId="5518ED4F" w14:textId="77777777" w:rsidR="005472C4" w:rsidRDefault="005472C4" w:rsidP="004D0F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&gt;Meet group at St Giles.</w:t>
      </w:r>
    </w:p>
    <w:p w14:paraId="3854C545" w14:textId="5AA176F8" w:rsidR="005472C4" w:rsidRDefault="005472C4" w:rsidP="004D0F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&gt;Store coats &amp; bags </w:t>
      </w:r>
      <w:r w:rsidR="00FD222E">
        <w:rPr>
          <w:rFonts w:ascii="Arial" w:hAnsi="Arial" w:cs="Arial"/>
        </w:rPr>
        <w:t>in Learning Studio</w:t>
      </w:r>
    </w:p>
    <w:p w14:paraId="2720AC2E" w14:textId="59CB709A" w:rsidR="005472C4" w:rsidRDefault="005472C4" w:rsidP="004D0F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&gt;Check if group needs </w:t>
      </w:r>
      <w:r w:rsidR="00A30A87">
        <w:rPr>
          <w:rFonts w:ascii="Arial" w:hAnsi="Arial" w:cs="Arial"/>
        </w:rPr>
        <w:t>toilets.</w:t>
      </w:r>
      <w:r>
        <w:rPr>
          <w:rFonts w:ascii="Arial" w:hAnsi="Arial" w:cs="Arial"/>
        </w:rPr>
        <w:t xml:space="preserve"> </w:t>
      </w:r>
    </w:p>
    <w:p w14:paraId="2B7A1876" w14:textId="54D233EC" w:rsidR="005472C4" w:rsidRDefault="005472C4" w:rsidP="004D0F4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&gt;Briefing- please </w:t>
      </w:r>
      <w:r w:rsidR="00A30A87">
        <w:rPr>
          <w:rFonts w:ascii="Arial" w:hAnsi="Arial" w:cs="Arial"/>
        </w:rPr>
        <w:t>do not</w:t>
      </w:r>
      <w:r w:rsidR="00A76226">
        <w:rPr>
          <w:rFonts w:ascii="Arial" w:hAnsi="Arial" w:cs="Arial"/>
        </w:rPr>
        <w:t xml:space="preserve"> touch</w:t>
      </w:r>
      <w:r>
        <w:rPr>
          <w:rFonts w:ascii="Arial" w:hAnsi="Arial" w:cs="Arial"/>
        </w:rPr>
        <w:t xml:space="preserve"> objects, no food or drink, they </w:t>
      </w:r>
      <w:r w:rsidR="00A30A87">
        <w:rPr>
          <w:rFonts w:ascii="Arial" w:hAnsi="Arial" w:cs="Arial"/>
        </w:rPr>
        <w:t>can take</w:t>
      </w:r>
      <w:r>
        <w:rPr>
          <w:rFonts w:ascii="Arial" w:hAnsi="Arial" w:cs="Arial"/>
        </w:rPr>
        <w:t xml:space="preserve"> photos but no flash </w:t>
      </w:r>
      <w:r w:rsidR="00A30A87">
        <w:rPr>
          <w:rFonts w:ascii="Arial" w:hAnsi="Arial" w:cs="Arial"/>
        </w:rPr>
        <w:t>and no</w:t>
      </w:r>
      <w:r>
        <w:rPr>
          <w:rFonts w:ascii="Arial" w:hAnsi="Arial" w:cs="Arial"/>
        </w:rPr>
        <w:t xml:space="preserve"> photos in the galleries work in copyright </w:t>
      </w:r>
      <w:r w:rsidR="00A30A87">
        <w:rPr>
          <w:rFonts w:ascii="Arial" w:hAnsi="Arial" w:cs="Arial"/>
        </w:rPr>
        <w:t>(last</w:t>
      </w:r>
      <w:r>
        <w:rPr>
          <w:rFonts w:ascii="Arial" w:hAnsi="Arial" w:cs="Arial"/>
        </w:rPr>
        <w:t xml:space="preserve"> 100 years</w:t>
      </w:r>
      <w:r w:rsidR="00A30A87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no rucksacks in galleries on backs, including teachers. </w:t>
      </w:r>
    </w:p>
    <w:p w14:paraId="06091FBE" w14:textId="77777777" w:rsidR="005472C4" w:rsidRDefault="005472C4" w:rsidP="00776761">
      <w:pPr>
        <w:pStyle w:val="ListParagraph"/>
        <w:spacing w:after="0"/>
        <w:rPr>
          <w:rFonts w:ascii="Arial" w:hAnsi="Arial" w:cs="Arial"/>
          <w:b/>
        </w:rPr>
      </w:pPr>
    </w:p>
    <w:p w14:paraId="27136A55" w14:textId="72F338C9" w:rsidR="005472C4" w:rsidRDefault="00514B86" w:rsidP="00FC0D1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Take the group of 12 to the Study Room</w:t>
      </w:r>
    </w:p>
    <w:p w14:paraId="2EE2FC19" w14:textId="7600FD29" w:rsidR="005472C4" w:rsidRPr="009819DA" w:rsidRDefault="005472C4" w:rsidP="00FC0D12">
      <w:pPr>
        <w:spacing w:after="0"/>
        <w:jc w:val="both"/>
        <w:rPr>
          <w:rFonts w:ascii="Arial" w:hAnsi="Arial" w:cs="Arial"/>
          <w:b/>
          <w:color w:val="00B050"/>
        </w:rPr>
      </w:pPr>
      <w:r w:rsidRPr="009819DA">
        <w:rPr>
          <w:rFonts w:ascii="Arial" w:hAnsi="Arial" w:cs="Arial"/>
          <w:b/>
          <w:color w:val="00B050"/>
        </w:rPr>
        <w:t>Session introduction (</w:t>
      </w:r>
      <w:r w:rsidR="000E4D98" w:rsidRPr="009819DA">
        <w:rPr>
          <w:rFonts w:ascii="Arial" w:hAnsi="Arial" w:cs="Arial"/>
          <w:b/>
          <w:color w:val="00B050"/>
        </w:rPr>
        <w:t>10</w:t>
      </w:r>
      <w:r w:rsidRPr="009819DA">
        <w:rPr>
          <w:rFonts w:ascii="Arial" w:hAnsi="Arial" w:cs="Arial"/>
          <w:b/>
          <w:color w:val="00B050"/>
        </w:rPr>
        <w:t xml:space="preserve"> mins) </w:t>
      </w:r>
    </w:p>
    <w:p w14:paraId="1BF59660" w14:textId="12D60BB5" w:rsidR="00FD222E" w:rsidRDefault="00446FA3" w:rsidP="00FC0D12">
      <w:pPr>
        <w:spacing w:after="0"/>
        <w:jc w:val="both"/>
        <w:rPr>
          <w:rFonts w:ascii="Arial" w:hAnsi="Arial" w:cs="Arial"/>
          <w:bCs/>
        </w:rPr>
      </w:pPr>
      <w:r w:rsidRPr="00446FA3">
        <w:rPr>
          <w:rFonts w:ascii="Arial" w:hAnsi="Arial" w:cs="Arial"/>
          <w:bCs/>
        </w:rPr>
        <w:t>Ask the students</w:t>
      </w:r>
      <w:r w:rsidR="00FD222E">
        <w:rPr>
          <w:rFonts w:ascii="Arial" w:hAnsi="Arial" w:cs="Arial"/>
          <w:bCs/>
        </w:rPr>
        <w:t xml:space="preserve"> to consider,</w:t>
      </w:r>
      <w:r w:rsidRPr="00446FA3">
        <w:rPr>
          <w:rFonts w:ascii="Arial" w:hAnsi="Arial" w:cs="Arial"/>
          <w:bCs/>
        </w:rPr>
        <w:t xml:space="preserve"> </w:t>
      </w:r>
      <w:r w:rsidR="00FD222E">
        <w:rPr>
          <w:rFonts w:ascii="Arial" w:hAnsi="Arial" w:cs="Arial"/>
          <w:bCs/>
        </w:rPr>
        <w:t>“</w:t>
      </w:r>
      <w:r w:rsidR="00FD222E" w:rsidRPr="000E4D98">
        <w:rPr>
          <w:rFonts w:ascii="Arial" w:hAnsi="Arial" w:cs="Arial"/>
          <w:b/>
        </w:rPr>
        <w:t>W</w:t>
      </w:r>
      <w:r w:rsidRPr="000E4D98">
        <w:rPr>
          <w:rFonts w:ascii="Arial" w:hAnsi="Arial" w:cs="Arial"/>
          <w:b/>
        </w:rPr>
        <w:t>hat</w:t>
      </w:r>
      <w:r w:rsidR="00FD222E" w:rsidRPr="000E4D98">
        <w:rPr>
          <w:rFonts w:ascii="Arial" w:hAnsi="Arial" w:cs="Arial"/>
          <w:b/>
        </w:rPr>
        <w:t xml:space="preserve"> </w:t>
      </w:r>
      <w:r w:rsidR="00540AAB">
        <w:rPr>
          <w:rFonts w:ascii="Arial" w:hAnsi="Arial" w:cs="Arial"/>
          <w:b/>
        </w:rPr>
        <w:t>is it like to work in a museum</w:t>
      </w:r>
      <w:r w:rsidR="00FD222E" w:rsidRPr="000E4D98">
        <w:rPr>
          <w:rFonts w:ascii="Arial" w:hAnsi="Arial" w:cs="Arial"/>
          <w:b/>
        </w:rPr>
        <w:t>?”</w:t>
      </w:r>
      <w:r w:rsidR="00FD222E">
        <w:rPr>
          <w:rFonts w:ascii="Arial" w:hAnsi="Arial" w:cs="Arial"/>
          <w:bCs/>
        </w:rPr>
        <w:t xml:space="preserve"> Feedback as a group. </w:t>
      </w:r>
    </w:p>
    <w:p w14:paraId="6D54C3ED" w14:textId="77777777" w:rsidR="000E4D98" w:rsidRDefault="000E4D98" w:rsidP="00FC0D12">
      <w:pPr>
        <w:spacing w:after="0"/>
        <w:jc w:val="both"/>
        <w:rPr>
          <w:rFonts w:ascii="Arial" w:hAnsi="Arial" w:cs="Arial"/>
          <w:bCs/>
        </w:rPr>
      </w:pPr>
    </w:p>
    <w:p w14:paraId="7A522FE5" w14:textId="2CE16A78" w:rsidR="00514B86" w:rsidRDefault="00540AAB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Discussion points:</w:t>
      </w:r>
    </w:p>
    <w:p w14:paraId="451C26CB" w14:textId="446E941A" w:rsidR="00540AAB" w:rsidRDefault="00540AAB" w:rsidP="00540AAB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Importance of studying and handling objects</w:t>
      </w:r>
    </w:p>
    <w:p w14:paraId="36D116DD" w14:textId="170CB69B" w:rsidR="00540AAB" w:rsidRDefault="00540AAB" w:rsidP="00540AAB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happens to objects when they are not on display in the galleries (study, conservation)</w:t>
      </w:r>
    </w:p>
    <w:p w14:paraId="4BC5C2AD" w14:textId="02AD3F21" w:rsidR="00540AAB" w:rsidRPr="00540AAB" w:rsidRDefault="00540AAB" w:rsidP="00540AAB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How curators make objects/knowledge available</w:t>
      </w:r>
    </w:p>
    <w:p w14:paraId="49A34767" w14:textId="77777777" w:rsidR="00514B86" w:rsidRDefault="00514B86" w:rsidP="00FC0D12">
      <w:pPr>
        <w:spacing w:after="0"/>
        <w:jc w:val="both"/>
        <w:rPr>
          <w:rFonts w:ascii="Arial" w:hAnsi="Arial" w:cs="Arial"/>
          <w:bCs/>
        </w:rPr>
      </w:pPr>
    </w:p>
    <w:p w14:paraId="0FAC24A2" w14:textId="6D0C1B79" w:rsidR="00540AAB" w:rsidRDefault="00540AAB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Show students some web content as examples of museum activities</w:t>
      </w:r>
    </w:p>
    <w:p w14:paraId="45F8B992" w14:textId="77777777" w:rsidR="00540AAB" w:rsidRDefault="00540AAB" w:rsidP="00FC0D12">
      <w:pPr>
        <w:spacing w:after="0"/>
        <w:jc w:val="both"/>
        <w:rPr>
          <w:rFonts w:ascii="Arial" w:hAnsi="Arial" w:cs="Arial"/>
          <w:bCs/>
        </w:rPr>
      </w:pPr>
    </w:p>
    <w:p w14:paraId="392EDAEA" w14:textId="63D2AA56" w:rsidR="00540AAB" w:rsidRDefault="00540AAB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Exhibitions</w:t>
      </w:r>
    </w:p>
    <w:p w14:paraId="082F62F4" w14:textId="20296E9F" w:rsidR="00540AAB" w:rsidRDefault="00540AAB" w:rsidP="00FC0D12">
      <w:pPr>
        <w:spacing w:after="0"/>
        <w:jc w:val="both"/>
        <w:rPr>
          <w:rFonts w:ascii="Arial" w:hAnsi="Arial" w:cs="Arial"/>
          <w:bCs/>
        </w:rPr>
      </w:pPr>
      <w:hyperlink r:id="rId6" w:history="1">
        <w:r w:rsidRPr="00583DF0">
          <w:rPr>
            <w:rStyle w:val="Hyperlink"/>
            <w:rFonts w:ascii="Arial" w:hAnsi="Arial" w:cs="Arial"/>
            <w:bCs/>
          </w:rPr>
          <w:t>https://www.ashmolean.org/exhibition/labyrinth-knossos-myth-reality</w:t>
        </w:r>
      </w:hyperlink>
    </w:p>
    <w:p w14:paraId="0B083EAE" w14:textId="77777777" w:rsidR="00540AAB" w:rsidRDefault="00540AAB" w:rsidP="00FC0D12">
      <w:pPr>
        <w:spacing w:after="0"/>
        <w:jc w:val="both"/>
        <w:rPr>
          <w:rFonts w:ascii="Arial" w:hAnsi="Arial" w:cs="Arial"/>
          <w:bCs/>
        </w:rPr>
      </w:pPr>
    </w:p>
    <w:p w14:paraId="09412B94" w14:textId="6866C090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Web story</w:t>
      </w:r>
    </w:p>
    <w:p w14:paraId="4F262C1B" w14:textId="058542ED" w:rsidR="00540AAB" w:rsidRDefault="00A849BE" w:rsidP="00FC0D12">
      <w:pPr>
        <w:spacing w:after="0"/>
        <w:jc w:val="both"/>
        <w:rPr>
          <w:rFonts w:ascii="Arial" w:hAnsi="Arial" w:cs="Arial"/>
          <w:bCs/>
        </w:rPr>
      </w:pPr>
      <w:hyperlink r:id="rId7" w:history="1">
        <w:r w:rsidRPr="00583DF0">
          <w:rPr>
            <w:rStyle w:val="Hyperlink"/>
            <w:rFonts w:ascii="Arial" w:hAnsi="Arial" w:cs="Arial"/>
            <w:bCs/>
          </w:rPr>
          <w:t>https://www.ashmolean.org/article/myths-of-the-labyrinth</w:t>
        </w:r>
      </w:hyperlink>
    </w:p>
    <w:p w14:paraId="273DF439" w14:textId="77777777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</w:p>
    <w:p w14:paraId="08280FBC" w14:textId="6CD4F0F6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Collections Online</w:t>
      </w:r>
    </w:p>
    <w:p w14:paraId="27A5DC38" w14:textId="77777777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</w:p>
    <w:p w14:paraId="17ED9423" w14:textId="03E43367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  <w:hyperlink r:id="rId8" w:history="1">
        <w:r w:rsidRPr="00EF7531">
          <w:rPr>
            <w:rStyle w:val="Hyperlink"/>
            <w:rFonts w:ascii="Arial" w:hAnsi="Arial" w:cs="Arial"/>
            <w:bCs/>
          </w:rPr>
          <w:t>https://www.ashmolean.org/collections/myths-and-legends-of-crete</w:t>
        </w:r>
      </w:hyperlink>
    </w:p>
    <w:p w14:paraId="344A0370" w14:textId="77777777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</w:p>
    <w:p w14:paraId="0DE4401E" w14:textId="77777777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</w:p>
    <w:p w14:paraId="3A433A14" w14:textId="76BC203C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  <w:hyperlink r:id="rId9" w:history="1">
        <w:r w:rsidRPr="00EF7531">
          <w:rPr>
            <w:rStyle w:val="Hyperlink"/>
            <w:rFonts w:ascii="Arial" w:hAnsi="Arial" w:cs="Arial"/>
            <w:bCs/>
          </w:rPr>
          <w:t>https://collections.ashmolean.org/object/476207</w:t>
        </w:r>
      </w:hyperlink>
    </w:p>
    <w:p w14:paraId="35842CC8" w14:textId="77777777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</w:p>
    <w:p w14:paraId="32C87B1C" w14:textId="42C3424B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Show how structured data is given for each object in the collection</w:t>
      </w:r>
    </w:p>
    <w:p w14:paraId="29E3570C" w14:textId="77777777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</w:p>
    <w:p w14:paraId="3E60A33C" w14:textId="1438B8F6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Explain the handling session is about collecting data about objects. </w:t>
      </w:r>
    </w:p>
    <w:p w14:paraId="613C6923" w14:textId="77777777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</w:p>
    <w:p w14:paraId="6C405F56" w14:textId="4CFCA2D2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Hand round gloves and ask why it is necessary to wear them</w:t>
      </w:r>
    </w:p>
    <w:p w14:paraId="6429EA31" w14:textId="320B7233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Explain importance of handling objects carefully, </w:t>
      </w:r>
      <w:r w:rsidR="003A1B2F">
        <w:rPr>
          <w:rFonts w:ascii="Arial" w:hAnsi="Arial" w:cs="Arial"/>
          <w:bCs/>
        </w:rPr>
        <w:t xml:space="preserve">supporting them with both hands as necessary, </w:t>
      </w:r>
      <w:r>
        <w:rPr>
          <w:rFonts w:ascii="Arial" w:hAnsi="Arial" w:cs="Arial"/>
          <w:bCs/>
        </w:rPr>
        <w:t xml:space="preserve">holding them over the </w:t>
      </w:r>
      <w:r w:rsidR="003A1B2F">
        <w:rPr>
          <w:rFonts w:ascii="Arial" w:hAnsi="Arial" w:cs="Arial"/>
          <w:bCs/>
        </w:rPr>
        <w:t>tray</w:t>
      </w:r>
      <w:r>
        <w:rPr>
          <w:rFonts w:ascii="Arial" w:hAnsi="Arial" w:cs="Arial"/>
          <w:bCs/>
        </w:rPr>
        <w:t>, taking off jewellery. All of the objects are over 3000 years old and should be treated with respect.</w:t>
      </w:r>
    </w:p>
    <w:p w14:paraId="6A3A4F10" w14:textId="77777777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</w:p>
    <w:p w14:paraId="1BD957AA" w14:textId="25765EE8" w:rsidR="00A849BE" w:rsidRDefault="00A849BE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Outline the first task which will be to </w:t>
      </w:r>
      <w:r w:rsidR="00CA0EF9">
        <w:rPr>
          <w:rFonts w:ascii="Arial" w:hAnsi="Arial" w:cs="Arial"/>
          <w:bCs/>
        </w:rPr>
        <w:t xml:space="preserve">examine and </w:t>
      </w:r>
      <w:r>
        <w:rPr>
          <w:rFonts w:ascii="Arial" w:hAnsi="Arial" w:cs="Arial"/>
          <w:bCs/>
        </w:rPr>
        <w:t xml:space="preserve">record </w:t>
      </w:r>
      <w:r w:rsidR="00CA0EF9">
        <w:rPr>
          <w:rFonts w:ascii="Arial" w:hAnsi="Arial" w:cs="Arial"/>
          <w:bCs/>
        </w:rPr>
        <w:t>an</w:t>
      </w:r>
      <w:r>
        <w:rPr>
          <w:rFonts w:ascii="Arial" w:hAnsi="Arial" w:cs="Arial"/>
          <w:bCs/>
        </w:rPr>
        <w:t xml:space="preserve"> object </w:t>
      </w:r>
      <w:r w:rsidR="00CA0EF9">
        <w:rPr>
          <w:rFonts w:ascii="Arial" w:hAnsi="Arial" w:cs="Arial"/>
          <w:bCs/>
        </w:rPr>
        <w:t>using the sheet provided.</w:t>
      </w:r>
    </w:p>
    <w:p w14:paraId="2B5EA295" w14:textId="77777777" w:rsidR="00CA0EF9" w:rsidRDefault="00CA0EF9" w:rsidP="00FC0D12">
      <w:pPr>
        <w:spacing w:after="0"/>
        <w:jc w:val="both"/>
        <w:rPr>
          <w:rFonts w:ascii="Arial" w:hAnsi="Arial" w:cs="Arial"/>
          <w:bCs/>
        </w:rPr>
      </w:pPr>
    </w:p>
    <w:p w14:paraId="7846A9FF" w14:textId="2873461B" w:rsidR="00CA0EF9" w:rsidRDefault="00CA0EF9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second task will be to compare this object with another object which is both similar and different. Why are they similar/different? (e.g. function, age)</w:t>
      </w:r>
    </w:p>
    <w:p w14:paraId="06F5D5D2" w14:textId="77777777" w:rsidR="00CA0EF9" w:rsidRDefault="00CA0EF9" w:rsidP="00FC0D12">
      <w:pPr>
        <w:spacing w:after="0"/>
        <w:jc w:val="both"/>
        <w:rPr>
          <w:rFonts w:ascii="Arial" w:hAnsi="Arial" w:cs="Arial"/>
          <w:bCs/>
        </w:rPr>
      </w:pPr>
    </w:p>
    <w:p w14:paraId="6889B0A0" w14:textId="56169211" w:rsidR="00CA0EF9" w:rsidRDefault="00CA0EF9" w:rsidP="00FC0D12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Each group will then present their findings to the rest of the class.</w:t>
      </w:r>
    </w:p>
    <w:p w14:paraId="52AE35CB" w14:textId="77777777" w:rsidR="00540AAB" w:rsidRDefault="00540AAB" w:rsidP="00FC0D12">
      <w:pPr>
        <w:spacing w:after="0"/>
        <w:jc w:val="both"/>
        <w:rPr>
          <w:rFonts w:ascii="Arial" w:hAnsi="Arial" w:cs="Arial"/>
          <w:bCs/>
        </w:rPr>
      </w:pPr>
    </w:p>
    <w:p w14:paraId="1CAE75F7" w14:textId="77777777" w:rsidR="00A76226" w:rsidRDefault="00A76226" w:rsidP="00A76226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4FBF7997" w14:textId="5E09F985" w:rsidR="00C87452" w:rsidRPr="00C87452" w:rsidRDefault="00AE7496" w:rsidP="00C87452">
      <w:pPr>
        <w:spacing w:after="0"/>
        <w:jc w:val="both"/>
        <w:rPr>
          <w:rFonts w:ascii="Arial" w:hAnsi="Arial" w:cs="Arial"/>
        </w:rPr>
      </w:pPr>
      <w:r w:rsidRPr="009B6BFD">
        <w:rPr>
          <w:rFonts w:ascii="Arial" w:hAnsi="Arial" w:cs="Arial"/>
          <w:b/>
          <w:bCs/>
          <w:color w:val="00B050"/>
          <w:u w:val="single"/>
        </w:rPr>
        <w:t xml:space="preserve">Activity 1 </w:t>
      </w:r>
      <w:r w:rsidR="00CA0EF9">
        <w:rPr>
          <w:rFonts w:ascii="Arial" w:hAnsi="Arial" w:cs="Arial"/>
          <w:b/>
          <w:bCs/>
          <w:color w:val="00B050"/>
          <w:u w:val="single"/>
        </w:rPr>
        <w:t>–</w:t>
      </w:r>
      <w:r w:rsidR="006979CF" w:rsidRPr="009B6BFD">
        <w:rPr>
          <w:rFonts w:ascii="Arial" w:hAnsi="Arial" w:cs="Arial"/>
          <w:b/>
          <w:bCs/>
          <w:color w:val="00B050"/>
          <w:u w:val="single"/>
        </w:rPr>
        <w:t xml:space="preserve"> </w:t>
      </w:r>
      <w:r w:rsidR="00CA0EF9">
        <w:rPr>
          <w:rFonts w:ascii="Arial" w:hAnsi="Arial" w:cs="Arial"/>
          <w:b/>
          <w:bCs/>
          <w:color w:val="00B050"/>
          <w:u w:val="single"/>
        </w:rPr>
        <w:t>Record an object</w:t>
      </w:r>
      <w:r w:rsidRPr="009B6BFD">
        <w:rPr>
          <w:rFonts w:ascii="Arial" w:hAnsi="Arial" w:cs="Arial"/>
          <w:b/>
          <w:bCs/>
          <w:color w:val="00B050"/>
        </w:rPr>
        <w:t xml:space="preserve"> (</w:t>
      </w:r>
      <w:r w:rsidR="003A1B2F">
        <w:rPr>
          <w:rFonts w:ascii="Arial" w:hAnsi="Arial" w:cs="Arial"/>
          <w:b/>
          <w:bCs/>
          <w:color w:val="00B050"/>
        </w:rPr>
        <w:t>15</w:t>
      </w:r>
      <w:r w:rsidR="0088134E">
        <w:rPr>
          <w:rFonts w:ascii="Arial" w:hAnsi="Arial" w:cs="Arial"/>
          <w:b/>
          <w:bCs/>
          <w:color w:val="00B050"/>
        </w:rPr>
        <w:t xml:space="preserve"> </w:t>
      </w:r>
      <w:r w:rsidRPr="009B6BFD">
        <w:rPr>
          <w:rFonts w:ascii="Arial" w:hAnsi="Arial" w:cs="Arial"/>
          <w:b/>
          <w:bCs/>
          <w:color w:val="00B050"/>
        </w:rPr>
        <w:t>mins)</w:t>
      </w:r>
      <w:r w:rsidR="00C87452" w:rsidRPr="009B6BFD">
        <w:rPr>
          <w:rFonts w:ascii="Arial" w:hAnsi="Arial" w:cs="Arial"/>
          <w:color w:val="00B050"/>
        </w:rPr>
        <w:t xml:space="preserve"> </w:t>
      </w:r>
    </w:p>
    <w:p w14:paraId="7BA15158" w14:textId="77777777" w:rsidR="002D0552" w:rsidRDefault="002D0552" w:rsidP="00C87452">
      <w:pPr>
        <w:spacing w:after="0"/>
        <w:jc w:val="both"/>
        <w:rPr>
          <w:rFonts w:ascii="Arial" w:hAnsi="Arial" w:cs="Arial"/>
        </w:rPr>
      </w:pPr>
    </w:p>
    <w:p w14:paraId="0AA0B01D" w14:textId="4F2AA333" w:rsidR="000E4D98" w:rsidRDefault="000E4D98" w:rsidP="00C874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Hand out worksheets, boards and pencils (1 sheet per</w:t>
      </w:r>
      <w:r w:rsidR="00CA0EF9">
        <w:rPr>
          <w:rFonts w:ascii="Arial" w:hAnsi="Arial" w:cs="Arial"/>
        </w:rPr>
        <w:t xml:space="preserve"> </w:t>
      </w:r>
      <w:r w:rsidR="003A1B2F">
        <w:rPr>
          <w:rFonts w:ascii="Arial" w:hAnsi="Arial" w:cs="Arial"/>
        </w:rPr>
        <w:t>pair</w:t>
      </w:r>
      <w:r>
        <w:rPr>
          <w:rFonts w:ascii="Arial" w:hAnsi="Arial" w:cs="Arial"/>
        </w:rPr>
        <w:t>)</w:t>
      </w:r>
    </w:p>
    <w:p w14:paraId="03A7C8F7" w14:textId="4497968D" w:rsidR="00AE7496" w:rsidRDefault="00CA0EF9" w:rsidP="00C874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Each pair given an object to record</w:t>
      </w:r>
    </w:p>
    <w:p w14:paraId="44FFBEF8" w14:textId="77777777" w:rsidR="003A1B2F" w:rsidRDefault="003A1B2F" w:rsidP="00C87452">
      <w:pPr>
        <w:spacing w:after="0"/>
        <w:jc w:val="both"/>
        <w:rPr>
          <w:rFonts w:ascii="Arial" w:hAnsi="Arial" w:cs="Arial"/>
        </w:rPr>
      </w:pPr>
    </w:p>
    <w:p w14:paraId="771E23D8" w14:textId="77777777" w:rsidR="003A1B2F" w:rsidRPr="009819DA" w:rsidRDefault="003A1B2F" w:rsidP="003A1B2F">
      <w:pPr>
        <w:pStyle w:val="ListParagraph"/>
        <w:spacing w:after="0"/>
        <w:ind w:left="0"/>
        <w:jc w:val="both"/>
        <w:rPr>
          <w:rFonts w:ascii="Arial" w:hAnsi="Arial" w:cs="Arial"/>
          <w:b/>
          <w:bCs/>
        </w:rPr>
      </w:pPr>
      <w:r w:rsidRPr="009819DA">
        <w:rPr>
          <w:rFonts w:ascii="Arial" w:hAnsi="Arial" w:cs="Arial"/>
          <w:b/>
          <w:bCs/>
        </w:rPr>
        <w:t>Information covered must include:</w:t>
      </w:r>
    </w:p>
    <w:p w14:paraId="5A520DBA" w14:textId="77777777" w:rsidR="003A1B2F" w:rsidRDefault="003A1B2F" w:rsidP="003A1B2F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Accession number</w:t>
      </w:r>
    </w:p>
    <w:p w14:paraId="18E586F1" w14:textId="77777777" w:rsidR="003A1B2F" w:rsidRDefault="003A1B2F" w:rsidP="003A1B2F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Title – How would you describe this object in a few words?</w:t>
      </w:r>
    </w:p>
    <w:p w14:paraId="38769462" w14:textId="77777777" w:rsidR="003A1B2F" w:rsidRDefault="003A1B2F" w:rsidP="003A1B2F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Dimensions/size of object</w:t>
      </w:r>
    </w:p>
    <w:p w14:paraId="38273C5C" w14:textId="77777777" w:rsidR="003A1B2F" w:rsidRDefault="003A1B2F" w:rsidP="003A1B2F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Material – what is it made of? </w:t>
      </w:r>
    </w:p>
    <w:p w14:paraId="54435735" w14:textId="77777777" w:rsidR="003A1B2F" w:rsidRDefault="003A1B2F" w:rsidP="003A1B2F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Type – what kind of object is it? Does it remind you of anything else you’ve seen?</w:t>
      </w:r>
    </w:p>
    <w:p w14:paraId="36757887" w14:textId="77777777" w:rsidR="003A1B2F" w:rsidRDefault="003A1B2F" w:rsidP="003A1B2F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Condition – is the object complete or is there damage to it? Can you see any signs of repair? </w:t>
      </w:r>
    </w:p>
    <w:p w14:paraId="539D9893" w14:textId="77777777" w:rsidR="003A1B2F" w:rsidRDefault="003A1B2F" w:rsidP="003A1B2F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</w:t>
      </w:r>
    </w:p>
    <w:p w14:paraId="5FF32ED2" w14:textId="77777777" w:rsidR="003A1B2F" w:rsidRPr="0088134E" w:rsidRDefault="003A1B2F" w:rsidP="003A1B2F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Other observations – what do you find interesting about the object? What evidence does it give you about life in Minoan Crete? Who can you picture using/owing this object and why? </w:t>
      </w:r>
      <w:r w:rsidRPr="0088134E">
        <w:rPr>
          <w:rFonts w:ascii="Arial" w:hAnsi="Arial" w:cs="Arial"/>
        </w:rPr>
        <w:t xml:space="preserve">Do you have anything similar in the Rumble Museum? </w:t>
      </w:r>
    </w:p>
    <w:p w14:paraId="24AF60B7" w14:textId="77777777" w:rsidR="003A1B2F" w:rsidRPr="00C87452" w:rsidRDefault="003A1B2F" w:rsidP="00C87452">
      <w:pPr>
        <w:spacing w:after="0"/>
        <w:jc w:val="both"/>
        <w:rPr>
          <w:rFonts w:ascii="Arial" w:hAnsi="Arial" w:cs="Arial"/>
        </w:rPr>
      </w:pPr>
    </w:p>
    <w:p w14:paraId="7D29F293" w14:textId="106BF8F1" w:rsidR="00A76226" w:rsidRDefault="003A1B2F" w:rsidP="00A76226">
      <w:pPr>
        <w:pStyle w:val="ListParagraph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Students to record object using drawings and photos</w:t>
      </w:r>
    </w:p>
    <w:p w14:paraId="727E3BB6" w14:textId="21C2E182" w:rsidR="00A76226" w:rsidRDefault="000E4D98" w:rsidP="00A76226">
      <w:pPr>
        <w:pStyle w:val="ListParagraph"/>
        <w:spacing w:after="0"/>
        <w:ind w:left="0"/>
        <w:jc w:val="both"/>
        <w:rPr>
          <w:rFonts w:ascii="Arial" w:hAnsi="Arial" w:cs="Arial"/>
          <w:b/>
          <w:bCs/>
          <w:color w:val="00B050"/>
          <w:u w:val="single"/>
        </w:rPr>
      </w:pPr>
      <w:r w:rsidRPr="000E4D98">
        <w:rPr>
          <w:rFonts w:ascii="Arial" w:hAnsi="Arial" w:cs="Arial"/>
          <w:b/>
          <w:bCs/>
          <w:color w:val="00B050"/>
          <w:u w:val="single"/>
        </w:rPr>
        <w:t xml:space="preserve">Activity 2 – </w:t>
      </w:r>
      <w:r w:rsidR="003A1B2F">
        <w:rPr>
          <w:rFonts w:ascii="Arial" w:hAnsi="Arial" w:cs="Arial"/>
          <w:b/>
          <w:bCs/>
          <w:color w:val="00B050"/>
          <w:u w:val="single"/>
        </w:rPr>
        <w:t>Compare with a second object</w:t>
      </w:r>
      <w:r w:rsidR="009819DA">
        <w:rPr>
          <w:rFonts w:ascii="Arial" w:hAnsi="Arial" w:cs="Arial"/>
          <w:b/>
          <w:bCs/>
          <w:color w:val="00B050"/>
          <w:u w:val="single"/>
        </w:rPr>
        <w:t xml:space="preserve"> </w:t>
      </w:r>
      <w:r w:rsidR="009819DA" w:rsidRPr="0088134E">
        <w:rPr>
          <w:rFonts w:ascii="Arial" w:hAnsi="Arial" w:cs="Arial"/>
          <w:b/>
          <w:bCs/>
          <w:color w:val="00B050"/>
        </w:rPr>
        <w:t>(</w:t>
      </w:r>
      <w:r w:rsidR="003A1B2F">
        <w:rPr>
          <w:rFonts w:ascii="Arial" w:hAnsi="Arial" w:cs="Arial"/>
          <w:b/>
          <w:bCs/>
          <w:color w:val="00B050"/>
        </w:rPr>
        <w:t>5</w:t>
      </w:r>
      <w:r w:rsidR="0088134E" w:rsidRPr="0088134E">
        <w:rPr>
          <w:rFonts w:ascii="Arial" w:hAnsi="Arial" w:cs="Arial"/>
          <w:b/>
          <w:bCs/>
          <w:color w:val="00B050"/>
        </w:rPr>
        <w:t xml:space="preserve"> </w:t>
      </w:r>
      <w:r w:rsidR="009819DA" w:rsidRPr="0088134E">
        <w:rPr>
          <w:rFonts w:ascii="Arial" w:hAnsi="Arial" w:cs="Arial"/>
          <w:b/>
          <w:bCs/>
          <w:color w:val="00B050"/>
        </w:rPr>
        <w:t>mins)</w:t>
      </w:r>
    </w:p>
    <w:p w14:paraId="720F28A1" w14:textId="77777777" w:rsidR="000E4D98" w:rsidRDefault="000E4D98" w:rsidP="00A76226">
      <w:pPr>
        <w:pStyle w:val="ListParagraph"/>
        <w:spacing w:after="0"/>
        <w:ind w:left="0"/>
        <w:jc w:val="both"/>
        <w:rPr>
          <w:rFonts w:ascii="Arial" w:hAnsi="Arial" w:cs="Arial"/>
          <w:b/>
          <w:bCs/>
          <w:color w:val="00B050"/>
          <w:u w:val="single"/>
        </w:rPr>
      </w:pPr>
    </w:p>
    <w:p w14:paraId="0D826621" w14:textId="7F74FBEE" w:rsidR="000E4D98" w:rsidRDefault="003A1B2F" w:rsidP="00A76226">
      <w:pPr>
        <w:pStyle w:val="ListParagraph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AS collects worksheets and assigns</w:t>
      </w:r>
      <w:r w:rsidR="000E4D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another object of a similar type to each pair</w:t>
      </w:r>
      <w:r w:rsidR="009819D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They discuss how the object is similar/different to the one they have studied and why this might be</w:t>
      </w:r>
    </w:p>
    <w:p w14:paraId="060D19A8" w14:textId="77777777" w:rsidR="009819DA" w:rsidRDefault="009819DA" w:rsidP="00A76226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29608F79" w14:textId="77777777" w:rsidR="002205D0" w:rsidRDefault="002205D0" w:rsidP="00A76226">
      <w:pPr>
        <w:pStyle w:val="ListParagraph"/>
        <w:spacing w:after="0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14:paraId="4AF512DF" w14:textId="77777777" w:rsidR="002D0552" w:rsidRPr="00C87452" w:rsidRDefault="002D0552" w:rsidP="00A76226">
      <w:pPr>
        <w:pStyle w:val="ListParagraph"/>
        <w:spacing w:after="0"/>
        <w:ind w:left="0"/>
        <w:jc w:val="both"/>
        <w:rPr>
          <w:rFonts w:ascii="Arial" w:hAnsi="Arial" w:cs="Arial"/>
          <w:bCs/>
          <w:color w:val="FF0000"/>
        </w:rPr>
      </w:pPr>
    </w:p>
    <w:p w14:paraId="2BA6CBDF" w14:textId="3FB64C4B" w:rsidR="00C87452" w:rsidRDefault="00C87452" w:rsidP="0060562D">
      <w:pPr>
        <w:spacing w:after="0"/>
        <w:rPr>
          <w:rFonts w:ascii="Arial" w:hAnsi="Arial" w:cs="Arial"/>
          <w:b/>
        </w:rPr>
      </w:pPr>
      <w:r w:rsidRPr="0088134E">
        <w:rPr>
          <w:rFonts w:ascii="Arial" w:hAnsi="Arial" w:cs="Arial"/>
          <w:b/>
          <w:color w:val="00B050"/>
        </w:rPr>
        <w:t>Plenary</w:t>
      </w:r>
      <w:r w:rsidR="0088134E" w:rsidRPr="0088134E">
        <w:rPr>
          <w:rFonts w:ascii="Arial" w:hAnsi="Arial" w:cs="Arial"/>
          <w:b/>
          <w:color w:val="00B050"/>
        </w:rPr>
        <w:t xml:space="preserve"> (</w:t>
      </w:r>
      <w:r w:rsidR="003A1B2F">
        <w:rPr>
          <w:rFonts w:ascii="Arial" w:hAnsi="Arial" w:cs="Arial"/>
          <w:b/>
          <w:color w:val="00B050"/>
        </w:rPr>
        <w:t>25</w:t>
      </w:r>
      <w:r w:rsidR="0088134E" w:rsidRPr="0088134E">
        <w:rPr>
          <w:rFonts w:ascii="Arial" w:hAnsi="Arial" w:cs="Arial"/>
          <w:b/>
          <w:color w:val="00B050"/>
        </w:rPr>
        <w:t xml:space="preserve"> mins)</w:t>
      </w:r>
      <w:r w:rsidRPr="0088134E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</w:rPr>
        <w:t xml:space="preserve">– </w:t>
      </w:r>
    </w:p>
    <w:p w14:paraId="2AA144E5" w14:textId="77777777" w:rsidR="003A1B2F" w:rsidRDefault="003A1B2F" w:rsidP="0060562D">
      <w:pPr>
        <w:spacing w:after="0"/>
        <w:rPr>
          <w:rFonts w:ascii="Arial" w:hAnsi="Arial" w:cs="Arial"/>
          <w:b/>
        </w:rPr>
      </w:pPr>
    </w:p>
    <w:p w14:paraId="3A77205A" w14:textId="54C0AF84" w:rsidR="003A1B2F" w:rsidRPr="003A1B2F" w:rsidRDefault="003A1B2F" w:rsidP="0060562D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Each pair presents their objects to the other students as they are passed round on trays </w:t>
      </w:r>
    </w:p>
    <w:p w14:paraId="6FCAB720" w14:textId="77777777" w:rsidR="002D0552" w:rsidRDefault="002D0552" w:rsidP="0060562D">
      <w:pPr>
        <w:spacing w:after="0"/>
        <w:rPr>
          <w:rFonts w:ascii="Arial" w:hAnsi="Arial" w:cs="Arial"/>
          <w:b/>
          <w:sz w:val="18"/>
          <w:szCs w:val="18"/>
        </w:rPr>
      </w:pPr>
    </w:p>
    <w:p w14:paraId="722E96DC" w14:textId="77777777" w:rsidR="005472C4" w:rsidRDefault="005472C4" w:rsidP="003E2BA0">
      <w:pPr>
        <w:spacing w:after="0"/>
        <w:rPr>
          <w:rFonts w:ascii="Arial" w:hAnsi="Arial" w:cs="Arial"/>
        </w:rPr>
      </w:pPr>
    </w:p>
    <w:p w14:paraId="005E5B61" w14:textId="77777777" w:rsidR="005472C4" w:rsidRDefault="005472C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E4499E" w14:textId="77777777" w:rsidR="005472C4" w:rsidRPr="007966D9" w:rsidRDefault="005472C4" w:rsidP="007966D9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en-GB"/>
        </w:rPr>
      </w:pPr>
    </w:p>
    <w:p w14:paraId="0D6DCFAB" w14:textId="74D45530" w:rsidR="005472C4" w:rsidRPr="007966D9" w:rsidRDefault="005472C4" w:rsidP="007966D9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eastAsia="en-GB"/>
        </w:rPr>
      </w:pPr>
    </w:p>
    <w:p w14:paraId="48C49CC7" w14:textId="77777777" w:rsidR="005472C4" w:rsidRDefault="005472C4" w:rsidP="000624BB">
      <w:pPr>
        <w:spacing w:after="0"/>
      </w:pPr>
    </w:p>
    <w:p w14:paraId="39BF46F9" w14:textId="77777777" w:rsidR="005472C4" w:rsidRPr="00C1458B" w:rsidRDefault="005472C4" w:rsidP="003E2BA0">
      <w:pPr>
        <w:spacing w:after="0"/>
        <w:rPr>
          <w:rFonts w:ascii="Arial" w:hAnsi="Arial" w:cs="Arial"/>
        </w:rPr>
      </w:pPr>
    </w:p>
    <w:sectPr w:rsidR="005472C4" w:rsidRPr="00C1458B" w:rsidSect="0005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DD2"/>
    <w:multiLevelType w:val="hybridMultilevel"/>
    <w:tmpl w:val="9EDE35E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DE0833"/>
    <w:multiLevelType w:val="hybridMultilevel"/>
    <w:tmpl w:val="5C9AD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4626"/>
    <w:multiLevelType w:val="hybridMultilevel"/>
    <w:tmpl w:val="B7C80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3D3C43"/>
    <w:multiLevelType w:val="hybridMultilevel"/>
    <w:tmpl w:val="4774B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0172C"/>
    <w:multiLevelType w:val="hybridMultilevel"/>
    <w:tmpl w:val="5594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0153A"/>
    <w:multiLevelType w:val="hybridMultilevel"/>
    <w:tmpl w:val="584A8EA2"/>
    <w:lvl w:ilvl="0" w:tplc="26026132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4B4F5A"/>
    <w:multiLevelType w:val="hybridMultilevel"/>
    <w:tmpl w:val="CA1C3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4B7C"/>
    <w:multiLevelType w:val="hybridMultilevel"/>
    <w:tmpl w:val="55947B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854C1"/>
    <w:multiLevelType w:val="hybridMultilevel"/>
    <w:tmpl w:val="0E204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D4062"/>
    <w:multiLevelType w:val="hybridMultilevel"/>
    <w:tmpl w:val="4348B342"/>
    <w:lvl w:ilvl="0" w:tplc="AF721F04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B37D60"/>
    <w:multiLevelType w:val="hybridMultilevel"/>
    <w:tmpl w:val="2662D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E407D"/>
    <w:multiLevelType w:val="hybridMultilevel"/>
    <w:tmpl w:val="50B22BE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D245256"/>
    <w:multiLevelType w:val="hybridMultilevel"/>
    <w:tmpl w:val="A956F6AE"/>
    <w:lvl w:ilvl="0" w:tplc="B2E0AE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46053DC"/>
    <w:multiLevelType w:val="hybridMultilevel"/>
    <w:tmpl w:val="C720B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21BB4"/>
    <w:multiLevelType w:val="hybridMultilevel"/>
    <w:tmpl w:val="DEBA4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85"/>
    <w:multiLevelType w:val="multilevel"/>
    <w:tmpl w:val="9256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5332B"/>
    <w:multiLevelType w:val="hybridMultilevel"/>
    <w:tmpl w:val="C53E7072"/>
    <w:lvl w:ilvl="0" w:tplc="605E59F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50366E7C"/>
    <w:multiLevelType w:val="hybridMultilevel"/>
    <w:tmpl w:val="BCB0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E1062"/>
    <w:multiLevelType w:val="hybridMultilevel"/>
    <w:tmpl w:val="689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118A1"/>
    <w:multiLevelType w:val="hybridMultilevel"/>
    <w:tmpl w:val="39DC2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21F11"/>
    <w:multiLevelType w:val="hybridMultilevel"/>
    <w:tmpl w:val="398E5BE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B841A7A"/>
    <w:multiLevelType w:val="hybridMultilevel"/>
    <w:tmpl w:val="E3500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D1580"/>
    <w:multiLevelType w:val="hybridMultilevel"/>
    <w:tmpl w:val="A1F4BBF6"/>
    <w:lvl w:ilvl="0" w:tplc="586E0D1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A53F0"/>
    <w:multiLevelType w:val="hybridMultilevel"/>
    <w:tmpl w:val="6694C61E"/>
    <w:lvl w:ilvl="0" w:tplc="FD9E1E4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77201"/>
    <w:multiLevelType w:val="hybridMultilevel"/>
    <w:tmpl w:val="D5E0A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14D48"/>
    <w:multiLevelType w:val="hybridMultilevel"/>
    <w:tmpl w:val="2B4C7E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2CF7913"/>
    <w:multiLevelType w:val="hybridMultilevel"/>
    <w:tmpl w:val="4C74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520F5"/>
    <w:multiLevelType w:val="hybridMultilevel"/>
    <w:tmpl w:val="2D7E9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D0DF3"/>
    <w:multiLevelType w:val="hybridMultilevel"/>
    <w:tmpl w:val="8F60E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F4BF7"/>
    <w:multiLevelType w:val="hybridMultilevel"/>
    <w:tmpl w:val="2C761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C2B8B"/>
    <w:multiLevelType w:val="hybridMultilevel"/>
    <w:tmpl w:val="457C0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05CBE"/>
    <w:multiLevelType w:val="hybridMultilevel"/>
    <w:tmpl w:val="23FE1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34BAC"/>
    <w:multiLevelType w:val="hybridMultilevel"/>
    <w:tmpl w:val="8FF2D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17314"/>
    <w:multiLevelType w:val="hybridMultilevel"/>
    <w:tmpl w:val="307A3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92F1D"/>
    <w:multiLevelType w:val="hybridMultilevel"/>
    <w:tmpl w:val="E2F44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A53E88"/>
    <w:multiLevelType w:val="hybridMultilevel"/>
    <w:tmpl w:val="B5EE1E3A"/>
    <w:lvl w:ilvl="0" w:tplc="C0E0D908">
      <w:start w:val="2"/>
      <w:numFmt w:val="bullet"/>
      <w:lvlText w:val="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6" w15:restartNumberingAfterBreak="0">
    <w:nsid w:val="7A777C40"/>
    <w:multiLevelType w:val="hybridMultilevel"/>
    <w:tmpl w:val="F3F0F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35003"/>
    <w:multiLevelType w:val="hybridMultilevel"/>
    <w:tmpl w:val="6E44A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441F9"/>
    <w:multiLevelType w:val="hybridMultilevel"/>
    <w:tmpl w:val="47480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970730">
    <w:abstractNumId w:val="9"/>
  </w:num>
  <w:num w:numId="2" w16cid:durableId="1491604010">
    <w:abstractNumId w:val="5"/>
  </w:num>
  <w:num w:numId="3" w16cid:durableId="465438473">
    <w:abstractNumId w:val="25"/>
  </w:num>
  <w:num w:numId="4" w16cid:durableId="52631041">
    <w:abstractNumId w:val="32"/>
  </w:num>
  <w:num w:numId="5" w16cid:durableId="1641568270">
    <w:abstractNumId w:val="18"/>
  </w:num>
  <w:num w:numId="6" w16cid:durableId="4675187">
    <w:abstractNumId w:val="36"/>
  </w:num>
  <w:num w:numId="7" w16cid:durableId="1843857971">
    <w:abstractNumId w:val="16"/>
  </w:num>
  <w:num w:numId="8" w16cid:durableId="226692483">
    <w:abstractNumId w:val="2"/>
  </w:num>
  <w:num w:numId="9" w16cid:durableId="878010706">
    <w:abstractNumId w:val="8"/>
  </w:num>
  <w:num w:numId="10" w16cid:durableId="649213588">
    <w:abstractNumId w:val="37"/>
  </w:num>
  <w:num w:numId="11" w16cid:durableId="1941402942">
    <w:abstractNumId w:val="28"/>
  </w:num>
  <w:num w:numId="12" w16cid:durableId="2052226023">
    <w:abstractNumId w:val="24"/>
  </w:num>
  <w:num w:numId="13" w16cid:durableId="1656641278">
    <w:abstractNumId w:val="3"/>
  </w:num>
  <w:num w:numId="14" w16cid:durableId="208498730">
    <w:abstractNumId w:val="19"/>
  </w:num>
  <w:num w:numId="15" w16cid:durableId="280957387">
    <w:abstractNumId w:val="10"/>
  </w:num>
  <w:num w:numId="16" w16cid:durableId="129446157">
    <w:abstractNumId w:val="0"/>
  </w:num>
  <w:num w:numId="17" w16cid:durableId="799148207">
    <w:abstractNumId w:val="35"/>
  </w:num>
  <w:num w:numId="18" w16cid:durableId="1798139217">
    <w:abstractNumId w:val="22"/>
  </w:num>
  <w:num w:numId="19" w16cid:durableId="360591472">
    <w:abstractNumId w:val="6"/>
  </w:num>
  <w:num w:numId="20" w16cid:durableId="757099204">
    <w:abstractNumId w:val="30"/>
  </w:num>
  <w:num w:numId="21" w16cid:durableId="1825707437">
    <w:abstractNumId w:val="26"/>
  </w:num>
  <w:num w:numId="22" w16cid:durableId="1198011117">
    <w:abstractNumId w:val="27"/>
  </w:num>
  <w:num w:numId="23" w16cid:durableId="694041334">
    <w:abstractNumId w:val="4"/>
  </w:num>
  <w:num w:numId="24" w16cid:durableId="1530485423">
    <w:abstractNumId w:val="15"/>
  </w:num>
  <w:num w:numId="25" w16cid:durableId="154297218">
    <w:abstractNumId w:val="20"/>
  </w:num>
  <w:num w:numId="26" w16cid:durableId="2106922253">
    <w:abstractNumId w:val="12"/>
  </w:num>
  <w:num w:numId="27" w16cid:durableId="639505396">
    <w:abstractNumId w:val="11"/>
  </w:num>
  <w:num w:numId="28" w16cid:durableId="1509443633">
    <w:abstractNumId w:val="31"/>
  </w:num>
  <w:num w:numId="29" w16cid:durableId="1820607152">
    <w:abstractNumId w:val="17"/>
  </w:num>
  <w:num w:numId="30" w16cid:durableId="533542555">
    <w:abstractNumId w:val="13"/>
  </w:num>
  <w:num w:numId="31" w16cid:durableId="843403656">
    <w:abstractNumId w:val="21"/>
  </w:num>
  <w:num w:numId="32" w16cid:durableId="1330792864">
    <w:abstractNumId w:val="34"/>
  </w:num>
  <w:num w:numId="33" w16cid:durableId="742991406">
    <w:abstractNumId w:val="23"/>
  </w:num>
  <w:num w:numId="34" w16cid:durableId="374352490">
    <w:abstractNumId w:val="14"/>
  </w:num>
  <w:num w:numId="35" w16cid:durableId="1879273278">
    <w:abstractNumId w:val="29"/>
  </w:num>
  <w:num w:numId="36" w16cid:durableId="1484619347">
    <w:abstractNumId w:val="1"/>
  </w:num>
  <w:num w:numId="37" w16cid:durableId="519392890">
    <w:abstractNumId w:val="33"/>
  </w:num>
  <w:num w:numId="38" w16cid:durableId="1013728177">
    <w:abstractNumId w:val="7"/>
  </w:num>
  <w:num w:numId="39" w16cid:durableId="97263299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F8"/>
    <w:rsid w:val="000124D7"/>
    <w:rsid w:val="00020CDC"/>
    <w:rsid w:val="000525E1"/>
    <w:rsid w:val="00054B5E"/>
    <w:rsid w:val="000624BB"/>
    <w:rsid w:val="000B55DB"/>
    <w:rsid w:val="000C0EA1"/>
    <w:rsid w:val="000E4D98"/>
    <w:rsid w:val="00102559"/>
    <w:rsid w:val="00121DE0"/>
    <w:rsid w:val="001432BD"/>
    <w:rsid w:val="001670CA"/>
    <w:rsid w:val="00175FE7"/>
    <w:rsid w:val="00181E89"/>
    <w:rsid w:val="0018311C"/>
    <w:rsid w:val="001A589F"/>
    <w:rsid w:val="001B3DAE"/>
    <w:rsid w:val="001D28BA"/>
    <w:rsid w:val="002205D0"/>
    <w:rsid w:val="00227BA8"/>
    <w:rsid w:val="00231C62"/>
    <w:rsid w:val="00265ED1"/>
    <w:rsid w:val="002A2464"/>
    <w:rsid w:val="002B650C"/>
    <w:rsid w:val="002D0552"/>
    <w:rsid w:val="002D55F8"/>
    <w:rsid w:val="002D5DC8"/>
    <w:rsid w:val="002D65D6"/>
    <w:rsid w:val="002E0D47"/>
    <w:rsid w:val="002F5002"/>
    <w:rsid w:val="003009ED"/>
    <w:rsid w:val="0031250F"/>
    <w:rsid w:val="0033606D"/>
    <w:rsid w:val="003458CA"/>
    <w:rsid w:val="0035657F"/>
    <w:rsid w:val="003A1B2F"/>
    <w:rsid w:val="003C2CF3"/>
    <w:rsid w:val="003E2BA0"/>
    <w:rsid w:val="003E37FF"/>
    <w:rsid w:val="003F3CBA"/>
    <w:rsid w:val="003F5798"/>
    <w:rsid w:val="00406FF7"/>
    <w:rsid w:val="00424339"/>
    <w:rsid w:val="00431DF2"/>
    <w:rsid w:val="004406FF"/>
    <w:rsid w:val="00446FA3"/>
    <w:rsid w:val="00453BF9"/>
    <w:rsid w:val="00457A3F"/>
    <w:rsid w:val="00476137"/>
    <w:rsid w:val="00496E60"/>
    <w:rsid w:val="004D0F42"/>
    <w:rsid w:val="004D63CE"/>
    <w:rsid w:val="004D768C"/>
    <w:rsid w:val="004E28DE"/>
    <w:rsid w:val="004E3610"/>
    <w:rsid w:val="004F068D"/>
    <w:rsid w:val="00500A0C"/>
    <w:rsid w:val="0050497B"/>
    <w:rsid w:val="0050637F"/>
    <w:rsid w:val="00514B86"/>
    <w:rsid w:val="005214EC"/>
    <w:rsid w:val="00540AAB"/>
    <w:rsid w:val="005472C4"/>
    <w:rsid w:val="00551CCA"/>
    <w:rsid w:val="005853EC"/>
    <w:rsid w:val="00597813"/>
    <w:rsid w:val="005A48C3"/>
    <w:rsid w:val="005C282C"/>
    <w:rsid w:val="005C71E2"/>
    <w:rsid w:val="00601FB2"/>
    <w:rsid w:val="0060562D"/>
    <w:rsid w:val="00613DAE"/>
    <w:rsid w:val="00634662"/>
    <w:rsid w:val="00637E7F"/>
    <w:rsid w:val="00661ABD"/>
    <w:rsid w:val="00663259"/>
    <w:rsid w:val="0066673D"/>
    <w:rsid w:val="00674D3A"/>
    <w:rsid w:val="006818CC"/>
    <w:rsid w:val="00696F1B"/>
    <w:rsid w:val="006979CF"/>
    <w:rsid w:val="006A759C"/>
    <w:rsid w:val="006C2980"/>
    <w:rsid w:val="006F60D6"/>
    <w:rsid w:val="006F6E84"/>
    <w:rsid w:val="00702AD4"/>
    <w:rsid w:val="00712840"/>
    <w:rsid w:val="00735677"/>
    <w:rsid w:val="007426B3"/>
    <w:rsid w:val="007474D7"/>
    <w:rsid w:val="007616E1"/>
    <w:rsid w:val="0077648C"/>
    <w:rsid w:val="00776761"/>
    <w:rsid w:val="007966D9"/>
    <w:rsid w:val="007B7B38"/>
    <w:rsid w:val="007C18E2"/>
    <w:rsid w:val="007D2359"/>
    <w:rsid w:val="007F1447"/>
    <w:rsid w:val="0081495E"/>
    <w:rsid w:val="00821411"/>
    <w:rsid w:val="00847C29"/>
    <w:rsid w:val="0085343B"/>
    <w:rsid w:val="00877028"/>
    <w:rsid w:val="0088134E"/>
    <w:rsid w:val="008818DA"/>
    <w:rsid w:val="00897905"/>
    <w:rsid w:val="008B230F"/>
    <w:rsid w:val="008B7BC0"/>
    <w:rsid w:val="008D0752"/>
    <w:rsid w:val="008D1973"/>
    <w:rsid w:val="008E1F73"/>
    <w:rsid w:val="0091372E"/>
    <w:rsid w:val="009450B7"/>
    <w:rsid w:val="009628AF"/>
    <w:rsid w:val="00963FA1"/>
    <w:rsid w:val="00965F83"/>
    <w:rsid w:val="009819DA"/>
    <w:rsid w:val="009A04CD"/>
    <w:rsid w:val="009A1ACE"/>
    <w:rsid w:val="009B6BFD"/>
    <w:rsid w:val="009D4FDF"/>
    <w:rsid w:val="009F6D85"/>
    <w:rsid w:val="00A0598A"/>
    <w:rsid w:val="00A30A87"/>
    <w:rsid w:val="00A32DA2"/>
    <w:rsid w:val="00A67A54"/>
    <w:rsid w:val="00A76226"/>
    <w:rsid w:val="00A80410"/>
    <w:rsid w:val="00A82C01"/>
    <w:rsid w:val="00A8412A"/>
    <w:rsid w:val="00A849BE"/>
    <w:rsid w:val="00A9003B"/>
    <w:rsid w:val="00A92675"/>
    <w:rsid w:val="00AB2841"/>
    <w:rsid w:val="00AC0B61"/>
    <w:rsid w:val="00AC2AF6"/>
    <w:rsid w:val="00AC703C"/>
    <w:rsid w:val="00AD74DA"/>
    <w:rsid w:val="00AE7496"/>
    <w:rsid w:val="00B05B40"/>
    <w:rsid w:val="00B12ABE"/>
    <w:rsid w:val="00B1372A"/>
    <w:rsid w:val="00B139B8"/>
    <w:rsid w:val="00B52845"/>
    <w:rsid w:val="00B576D6"/>
    <w:rsid w:val="00B625E3"/>
    <w:rsid w:val="00B673CF"/>
    <w:rsid w:val="00BA3064"/>
    <w:rsid w:val="00BC46C4"/>
    <w:rsid w:val="00BF6808"/>
    <w:rsid w:val="00C00257"/>
    <w:rsid w:val="00C1458B"/>
    <w:rsid w:val="00C246EA"/>
    <w:rsid w:val="00C3184A"/>
    <w:rsid w:val="00C4222B"/>
    <w:rsid w:val="00C760AE"/>
    <w:rsid w:val="00C87452"/>
    <w:rsid w:val="00C93477"/>
    <w:rsid w:val="00C97949"/>
    <w:rsid w:val="00CA0EF9"/>
    <w:rsid w:val="00CA2C98"/>
    <w:rsid w:val="00CA43E3"/>
    <w:rsid w:val="00CC1149"/>
    <w:rsid w:val="00CD3633"/>
    <w:rsid w:val="00CF2F57"/>
    <w:rsid w:val="00CF679A"/>
    <w:rsid w:val="00D00FE4"/>
    <w:rsid w:val="00D177F7"/>
    <w:rsid w:val="00D46DCB"/>
    <w:rsid w:val="00D51540"/>
    <w:rsid w:val="00D51F74"/>
    <w:rsid w:val="00D70B67"/>
    <w:rsid w:val="00D81FA4"/>
    <w:rsid w:val="00D9020A"/>
    <w:rsid w:val="00D9093B"/>
    <w:rsid w:val="00DA1641"/>
    <w:rsid w:val="00DB53F9"/>
    <w:rsid w:val="00DD1AFF"/>
    <w:rsid w:val="00DD4739"/>
    <w:rsid w:val="00E1501B"/>
    <w:rsid w:val="00E156C1"/>
    <w:rsid w:val="00E208E5"/>
    <w:rsid w:val="00E24FCC"/>
    <w:rsid w:val="00E90DF0"/>
    <w:rsid w:val="00E91518"/>
    <w:rsid w:val="00EB0D58"/>
    <w:rsid w:val="00EE5D6A"/>
    <w:rsid w:val="00F0649E"/>
    <w:rsid w:val="00F441CD"/>
    <w:rsid w:val="00F620A4"/>
    <w:rsid w:val="00F64498"/>
    <w:rsid w:val="00F77632"/>
    <w:rsid w:val="00F97991"/>
    <w:rsid w:val="00FA15B9"/>
    <w:rsid w:val="00FA6F0B"/>
    <w:rsid w:val="00FB08EB"/>
    <w:rsid w:val="00FB63FF"/>
    <w:rsid w:val="00FC0D12"/>
    <w:rsid w:val="00FC10C9"/>
    <w:rsid w:val="00F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048F5"/>
  <w15:docId w15:val="{56B95D9F-9448-47B2-B8B0-93ADE0C0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5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5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1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45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FA15B9"/>
    <w:pPr>
      <w:spacing w:before="240" w:after="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attribution1">
    <w:name w:val="attribution1"/>
    <w:basedOn w:val="DefaultParagraphFont"/>
    <w:uiPriority w:val="99"/>
    <w:rsid w:val="00FA15B9"/>
    <w:rPr>
      <w:rFonts w:cs="Times New Roman"/>
    </w:rPr>
  </w:style>
  <w:style w:type="paragraph" w:customStyle="1" w:styleId="BasicParagraph">
    <w:name w:val="[Basic Paragraph]"/>
    <w:basedOn w:val="Normal"/>
    <w:uiPriority w:val="99"/>
    <w:rsid w:val="00431DF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A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77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6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633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3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6259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7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62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6326">
                          <w:marLeft w:val="0"/>
                          <w:marRight w:val="4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77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776252">
                      <w:marLeft w:val="180"/>
                      <w:marRight w:val="0"/>
                      <w:marTop w:val="12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7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6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63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3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632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7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hmolean.org/collections/myths-and-legends-of-cre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hmolean.org/article/myths-of-the-labyri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hmolean.org/exhibition/labyrinth-knossos-myth-realit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lections.ashmolean.org/object/476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Microsoft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Neil Stevenson</dc:creator>
  <cp:keywords/>
  <dc:description/>
  <cp:lastModifiedBy>Andrew Shapland</cp:lastModifiedBy>
  <cp:revision>4</cp:revision>
  <cp:lastPrinted>2017-12-14T14:07:00Z</cp:lastPrinted>
  <dcterms:created xsi:type="dcterms:W3CDTF">2024-10-14T19:30:00Z</dcterms:created>
  <dcterms:modified xsi:type="dcterms:W3CDTF">2024-10-14T20:23:00Z</dcterms:modified>
</cp:coreProperties>
</file>