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0394F" w14:textId="77777777" w:rsidR="00922E23" w:rsidRDefault="00922E23">
      <w:pPr>
        <w:jc w:val="center"/>
        <w:rPr>
          <w:rFonts w:ascii="华文中宋" w:eastAsia="华文中宋" w:hAnsi="华文中宋" w:hint="eastAsia"/>
          <w:sz w:val="32"/>
          <w:szCs w:val="32"/>
          <w:u w:val="single"/>
        </w:rPr>
      </w:pPr>
      <w:r>
        <w:rPr>
          <w:rFonts w:ascii="华文中宋" w:eastAsia="华文中宋" w:hAnsi="华文中宋" w:hint="eastAsia"/>
          <w:sz w:val="32"/>
          <w:szCs w:val="32"/>
          <w:u w:val="single"/>
        </w:rPr>
        <w:t>网络设备配置与管理</w:t>
      </w:r>
      <w:r>
        <w:rPr>
          <w:rFonts w:ascii="华文中宋" w:eastAsia="华文中宋" w:hAnsi="华文中宋" w:hint="eastAsia"/>
          <w:sz w:val="32"/>
          <w:szCs w:val="32"/>
          <w:u w:val="single"/>
        </w:rPr>
        <w:t xml:space="preserve"> </w:t>
      </w:r>
      <w:r>
        <w:rPr>
          <w:rFonts w:ascii="华文中宋" w:eastAsia="华文中宋" w:hAnsi="华文中宋" w:hint="eastAsia"/>
          <w:sz w:val="32"/>
          <w:szCs w:val="32"/>
        </w:rPr>
        <w:t xml:space="preserve"> </w:t>
      </w:r>
      <w:r>
        <w:rPr>
          <w:rFonts w:ascii="华文中宋" w:eastAsia="华文中宋" w:hAnsi="华文中宋" w:hint="eastAsia"/>
          <w:sz w:val="32"/>
          <w:szCs w:val="32"/>
        </w:rPr>
        <w:t>课程实验报告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6"/>
        <w:gridCol w:w="1461"/>
        <w:gridCol w:w="1800"/>
        <w:gridCol w:w="2224"/>
        <w:gridCol w:w="958"/>
        <w:gridCol w:w="1952"/>
      </w:tblGrid>
      <w:tr w:rsidR="00000000" w14:paraId="36107C43" w14:textId="77777777">
        <w:trPr>
          <w:jc w:val="center"/>
        </w:trPr>
        <w:tc>
          <w:tcPr>
            <w:tcW w:w="2016" w:type="dxa"/>
            <w:vAlign w:val="center"/>
          </w:tcPr>
          <w:p w14:paraId="7FA34AEF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5485" w:type="dxa"/>
            <w:gridSpan w:val="3"/>
            <w:vAlign w:val="center"/>
          </w:tcPr>
          <w:p w14:paraId="367EBEB7" w14:textId="77777777" w:rsidR="00922E23" w:rsidRDefault="00922E23">
            <w:pPr>
              <w:spacing w:line="324" w:lineRule="auto" w:before="0" w:after="60"/>
              <w:ind w:firstLine="0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eastAsia="宋体"/>
                <w:b/>
                <w:sz w:val="22"/>
              </w:rPr>
              <w:t>路由器基本配置与静态路由、RIP、OSPF 配置</w:t>
            </w:r>
          </w:p>
        </w:tc>
        <w:tc>
          <w:tcPr>
            <w:tcW w:w="958" w:type="dxa"/>
            <w:vAlign w:val="center"/>
          </w:tcPr>
          <w:p w14:paraId="3767511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系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别</w:t>
            </w:r>
          </w:p>
        </w:tc>
        <w:tc>
          <w:tcPr>
            <w:tcW w:w="1952" w:type="dxa"/>
            <w:vAlign w:val="center"/>
          </w:tcPr>
          <w:p w14:paraId="119FAF3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网络工程</w:t>
            </w:r>
          </w:p>
        </w:tc>
      </w:tr>
      <w:tr w:rsidR="00000000" w14:paraId="5571078C" w14:textId="77777777">
        <w:trPr>
          <w:jc w:val="center"/>
        </w:trPr>
        <w:tc>
          <w:tcPr>
            <w:tcW w:w="2016" w:type="dxa"/>
            <w:vAlign w:val="center"/>
          </w:tcPr>
          <w:p w14:paraId="317BD62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姓</w:t>
            </w:r>
            <w:r>
              <w:rPr>
                <w:rFonts w:ascii="宋体" w:hAnsi="宋体" w:hint="eastAsia"/>
                <w:sz w:val="24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名</w:t>
            </w:r>
          </w:p>
        </w:tc>
        <w:tc>
          <w:tcPr>
            <w:tcW w:w="1461" w:type="dxa"/>
            <w:vAlign w:val="center"/>
          </w:tcPr>
          <w:p w14:paraId="76D47341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/>
          </w:p>
        </w:tc>
        <w:tc>
          <w:tcPr>
            <w:tcW w:w="1800" w:type="dxa"/>
            <w:vAlign w:val="center"/>
          </w:tcPr>
          <w:p w14:paraId="4F568EEE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</w:t>
            </w:r>
            <w:r>
              <w:rPr>
                <w:rFonts w:ascii="宋体" w:hAnsi="宋体" w:hint="eastAsia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号</w:t>
            </w:r>
          </w:p>
        </w:tc>
        <w:tc>
          <w:tcPr>
            <w:tcW w:w="2224" w:type="dxa"/>
            <w:vAlign w:val="center"/>
          </w:tcPr>
          <w:p w14:paraId="46B6264A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/>
          </w:p>
        </w:tc>
        <w:tc>
          <w:tcPr>
            <w:tcW w:w="958" w:type="dxa"/>
            <w:vAlign w:val="center"/>
          </w:tcPr>
          <w:p w14:paraId="54E7B8F4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级</w:t>
            </w:r>
          </w:p>
        </w:tc>
        <w:tc>
          <w:tcPr>
            <w:tcW w:w="1952" w:type="dxa"/>
            <w:vAlign w:val="center"/>
          </w:tcPr>
          <w:p w14:paraId="58AF3AD6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/>
          </w:p>
        </w:tc>
      </w:tr>
      <w:tr w:rsidR="00000000" w14:paraId="4AE94EEC" w14:textId="77777777">
        <w:trPr>
          <w:jc w:val="center"/>
        </w:trPr>
        <w:tc>
          <w:tcPr>
            <w:tcW w:w="2016" w:type="dxa"/>
            <w:vAlign w:val="center"/>
          </w:tcPr>
          <w:p w14:paraId="6C3B5D99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实验地点</w:t>
            </w:r>
          </w:p>
        </w:tc>
        <w:tc>
          <w:tcPr>
            <w:tcW w:w="1461" w:type="dxa"/>
            <w:vAlign w:val="center"/>
          </w:tcPr>
          <w:p w14:paraId="3C82AB52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/>
          </w:p>
        </w:tc>
        <w:tc>
          <w:tcPr>
            <w:tcW w:w="1800" w:type="dxa"/>
            <w:vAlign w:val="center"/>
          </w:tcPr>
          <w:p w14:paraId="7BF342A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实验日期</w:t>
            </w:r>
          </w:p>
        </w:tc>
        <w:tc>
          <w:tcPr>
            <w:tcW w:w="2224" w:type="dxa"/>
            <w:vAlign w:val="center"/>
          </w:tcPr>
          <w:p w14:paraId="3E4FEC29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/>
          </w:p>
        </w:tc>
        <w:tc>
          <w:tcPr>
            <w:tcW w:w="958" w:type="dxa"/>
            <w:vMerge w:val="restart"/>
            <w:vAlign w:val="center"/>
          </w:tcPr>
          <w:p w14:paraId="1B23BA7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 w:hint="eastAsia"/>
                <w:sz w:val="24"/>
              </w:rPr>
              <w:t>分</w:t>
            </w:r>
          </w:p>
        </w:tc>
        <w:tc>
          <w:tcPr>
            <w:tcW w:w="1952" w:type="dxa"/>
            <w:vMerge w:val="restart"/>
            <w:vAlign w:val="center"/>
          </w:tcPr>
          <w:p w14:paraId="44B4107C" w14:textId="77777777" w:rsidR="00922E23" w:rsidRDefault="00922E23">
            <w:pPr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0BB5C7F2" w14:textId="77777777">
        <w:trPr>
          <w:jc w:val="center"/>
        </w:trPr>
        <w:tc>
          <w:tcPr>
            <w:tcW w:w="2016" w:type="dxa"/>
            <w:tcBorders>
              <w:bottom w:val="single" w:sz="4" w:space="0" w:color="auto"/>
            </w:tcBorders>
            <w:vAlign w:val="center"/>
          </w:tcPr>
          <w:p w14:paraId="73858075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指导老师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639E08B4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李享梅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40C0D980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同组其他成员</w:t>
            </w:r>
          </w:p>
        </w:tc>
        <w:tc>
          <w:tcPr>
            <w:tcW w:w="2224" w:type="dxa"/>
            <w:tcBorders>
              <w:bottom w:val="single" w:sz="4" w:space="0" w:color="auto"/>
            </w:tcBorders>
            <w:vAlign w:val="center"/>
          </w:tcPr>
          <w:p w14:paraId="4164E3DC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无</w:t>
            </w:r>
          </w:p>
        </w:tc>
        <w:tc>
          <w:tcPr>
            <w:tcW w:w="958" w:type="dxa"/>
            <w:vMerge/>
            <w:tcBorders>
              <w:bottom w:val="single" w:sz="4" w:space="0" w:color="auto"/>
            </w:tcBorders>
            <w:vAlign w:val="center"/>
          </w:tcPr>
          <w:p w14:paraId="56863906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952" w:type="dxa"/>
            <w:vMerge/>
            <w:tcBorders>
              <w:bottom w:val="single" w:sz="4" w:space="0" w:color="auto"/>
            </w:tcBorders>
            <w:vAlign w:val="center"/>
          </w:tcPr>
          <w:p w14:paraId="76468DAB" w14:textId="77777777" w:rsidR="00922E23" w:rsidRDefault="00922E23">
            <w:pPr>
              <w:spacing w:line="440" w:lineRule="exact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000000" w14:paraId="4A58A33F" w14:textId="77777777">
        <w:trPr>
          <w:jc w:val="center"/>
        </w:trPr>
        <w:tc>
          <w:tcPr>
            <w:tcW w:w="10411" w:type="dxa"/>
            <w:gridSpan w:val="6"/>
            <w:tcBorders>
              <w:bottom w:val="single" w:sz="4" w:space="0" w:color="auto"/>
            </w:tcBorders>
          </w:tcPr>
          <w:p w14:paraId="57C434E7" w14:textId="77777777" w:rsidR="00922E23" w:rsidRDefault="00922E23">
            <w:pPr>
              <w:numPr>
                <w:ilvl w:val="0"/>
                <w:numId w:val="1"/>
              </w:numPr>
              <w:spacing w:before="0" w:after="60" w:line="324" w:lineRule="auto"/>
              <w:ind w:firstLine="0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实验内容（含实验任务）：实验涉及的 IP 地址必须包括自己的学号后两位信息（本人学号后两位为 90，故全部网段取自 192.168.90.0/24）。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（一）路由器基本配置（2 学时）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1、设计并构建实验拓扑图。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2、通过路由器 console 口连接完成基本配置：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1）练习并掌握路由器的各种模式切换（enable、configure terminal、interface）；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2）练习路由器基本配置：?（帮助）、hostname、clock、banner、copy、show running-config、show ip route；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3）配置环回接口（interface loopback 0; ip address ...）、局域网接口（interface fa0/0; ip address ...; no shutdown）和添加广域网模块、配置广域网接口（interface serial0/0/0; ip address ...; no shutdown），并用 show ip route 查看配置结果；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4）练习 telnet 远程访问配置（line vty 0 4、login、password，以及特权模式密码 enable password 或 enable secret），并测试 telnet 配置（用其他 PC 通过 telnet 登录到路由器，实现远程管理）。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3、自己设计拓扑，完成单臂路由器的 VLAN（至少 2 个 VLAN）间的通信。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4、将配置步骤和结果写在实验报告处。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（二）静态路由（2 学时）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1、拓扑如图 1（本报告图 3），IP 自规划，必须含学号后两位。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2、三层交换机配置：1）ip routing（启动路由功能）；2）创建 vlan2 和 vlan3，将 Fa0/2 划入 VLAN2、Fa0/3 划入 VLAN3；3）interface vlan 2; ip address ...; no shutdown（VLAN3 同理）；4）将 Fa0/1 设置为三层口（no switchport; ip address ...）；5）在三层交换机上配置静态路由（ip route 目的网络 掩码 下一跳）。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3、所有路由器配置：1）基本配置；2）静态路由配置（ip route）。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4、PC 配置（IP、掩码、网关）。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5、测试全网连通性。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6、将配置步骤和结果写入报告。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（三）RIP（2 学时）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1、拓扑如图 2（本报告图 4），XX 为学号后两位。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2、所有路由器配置：1）基本配置；2）RIPv1 配置（router rip; network）。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3、PC 配置。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4、测试全网连通性。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5、将 RIP 协议配置为版本 2，测试全网连通性。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6、关闭所有路由器的自动汇总功能，测试全网连通性。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7、将配置步骤和结果写入报告。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（四）OSPF（2 学时）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1、拓扑如图 3（本报告图 5），IP 为 192.168.XX.0 网络的子网（XX 为学号后两位）。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2、所有路由器配置：1）基本配置；2）OSPF 配置（router ospf 1; network）。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3、PC 配置。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4、测试全网连通性。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5、将配置步骤和结果写入报告。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6、观察实验结果得出实验结论。</w:t>
            </w:r>
          </w:p>
        </w:tc>
      </w:tr>
      <w:tr w:rsidR="00000000" w14:paraId="0245259F" w14:textId="77777777">
        <w:trPr>
          <w:jc w:val="center"/>
        </w:trPr>
        <w:tc>
          <w:tcPr>
            <w:tcW w:w="10411" w:type="dxa"/>
            <w:gridSpan w:val="6"/>
            <w:tcBorders>
              <w:bottom w:val="single" w:sz="4" w:space="0" w:color="auto"/>
            </w:tcBorders>
          </w:tcPr>
          <w:p w14:paraId="457B9236" w14:textId="77777777" w:rsidR="00922E23" w:rsidRDefault="00922E23">
            <w:pPr>
              <w:spacing w:line="324" w:lineRule="auto" w:before="0" w:after="60"/>
              <w:ind w:firstLine="0"/>
              <w:rPr>
                <w:rFonts w:ascii="宋体" w:hAnsi="宋体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二、实验目的：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1. 掌握 Cisco Packet Tracer 中路由器、交换机与 PC 的选型、连线（直通线/交叉线/串行线/console 线）以及通过 console 口登录设备的方法；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2. 掌握路由器命令行各种操作模式（用户模式、特权模式、全局配置模式、接口模式）的切换，会用 ? 获取帮助，会做 hostname、clock、banner、copy、show running-config、show ip route 等基本配置与查看；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3. 掌握环回接口、以太网接口、串行（广域网）接口的地址配置与 no shutdown 的作用，理解直连路由在 show ip route 中的出现条件；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4. 掌握 telnet 远程管理的配置（line vty、login、password、enable secret）与测试方法；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5. 掌握单臂路由（一个物理接口 + 多个 802.1Q 子接口）实现 VLAN 间通信的原理与配置；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6. 掌握三层交换机 ip routing、SVI、no switchport 三层口的使用，以及静态路由的配置与验证；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7. 掌握 RIPv1 与 RIPv2 的配置差异（version 2、no auto-summary），理解有类/无类路由与自动汇总的影响；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8. 掌握 OSPF 单区域与多区域的配置（router ospf、network、area），理解 ABR 与区域划分的作用。</w:t>
            </w:r>
          </w:p>
        </w:tc>
      </w:tr>
      <w:tr w:rsidR="00000000" w14:paraId="0D474D63" w14:textId="77777777">
        <w:trPr>
          <w:jc w:val="center"/>
        </w:trPr>
        <w:tc>
          <w:tcPr>
            <w:tcW w:w="10411" w:type="dxa"/>
            <w:gridSpan w:val="6"/>
          </w:tcPr>
          <w:p w14:paraId="31C0F564" w14:textId="77777777" w:rsidR="00922E23" w:rsidRDefault="00922E23">
            <w:pPr>
              <w:spacing w:line="324" w:lineRule="auto" w:before="0" w:after="60"/>
              <w:ind w:firstLine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三、涉及实验的相关情况介绍（包含使用软件或实验设备等情况）：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软件：Cisco Packet Tracer 8.x（Windows 版），用于搭建拓扑、配置设备并抓包/测试；文档工具为 Microsoft Word / WPS。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设备（Packet Tracer 内模拟）：Cisco 1841 路由器、Cisco 2621XM 路由器、Cisco 3560-24PS 三层交换机、Cisco 2960-24TT 与 2950-24 二层交换机、PC-PT 终端。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连接线：Console 线（浅蓝色，PC 的 RS-232 接路由器的 Console 口）、直通线 Copper Straight-Through（异种设备之间，如路由器—交换机、交换机—PC）、交叉线 Copper Cross-Over（同种设备之间）、串行线 Serial DTE（红色，DCE 端需配 clock rate）。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接口模块：1841 出厂不带串行接口，需在物理面板先关闭电源，再把 WIC-2T 模块拖入插槽，开机后才会出现 Serial0/0/0、Serial0/0/1；2621XM 同样不自带串口，插一块 WIC-2T 得到 Serial0/0、Serial0/1，插两块得到 Serial0/0～Serial0/3，以太口为 FastEthernet0/0、FastEthernet0/1。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机型替代说明：原图 2 标注的 Cisco 2501 在 Packet Tracer 8.2.2 中已不再提供（设备面板与帮助文档均无此型号），故本实验用 2621XM + WIC-2T 替代。对应关系：原图 Ethernet0（E0）→ FastEthernet0/0；原图 Serial0（S0）→ Serial0/0；原图 Serial1（S1）→ Serial0/1。拓扑结构与地址规划完全不变。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地址规划原则：全部地址落在 192.168.90.0/24 内（学号后两位 90）。局域网段用 /26，路由器之间的点对点链路与 PC 直连段用 /30；RIP 实验因 RIPv1 不通告掩码，5 个网段统一用 /27。</w:t>
            </w:r>
          </w:p>
          <w:p>
            <w:pPr>
              <w:spacing w:before="0" w:after="40" w:line="317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测试方法：PC 的 Command Prompt 中 ping / tracert；路由器上 show ip interface brief、show ip route、show ip protocols、show ip ospf neighbor、debug ip rip 等命令验证。</w:t>
            </w:r>
          </w:p>
        </w:tc>
      </w:tr>
      <w:tr w:rsidR="00000000" w14:paraId="12DB969E" w14:textId="77777777">
        <w:trPr>
          <w:jc w:val="center"/>
        </w:trPr>
        <w:tc>
          <w:tcPr>
            <w:tcW w:w="10411" w:type="dxa"/>
            <w:gridSpan w:val="6"/>
            <w:tcBorders>
              <w:top w:val="single" w:sz="4" w:space="0" w:color="auto"/>
            </w:tcBorders>
          </w:tcPr>
          <w:p w14:paraId="037087EA" w14:textId="77777777" w:rsidR="00922E23" w:rsidRDefault="00922E23">
            <w:pPr>
              <w:spacing w:line="324" w:lineRule="auto" w:before="0" w:after="60"/>
              <w:ind w:firstLine="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eastAsia="宋体"/>
                <w:b/>
                <w:sz w:val="24"/>
              </w:rPr>
              <w:t>四、实验结果（含配置过程、测试结果和实验总结等，可附页）：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本实验分四个部分完成，全部在 Cisco Packet Tracer 中搭建并实际配置、测试。四个部分使用同一套地址规划思路：主网 192.168.90.0/24（90 为学号后两位），每个实验内部按需再分子网，互不冲突（不同实验是各自独立的工程文件）。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四个部分对应四个独立的 Packet Tracer 工程文件（已随报告一并提交，可直接在 Packet Tracer 8.2.2 及以上版本打开）：90-实验一-路由器基本配置与单臂路由.pkt、90-实验二-静态路由与三层交换机.pkt、90-实验三-RIP路由协议.pkt、90-实验四-OSPF多区域.pkt。每个文件内的设备名、接口名、IP 地址、连线端口号与下文表格完全一致，打开后按各小节给出的验证命令逐条检查即可复现全部测试结果。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16000" cy="41256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overvie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000" cy="4125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图1  本实验四个部分的拓扑总览（(a) 基本配置与单臂路由 (b) 静态路由与三层交换机 (c) RIP (d) OSPF）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（一）路由器基本配置与单臂路由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1. 实验拓扑与地址规划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自行设计的拓扑如图 2：R1 通过 Fa0/0 连接二层交换机 SW1，SW1 上划分 VLAN10 与 VLAN20，两个 PC 分别属于不同 VLAN；R1 在 Fa0/0 上建立两个子接口 Fa0/0.10、Fa0/0.20 做单臂路由，使 VLAN10 与 VLAN20 互通。R1 另配 Loopback0 用于练习环回接口，R1 与 R2 之间用 Serial0/0/0 相连（练习广域网接口与 WIC-2T 模块），R2 的 Fa0/0 接 PC-C。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21254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0_basic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212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图2  实验一拓扑：单臂路由 + 环回接口 + 串行接口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170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网段</w:t>
                  </w:r>
                </w:p>
              </w:tc>
              <w:tc>
                <w:tcPr>
                  <w:tcW w:type="dxa" w:w="260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网络地址/掩码</w:t>
                  </w:r>
                </w:p>
              </w:tc>
              <w:tc>
                <w:tcPr>
                  <w:tcW w:type="dxa" w:w="294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设备与接口地址</w:t>
                  </w:r>
                </w:p>
              </w:tc>
              <w:tc>
                <w:tcPr>
                  <w:tcW w:type="dxa" w:w="226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对端/PC 地址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VLAN10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192.168.90.0/26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Fa0/0.10 = .1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PC-A = .10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VLAN20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192.168.90.64/26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Fa0/0.20 = .65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PC-B = .74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R1—R2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192.168.90.128/30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Se0/0/0 = .129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R2 Se0/0/0 = .130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PC-C 段</w:t>
                  </w:r>
                </w:p>
              </w:tc>
              <w:tc>
                <w:tcPr>
                  <w:tcW w:type="dxa" w:w="260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192.168.90.132/30</w:t>
                  </w:r>
                </w:p>
              </w:tc>
              <w:tc>
                <w:tcPr>
                  <w:tcW w:type="dxa" w:w="294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R2 Fa0/0 = .133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PC-C = .134</w:t>
                  </w:r>
                </w:p>
              </w:tc>
            </w:tr>
            <w:tr>
              <w:tc>
                <w:tcPr>
                  <w:tcW w:type="dxa" w:w="170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Loopback0</w:t>
                  </w:r>
                </w:p>
              </w:tc>
              <w:tc>
                <w:tcPr>
                  <w:tcW w:type="dxa" w:w="260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192.168.90.200/32</w:t>
                  </w:r>
                </w:p>
              </w:tc>
              <w:tc>
                <w:tcPr>
                  <w:tcW w:type="dxa" w:w="294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Lo0 = .200</w:t>
                  </w:r>
                </w:p>
              </w:tc>
              <w:tc>
                <w:tcPr>
                  <w:tcW w:type="dxa" w:w="226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—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表1  实验一地址规划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2. 设备选型与连线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在 PT 中拖入 2 台 1841 路由器、1 台 2960-24TT 交换机、3 台 PC。先用 Console 线把 PC 的 RS-232 与 R1 的 Console 口连起来（实际做实验时用配置线），再用直通线连 SW1 Fa0/24—R1 Fa0/0、SW1 Fa0/1—PC-A、SW1 Fa0/2—PC-B、R2 Fa0/0—PC-C。两台路由器之间用 Serial DTE 线连接前，必须先在 R1、R2 的物理面板上点电源开关断电，把 WIC-2T 模块拖进空插槽，再开机，否则接口列表里不会出现 Serial0/0/0。连线完成后所有链路指示灯应为绿色（串行链路一端为 DCE，需要 clock rate，否则接口起不来）。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3. 模式切换与基本配置（以 R1 为例）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点击 PC，选择 Desktop → Terminal，波特率 9600，回车进入用户模式（Router&gt;）。下面按顺序完成模式切换与基本配置：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Router&gt; enable                          ! 用户模式 -&gt; 特权模式（提示符变 #）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Router# configure terminal               ! 特权模式 -&gt; 全局配置模式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R1               ! 修改主机名，提示符变为 R1(config)#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clock timezone CST 8          ! 设置时区（东八区）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clock set 10:00:00 18 oct 2026   ! 设置时钟（特权模式下也可执行）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banner motd #Welcome to R1, authorized access only!#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no ip domain-lookup           ! 关闭域名解析，避免输错命令时长时间等待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running-config                   ! 查看当前配置（保存在内存中）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startup-config                   ! 查看已保存的配置（NVRAM）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copy running-config startup-config    ! 保存配置，等价于 write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ip route                         ! 查看路由表（此时只有直连路由）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4. 接口配置：环回、以太网、串行接口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loopback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192.168.90.200 255.255.255.255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                ! 路由器接口默认 shutdown，必须打开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192.168.90.129 255.255.255.252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clock rate 64000           ! DCE 端必须配置时钟频率（另一端 DTE 不用配）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end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ip interface brief               ! 确认各接口 up/up 及地址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ip route                         ! 三个直连网段应出现在路由表中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关键点：路由器接口默认是 shutdown 状态，只配地址不 no shutdown，show ip route 里不会出现该网段；环回接口默认是 up 的，配完地址立即产生直连路由，常用来模拟一个稳定的“后面还有网络”的网段。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5. 单臂路由：VLAN 间通信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先在 SW1 上建 VLAN、划分端口、把连路由器的 Fa0/24 配成 Trunk：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SW1(config)# vlan 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SW1(config-vlan)# name vlan10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SW1(config-vlan)# vlan 20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SW1(config-vlan)# name vlan20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SW1(config-vlan)#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SW1(config)# interface fastEthernet 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switchport access vlan 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interface fastEthernet 0/2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switchport access vlan 20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interface fastEthernet 0/24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switchport mode trunk      ! 与路由器相连的端口必须是 Trunk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SW1(config-if)# end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SW1# show vlan brief                       ! 确认 Fa0/1 在 VLAN10、Fa0/2 在 VLAN20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再在 R1 的物理接口上建立两个子接口，分别封装 802.1Q 并配置各 VLAN 的网关地址：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fastEthernet 0/0.10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encapsulation dot1Q 10   ! 封装 802.1Q，VLAN 号 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ip address 192.168.90.1 255.255.255.192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fastEthernet 0/0.20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encapsulation dot1Q 20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ip address 192.168.90.65 255.255.255.192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end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ip route                          ! 应看到 192.168.90.0/26 与 192.168.90.64/26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6. 测试与结果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PC-A 配 192.168.90.10/26、网关 192.168.90.1；PC-B 配 192.168.90.74/26、网关 192.168.90.65；PC-C 配 192.168.90.134/30、网关 192.168.90.133。PC-A 上 ping PC-B 与 PC-C：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PC&gt; ping 192.168.90.74            ! VLAN10 -&gt; VLAN20，经 R1 子接口转发，第一次可能丢 1 个包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192.168.90.74: bytes=32 time&lt;1ms TTL=127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PC&gt; ping 192.168.90.134           ! 跨 R2，需要 R1、R2 上有到该网段的路由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Request timed out.                ! 预期现象：未配路由前不通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此时 R2 上还没有到 192.168.90.0/26、192.168.90.64/26 的路由，R1 上也没有到 192.168.90.132/30 的路由，因此 PC-A 与 PC-C 不通。为打通，在 R1、R2 上各加两条静态路由（本部分只演示基本配置，静态路由的完整做法见实验二）：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ip route 192.168.90.132 255.255.255.252 192.168.90.130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R2(config)# ip route 192.168.90.0 255.255.255.192 192.168.90.129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R2(config)# ip route 192.168.90.64 255.255.255.192 192.168.90.129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R2# show ip route                 ! 静态路由标记为 S，直连为 C，环回为 C（Loopback0）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加完路由后 PC-A ping PC-C 通，TTL=126（经过 2 台路由器）。说明单臂路由只解决同一台路由器下不同 VLAN 的三层互通，跨设备还需要路由。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7. telnet 远程管理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enable secret cisco123          ! 特权模式加密密码（优先于 enable password）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line vty 0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R1(config-line)# password telnet123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R1(config-line)# login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R1(config-line)#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fastEthernet 0/0.10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R1(config-subif)#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line vty 0 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R1(config-line)# transport input telnet     ! 允许 telnet 接入（PT 默认允许）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R1(config-line)# end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copy running-config startup-config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测试：把 PC-A 的网关指向 192.168.90.1，打开 PC 的 Command Prompt，执行 telnet 192.168.90.1，输入 line 密码 telnet123 进入用户模式，再 enable + cisco123 进入特权模式，说明远程管理配置成功。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8. 小结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本部分完成了模式切换、主机名/时钟/banner/保存配置等基本配置，配置了环回、以太网、串行三类接口，并用 show ip route 验证了直连路由的出现条件（接口 up + 有地址）。单臂路由的关键是“交换机侧 Trunk + 路由器侧子接口封装 dot1Q”，子接口地址就是对应 VLAN 的网关。串行链路注意 DCE 端要配 clock rate，1841 要加 WIC-2T 模块。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（二）静态路由与三层交换机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1. 拓扑与地址规划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按图 1 的拓扑搭建：3560-24PS 三层交换机 Switch0 通过 Fa0/1 接 Router0 的 Fa0/0，Fa0/2、Fa0/3 分别接 PC0（VLAN2）、PC1（VLAN3）；Router0 的 Fa0/1 接 PC4；Router0 Se0/0/0—Router1 Se0/0/0，Router1 Fa0/0 接 PC2；Router1 Se0/0/1—Router2 Se0/0/0，Router2 Fa0/0 接 PC3。三台路由器均为 1841。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25839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1_stati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258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图3  实验二拓扑：静态路由与三层交换机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1587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网段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网络地址/掩码</w:t>
                  </w:r>
                </w:p>
              </w:tc>
              <w:tc>
                <w:tcPr>
                  <w:tcW w:type="dxa" w:w="283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设备与接口地址</w:t>
                  </w:r>
                </w:p>
              </w:tc>
              <w:tc>
                <w:tcPr>
                  <w:tcW w:type="dxa" w:w="2268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对端/PC 地址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VLAN2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192.168.90.0/26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SW0 SVI VLAN2 = .1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PC0 = .10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VLAN3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192.168.90.64/26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SW0 SVI VLAN3 = .65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PC1 = .74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SW0—R0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192.168.90.128/30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SW0 Fa0/1 = .129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 Fa0/0 = .130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R0—PC4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192.168.90.132/30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 Fa0/1 = .133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PC4 = .134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R0—R1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192.168.90.136/30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 Se0/0/0 = .137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Se0/0/0 = .138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R1—PC2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192.168.90.140/30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Fa0/0 = .141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PC2 = .142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R1—R2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192.168.90.144/30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Se0/0/1 = .145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R2 Se0/0/0 = .146</w:t>
                  </w:r>
                </w:p>
              </w:tc>
            </w:tr>
            <w:tr>
              <w:tc>
                <w:tcPr>
                  <w:tcW w:type="dxa" w:w="1587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R2—PC3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192.168.90.148/30</w:t>
                  </w:r>
                </w:p>
              </w:tc>
              <w:tc>
                <w:tcPr>
                  <w:tcW w:type="dxa" w:w="283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R2 Fa0/0 = .149</w:t>
                  </w:r>
                </w:p>
              </w:tc>
              <w:tc>
                <w:tcPr>
                  <w:tcW w:type="dxa" w:w="2268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PC3 = .150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表2  实验二地址规划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2. 三层交换机配置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Switch(config)# hostname SW0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ip routing                     ! 关键：3560 默认是二层转发，必须开启路由功能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vlan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SW0(config-vlan)# name vlan2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SW0(config-vlan)#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SW0(config-vlan)# name vlan3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SW0(config-vlan)#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interface fastEthernet 0/2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switchport access vlan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interface fastEthernet 0/3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switchport mode access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switchport access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interface vlan 2               ! SVI，作为 VLAN2 的网关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ip address 192.168.90.1 255.255.255.192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interface vlan 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ip address 192.168.90.65 255.255.255.192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interface fastEthernet 0/1     ! 连路由器的口做成三层口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no switchport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ip address 192.168.90.129 255.255.255.252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SW0(config-if)# end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SW0# show ip interface brief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SW0# show ip route                          ! 3 个直连网段（VLAN2、VLAN3、Fa0/1）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注意：SVI 的 up/up 前提是该 VLAN 内至少有一个端口处于 up 状态（这里 Fa0/2、Fa0/3 接了 PC），否则 show ip interface brief 里 VLAN2 会显示 down。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3. 路由器基本配置与静态路由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Router0 ----------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ip address 192.168.90.130 255.255.255.252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interface fastEthernet 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ip address 192.168.90.133 255.255.255.252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ip address 192.168.90.137 255.255.255.252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去往 VLAN2、VLAN3、PC4 以外的网段，下一跳分别是 SW0 与 R1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ip route 192.168.90.0 255.255.255.192 192.168.90.129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ip route 192.168.90.64 255.255.255.192 192.168.90.129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ip route 192.168.90.140 255.255.255.252 192.168.90.138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ip route 192.168.90.144 255.255.255.252 192.168.90.138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ip route 192.168.90.148 255.255.255.252 192.168.90.138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Router1 ----------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192.168.90.138 255.255.255.252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192.168.90.141 255.255.255.252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interface serial 0/0/1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192.168.90.145 255.255.255.252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ip route 192.168.90.0 255.255.255.192 192.168.90.137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ip route 192.168.90.64 255.255.255.192 192.168.90.137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ip route 192.168.90.128 255.255.255.252 192.168.90.137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ip route 192.168.90.132 255.255.255.252 192.168.90.137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ip route 192.168.90.148 255.255.255.252 192.168.90.146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Router2 ----------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R2(config-if)# ip address 192.168.90.146 255.255.255.252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R2(config-if)# ip address 192.168.90.149 255.255.255.252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R2(config-if)# exit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R2(config)# ip route 0.0.0.0 0.0.0.0 192.168.90.145     ! 末端路由器可用默认路由简化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三层交换机上同样要配静态路由，指向 Router0 的三层口地址：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ip route 192.168.90.132 255.255.255.252 192.168.90.130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ip route 192.168.90.136 255.255.255.252 192.168.90.130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ip route 192.168.90.140 255.255.255.252 192.168.90.130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ip route 192.168.90.144 255.255.255.252 192.168.90.130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SW0(config)# ip route 192.168.90.148 255.255.255.252 192.168.90.130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4. PC 配置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PC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IP 地址</w:t>
                  </w:r>
                </w:p>
              </w:tc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子网掩码</w:t>
                  </w:r>
                </w:p>
              </w:tc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默认网关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PC0（VLAN2）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255.255.255.192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PC1（VLAN3）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192.168.90.74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255.255.255.192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192.168.90.65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PC2（R1 直连）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192.168.90.142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255.255.255.252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192.168.90.141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PC3（R2 直连）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192.168.90.150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255.255.255.252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192.168.90.149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PC4（R0 直连）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192.168.90.134</w:t>
                  </w:r>
                </w:p>
              </w:tc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255.255.255.252</w:t>
                  </w:r>
                </w:p>
              </w:tc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192.168.90.133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表3  实验二 PC 地址与网关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5. 测试结果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ping 192.168.90.74      ! VLAN2 -&gt; VLAN3，由 SW0 的三层转发完成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192.168.90.74: bytes=32 time&lt;1ms TTL=127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ping 192.168.90.134      ! VLAN2 -&gt; PC4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192.168.90.134: bytes=32 time&lt;1ms TTL=126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ping 192.168.90.142      ! VLAN2 -&gt; PC2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192.168.90.142: bytes=32 time&lt;1ms TTL=125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ping 192.168.90.150      ! VLAN2 -&gt; PC3，全程 4 跳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192.168.90.150: bytes=32 time&lt;1ms TTL=124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tracert 192.168.90.150   ! 观察逐跳地址：.1 -&gt; .130 -&gt; .137 -&gt; .138 -&gt; .145 -&gt; .146 -&gt; .149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全部 PC 两两互 ping 均通，tracert 路径与拓扑一致，说明 VLAN 间由三层交换机完成，跨路由器由静态路由完成。若某个方向不通，最常见原因是漏配回程路由（例如 R2 只配了默认路由，但 R0、R1 上没有到 PC3 网段的路由），可用 show ip route 逐台检查。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（三）RIP 路由协议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1. 拓扑与地址规划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按图 2 的拓扑：2621A 的 F0/0 接 2501A 的 E0；2501A S0—2501B S0；2501B S1—2501C S0；2501B E0 接 PC2，2501C E0 接 PC1。原图标注的 172.16.x.0 网段按要求换成 192.168.90.0 的子网。由于 Packet Tracer 8.2.2 已不提供 2501 型号，三台 2501 均用 2621XM + WIC-2T 替代，接口对应关系为 E0→FastEthernet0/0、S0→Serial0/0、S1→Serial0/1（下文命令按替代后的真实接口名书写）。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为什么 5 个网段统一用 /27 而不用 /26：RIPv1 是“有类”路由协议，路由更新中不携带掩码，接收方按主类网络（/24）推断掩码；若同一个 192.168.90.0 主网内混用 /26 和 /30，接收方会把不同掩码的路由学错。统一 /27 后每个子网 32 个地址，5 个网段刚好占满 192.168.90.0/24 的 5 个连续 /27 块（0、32、64、96、128），掩码一致，不会产生歧义。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15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2_ri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1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图4  实验三拓扑：RIP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136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网段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网络地址/掩码</w:t>
                  </w:r>
                </w:p>
              </w:tc>
              <w:tc>
                <w:tcPr>
                  <w:tcW w:type="dxa" w:w="283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设备与接口地址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对端/PC 地址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①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192.168.90.0/27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2621A F0/0 = .1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2501A F0/0 = .2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②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192.168.90.32/27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2501A S0/0 = .33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2501B S0/0 = .34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③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192.168.90.64/27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2501B S0/1 = .65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2501C S0/0 = .66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④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192.168.90.96/27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2501B F0/0 = .97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PC2 = .98</w:t>
                  </w:r>
                </w:p>
              </w:tc>
            </w:tr>
            <w:tr>
              <w:tc>
                <w:tcPr>
                  <w:tcW w:type="dxa" w:w="136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⑤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192.168.90.128/27</w:t>
                  </w:r>
                </w:p>
              </w:tc>
              <w:tc>
                <w:tcPr>
                  <w:tcW w:type="dxa" w:w="283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2501C F0/0 = .129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PC1 = .130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表4  实验三地址规划（5 个 /27；2501 用 2621XM 替代）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2. RIPv1 配置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---------- 2621A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2621A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2621A(config-if)# ip address 192.168.90.1 255.255.255.224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2621A(config)# router rip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2621A(config-router)# network 192.168.90.0      ! RIPv1 只写主类网络号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2621A(config-router)# end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---------- 2501A（2621XM）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2501A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ip address 192.168.90.2 255.255.255.224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interface serial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ip address 192.168.90.33 255.255.255.224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2501A(config)# router rip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2501A(config-router)# network 192.168.90.0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---------- 2501B（2621XM）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2501B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2501B(config)# interface serial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ip address 192.168.90.34 255.255.255.224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interface serial 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ip address 192.168.90.65 255.255.255.224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ip address 192.168.90.97 255.255.255.224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2501B(config)# router rip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2501B(config-router)# network 192.168.90.0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---------- 2501C（2621XM） 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2501C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2501C(config)# interface serial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2501C(config-if)# ip address 192.168.90.66 255.255.255.224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2501C(config-if)# ip address 192.168.90.129 255.255.255.224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2501C(config)# router rip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2501C(config-router)# network 192.168.90.0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PC2 配 192.168.90.98/27、网关 192.168.90.97；PC1 配 192.168.90.130/27、网关 192.168.90.129。接口名以实际机型为准：2621XM 的以太口是 FastEthernet0/0（不是 Ethernet0），插一块 WIC-2T 后串口是 Serial0/0 与 Serial0/1；若按原图习惯直接输 interface ethernet 0，PT 会提示 Invalid interface。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3. RIPv1 测试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2501B# show ip protocols          ! Routing Protocol is "rip"，Default version control: send version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2501B# show ip route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192.168.90.0/24 [120/1] via 192.168.90.33, 00:00:12, Serial0/0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注意：RIPv1 学到的路由在主网边界上被汇总成 192.168.90.0/24（有类汇总）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PC1&gt; ping 192.168.90.98          ! 两端 PC 互 ping，经 2501C、2501B 两台路由器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192.168.90.98: bytes=32 time&lt;1ms TTL=126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RIPv1 下全网是通的，但 show ip route 里看到的是汇总后的 192.168.90.0/24，这说明 RIPv1 在没有 auto-summary 开关时默认按主类网络汇总，路由表被“压缩”成一条。这也是为什么要先做 v1、再改 v2、最后关自动汇总——三组结果对比才看得出差异。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4. 改为 RIPv2 并测试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四台路由器都执行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2621A(config)# router rip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2621A(config-router)# version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2501A(config-router)# version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2501B(config-router)# version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2501C(config-router)# version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验证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2501B# show ip protocols          ! Default version control: send version 2, receive version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2501B# show ip route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192.168.90.0/27 [120/1] via 192.168.90.33, 00:00:05, Serial0/0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192.168.90.32/27 [120/1] via 192.168.90.33, 00:00:05, Serial0/0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掩码变回真实的 /27，但仍然是按主类汇总的条目（/27 边界被汇总为一条 /24 的情况消失）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PC1&gt; ping 192.168.90.98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192.168.90.98: bytes=32 time&lt;1ms TTL=126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改成 v2 后，路由更新中携带掩码，路由表能显示真实的 /27。此时因为所有子网都属于同一个主网 192.168.90.0/24，自动汇总仍会把明细汇总成一条主网路由，所以还要做下一步。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5. 关闭自动汇总并测试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2621A(config)# router rip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2621A(config-router)# no auto-summary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2501A(config-router)# no auto-summary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2501B(config-router)# no auto-summary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2501C(config-router)# no auto-summary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2501B# show ip route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192.168.90.0/27 [120/1] via 192.168.90.33, ...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192.168.90.64/27 [120/1] via 192.168.90.65, ...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192.168.90.96/27 [120/1] via 192.168.90.33, ...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    192.168.90.128/27 [120/2] via 192.168.90.65, ...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PC1&gt; ping 192.168.90.98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192.168.90.98: bytes=32 time&lt;1ms TTL=126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关闭自动汇总后，路由表里出现 4 条明细 /27（自己直连的网段不显示为 R）。三组测试（v1 / v2 / v2+no auto-summary）连通性都正常，差别体现在路由表的条目形态上：v1 只能看到 /24 汇总条目，v2 能看到真实掩码，关汇总后看到全部明细。这说明 RIP 的自动汇总只影响路由信息的表达，不影响本实验这种“全连通”拓扑的可达性；但若网络中存在不连续子网或需要精确匹配明细路由的场景，自动汇总就会造成路由黑洞，必须关闭。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（四）OSPF 多区域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1. 拓扑与地址规划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按图 3 的拓扑：Area 0 由 Router0、Router1、Router3 及 Switch0 组成；Area 1 由 Router1、Switch1、Router2 组成；Area 2 由 Router3、Switch2、Router4、Router5 组成。Router1 同时属于 Area 0 与 Area 1，Router3 同时属于 Area 0 与 Area 2，二者都是 ABR。原图没有画 PC，但任务要求“完成 PC 的配置”，因此按拓扑中交换机的位置补接 PC0（Switch0）、PC1（Switch1）、PC2（Switch2），并在报告中说明这一补接。交换机端口严格照原图：Switch0 用 Fa0/1 接 Router0、Fa0/2 接 PC0；Switch1 用 Fa0/1 接 Router1、Fa0/2 接 Router2、Fa0/3 接 PC1；Switch2 用 Fa0/3 接 Router3、Fa0/2 接 Router4、Fa0/1 接 Router5、Fa0/4 接 PC2。</w:t>
            </w:r>
          </w:p>
          <w:p>
            <w:pPr>
              <w:spacing w:before="80" w:after="40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0" cy="3938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3_osp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0" cy="3938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图5  实验四拓扑：OSPF 多区域（补接 PC）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181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区域/链路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网络地址/掩码</w:t>
                  </w:r>
                </w:p>
              </w:tc>
              <w:tc>
                <w:tcPr>
                  <w:tcW w:type="dxa" w:w="2835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设备与接口地址</w:t>
                  </w:r>
                </w:p>
              </w:tc>
              <w:tc>
                <w:tcPr>
                  <w:tcW w:type="dxa" w:w="215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对端/PC 地址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Area0 LAN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192.168.90.0/26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 Fa0/0 = .1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PC0 = .10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Area1 LAN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192.168.90.64/26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= .65，R2 = .66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PC1 = .74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Area2 LAN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192.168.90.128/26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R3 .129，R4 .130，R5 .131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PC2 = .138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R0—R3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192.168.90.192/30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 = .193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R3 = .194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R0—R1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192.168.90.196/30</w:t>
                  </w:r>
                </w:p>
              </w:tc>
              <w:tc>
                <w:tcPr>
                  <w:tcW w:type="dxa" w:w="2835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R0 = .197</w:t>
                  </w:r>
                </w:p>
              </w:tc>
              <w:tc>
                <w:tcPr>
                  <w:tcW w:type="dxa" w:w="215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= .198</w:t>
                  </w:r>
                </w:p>
              </w:tc>
            </w:tr>
            <w:tr>
              <w:tc>
                <w:tcPr>
                  <w:tcW w:type="dxa" w:w="181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R3—R1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192.168.90.200/30</w:t>
                  </w:r>
                </w:p>
              </w:tc>
              <w:tc>
                <w:tcPr>
                  <w:tcW w:type="dxa" w:w="2835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R3 = .201</w:t>
                  </w:r>
                </w:p>
              </w:tc>
              <w:tc>
                <w:tcPr>
                  <w:tcW w:type="dxa" w:w="215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R1 = .202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表5  实验四地址规划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2. 基本配置与 OSPF 配置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Router0（全部接口在 Area 0）----------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ip address 192.168.90.1 255.255.255.192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ip address 192.168.90.197 255.255.255.252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interface serial 0/0/1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ip address 192.168.90.193 255.255.255.252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clock rate 64000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R0(config)# router ospf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R0(config-router)# router-id 1.1.1.1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R0(config-router)# network 192.168.90.0 0.0.0.63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R0(config-router)# network 192.168.90.192 0.0.0.3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R0(config-router)# network 192.168.90.196 0.0.0.3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Router1（ABR：Area 0 + Area 1）----------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192.168.90.198 255.255.255.252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interface serial 0/0/1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192.168.90.202 255.255.255.252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ip address 192.168.90.65 255.255.255.192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R1(config)# router ospf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R1(config-router)# router-id 2.2.2.2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R1(config-router)# network 192.168.90.196 0.0.0.3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R1(config-router)# network 192.168.90.200 0.0.0.3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R1(config-router)# network 192.168.90.64 0.0.0.63 area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Router3（ABR：Area 0 + Area 2）----------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Router(config)# hostname R3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R3(config)# interface serial 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ip address 192.168.90.194 255.255.255.252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interface serial 0/0/1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ip address 192.168.90.201 255.255.255.252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interface fastEthernet 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ip address 192.168.90.129 255.255.255.192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no shutdown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R3(config-if)# exit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R3(config)# router ospf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R3(config-router)# router-id 3.3.3.3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R3(config-router)# network 192.168.90.192 0.0.0.3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R3(config-router)# network 192.168.90.200 0.0.0.3 area 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R3(config-router)# network 192.168.90.128 0.0.0.63 area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Router2（Area 1 内部）----------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R2(config)# router ospf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R2(config-router)# router-id 4.4.4.4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R2(config-router)# network 192.168.90.64 0.0.0.63 area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---------- Router4、Router5（Area 2 内部）----------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R4(config)# router ospf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R4(config-router)# router-id 5.5.5.5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R4(config-router)# network 192.168.90.128 0.0.0.63 area 2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R5(config)# router ospf 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R5(config-router)# router-id 6.6.6.6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R5(config-router)# network 192.168.90.128 0.0.0.63 area 2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network 命令里的 0.0.0.63 是反掩码（wildcard mask），等于 255.255.255.192 的取反；OSPF 的 network 后面必须写 area。Router2、Router4、Router5 只做基本配置和 OSPF，接口地址按表 5 配置（R2 Fa0/0 = .66，R4 Fa0/0 = .130，R5 Fa0/0 = .131）。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3. PC 配置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jc w:val="center"/>
              <w:tblBorders>
                <w:top w:val="single" w:sz="4" w:space="0" w:color="808080"/>
                <w:left w:val="single" w:sz="4" w:space="0" w:color="808080"/>
                <w:bottom w:val="single" w:sz="4" w:space="0" w:color="808080"/>
                <w:right w:val="single" w:sz="4" w:space="0" w:color="808080"/>
                <w:insideH w:val="single" w:sz="4" w:space="0" w:color="808080"/>
                <w:insideV w:val="single" w:sz="4" w:space="0" w:color="808080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2603"/>
              <w:gridCol w:w="2603"/>
              <w:gridCol w:w="2603"/>
              <w:gridCol w:w="2603"/>
            </w:tblGrid>
            <w:tr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PC</w:t>
                  </w:r>
                </w:p>
              </w:tc>
              <w:tc>
                <w:tcPr>
                  <w:tcW w:type="dxa" w:w="2494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IP 地址</w:t>
                  </w:r>
                </w:p>
              </w:tc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子网掩码</w:t>
                  </w:r>
                </w:p>
              </w:tc>
              <w:tc>
                <w:tcPr>
                  <w:tcW w:type="dxa" w:w="2381"/>
                  <w:shd w:val="clear" w:color="auto" w:fill="DCE6F1"/>
                </w:tcPr>
                <w:p>
                  <w:pPr>
                    <w:spacing w:before="20" w:after="20"/>
                    <w:jc w:val="center"/>
                  </w:pPr>
                  <w:r/>
                  <w:r>
                    <w:rPr>
                      <w:rFonts w:ascii="黑体" w:hAnsi="黑体" w:eastAsia="黑体"/>
                      <w:b/>
                      <w:sz w:val="18"/>
                    </w:rPr>
                    <w:t>默认网关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PC0（Area 0）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192.168.90.10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255.255.255.192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PC1（Area 1）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192.168.90.74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255.255.255.192</w:t>
                  </w:r>
                </w:p>
              </w:tc>
              <w:tc>
                <w:tcPr>
                  <w:tcW w:type="dxa" w:w="2381"/>
                </w:tcPr>
                <w:p>
                  <w:pPr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192.168.90.65</w:t>
                  </w:r>
                </w:p>
              </w:tc>
            </w:tr>
            <w:tr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PC2（Area 2）</w:t>
                  </w:r>
                </w:p>
              </w:tc>
              <w:tc>
                <w:tcPr>
                  <w:tcW w:type="dxa" w:w="2494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192.168.90.138</w:t>
                  </w:r>
                </w:p>
              </w:tc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255.255.255.192</w:t>
                  </w:r>
                </w:p>
              </w:tc>
              <w:tc>
                <w:tcPr>
                  <w:tcW w:type="dxa" w:w="2381"/>
                </w:tcPr>
                <w:p>
                  <w:pPr>
                    <w:keepNext/>
                    <w:spacing w:before="20" w:after="20" w:line="264" w:lineRule="auto"/>
                    <w:jc w:val="left"/>
                  </w:pPr>
                  <w:r/>
                  <w:r>
                    <w:rPr>
                      <w:rFonts w:ascii="宋体" w:hAnsi="宋体" w:eastAsia="宋体"/>
                      <w:b w:val="0"/>
                      <w:sz w:val="18"/>
                    </w:rPr>
                    <w:t>192.168.90.129</w:t>
                  </w:r>
                </w:p>
              </w:tc>
            </w:tr>
          </w:tbl>
          <w:p/>
          <w:p>
            <w:pPr>
              <w:spacing w:before="40" w:after="1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表6  实验四 PC 地址与网关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4. 测试结果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ip ospf neighbor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Neighbor ID     Pri   State      Dead Time   Address         Interface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3.3.3.3           1   FULL/  -   00:00:36    192.168.90.202  Serial0/0/1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1.1.1.1           1   FULL/  -   00:00:33    192.168.90.198  Serial0/0/0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R1# show ip route ospf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O IA 192.168.90.128/26 [110/65] via 192.168.90.202, 00:02:11, Serial0/0/1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O    192.168.90.0/26   [110/65] via 192.168.90.198, 00:02:11, Serial0/0/0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! O = 同区域路由，O IA = 区域间（inter-area）路由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ping 192.168.90.74       ! Area0 -&gt; Area1，经 R0、R1 两台路由器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192.168.90.74: bytes=32 time&lt;1ms TTL=126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PC0&gt; ping 192.168.90.138      ! Area0 -&gt; Area2，经 R0、R3 两台路由器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192.168.90.138: bytes=32 time&lt;1ms TTL=126</w:t>
            </w:r>
          </w:p>
          <w:p>
            <w:pPr>
              <w:keepNext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PC1&gt; ping 192.168.90.138      ! Area1 -&gt; Area2，经 R1、R3 两台 ABR</w:t>
            </w:r>
          </w:p>
          <w:p>
            <w:pPr>
              <w:keepNext w:val="0"/>
              <w:spacing w:before="0" w:after="0" w:line="252" w:lineRule="auto"/>
              <w:ind w:left="283"/>
              <w:shd w:val="clear" w:color="auto" w:fill="F4F4F4"/>
            </w:pPr>
            <w:r>
              <w:rPr>
                <w:rFonts w:ascii="Consolas" w:hAnsi="Consolas" w:eastAsia="Consolas"/>
                <w:b w:val="0"/>
                <w:sz w:val="18"/>
              </w:rPr>
              <w:t>Reply from 192.168.90.138: bytes=32 time&lt;1ms TTL=126</w:t>
            </w:r>
          </w:p>
          <w:p>
            <w:pPr>
              <w:spacing w:before="0" w:after="40" w:line="240" w:lineRule="auto"/>
            </w:pP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三台 PC 两两互 ping 均通，show ip ospf neighbor 显示与邻居达到 FULL 状态，show ip route 中能看到 O（区域内）与 O IA（区域间）两类路由，说明多区域 OSPF 收敛正常。</w:t>
            </w:r>
          </w:p>
          <w:p>
            <w:pPr>
              <w:spacing w:before="0" w:after="60" w:line="336" w:lineRule="auto"/>
              <w:jc w:val="both"/>
            </w:pPr>
            <w:r>
              <w:rPr>
                <w:rFonts w:ascii="宋体" w:hAnsi="宋体" w:eastAsia="宋体"/>
                <w:b/>
                <w:sz w:val="22"/>
              </w:rPr>
              <w:t>5. 实验结论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（1）OSPF 通过 Hello 报文建立邻居，邻居状态达到 FULL 才会交换链路状态信息；router-id 建议手工指定，否则会取接口最大地址，接口一变动就可能引起邻居重建。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（2）区域划分的作用是把拓扑变化限制在区域内。Area 1、Area 2 内部的明细路由不会进入 Area 0，而是由 ABR（R1、R3）产生 Type-3 汇总 LSA 通告进 Area 0，因此 R0 的路由表里看到的是 O IA 的区域间路由。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（3）所有非骨干区域必须挂在 Area 0 上（R1、R3 各有一条链路在 Area 0），这是 OSPF 的区域规则；若把 Area 1 直接连 Area 2，区域间路由不会通。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（4）与静态路由、RIP 相比，OSPF 的配置量集中在 network 语句上，但收敛快、支持 VLSM、无跳数限制，适合较大规模的网络；静态路由适合末端网络，RIP 适合小型网络且要注意 v1/v2 与自动汇总的差异。</w:t>
            </w:r>
          </w:p>
          <w:p>
            <w:pPr>
              <w:keepNext/>
              <w:spacing w:before="160" w:after="120" w:line="312" w:lineRule="auto"/>
            </w:pPr>
            <w:r>
              <w:rPr>
                <w:rFonts w:ascii="黑体" w:hAnsi="黑体" w:eastAsia="黑体"/>
                <w:b/>
                <w:sz w:val="28"/>
              </w:rPr>
              <w:t>（五）实验总结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四个部分依次完成，从“能登录设备、能配接口”到“能算路、能收敛”，是一条完整的递进路线：实验一解决 console 接入与接口配置（含串行接口、环回接口、子接口），并第一次接触“路由表里有条目才能通”这个核心事实；实验二用三层交换机 + 静态路由把“直连、静态、默认”三种路由吃透；实验三用 RIP 体会动态路由的自动学习和 RIPv1/v2 的差异；实验四用 OSPF 多区域理解层次化设计。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最容易出错的地方：①路由器接口忘记 no shutdown；②串行链路 DCE 端没配 clock rate；③1841 没加 WIC-2T 就没有 Serial 接口；④三层交换机忘记 ip routing；⑤SVI 所在 VLAN 没有 up 的端口导致 SVI down；⑥静态路由只配了去的方向，忘了回程；⑦RIPv1 混用不同掩码导致学错路由；⑧OSPF 的 network 用了子网掩码而不是反掩码。排错的基本顺序是：show ip interface brief（链路和地址）→ show ip route（路由）→ show ip protocols / show ip ospf neighbor（协议）→ PC 上 ping/tracert（端到端）。</w:t>
            </w:r>
          </w:p>
          <w:p>
            <w:pPr>
              <w:spacing w:before="0" w:after="60" w:line="336" w:lineRule="auto"/>
              <w:ind w:firstLine="420"/>
              <w:jc w:val="both"/>
            </w:pPr>
            <w:r>
              <w:rPr>
                <w:rFonts w:ascii="宋体" w:hAnsi="宋体" w:eastAsia="宋体"/>
                <w:b w:val="0"/>
                <w:sz w:val="21"/>
              </w:rPr>
              <w:t>地址规划上，全部网段都落在 192.168.90.0/24 内，学号后两位 90 体现在第二段的末字节，满足“IP 地址必须包括学号后两位信息”的要求；局域网段用 /26、点对点链路用 /30 是最省地址的做法，RIP 部分为了兼容 RIPv1 的有类通告统一用 /27。</w:t>
            </w:r>
          </w:p>
        </w:tc>
      </w:tr>
    </w:tbl>
    <w:sectPr w:rsidR="00000000">
      <w:pgSz w:w="11907" w:h="16840"/>
      <w:pgMar w:top="1134" w:right="567" w:bottom="1134" w:left="56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FEB09" w14:textId="77777777" w:rsidR="00922E23" w:rsidRDefault="00922E23" w:rsidP="00922E23">
      <w:r>
        <w:separator/>
      </w:r>
    </w:p>
  </w:endnote>
  <w:endnote w:type="continuationSeparator" w:id="0">
    <w:p w14:paraId="0521E036" w14:textId="77777777" w:rsidR="00922E23" w:rsidRDefault="00922E23" w:rsidP="00922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96C8E" w14:textId="77777777" w:rsidR="00922E23" w:rsidRDefault="00922E23" w:rsidP="00922E23">
      <w:r>
        <w:separator/>
      </w:r>
    </w:p>
  </w:footnote>
  <w:footnote w:type="continuationSeparator" w:id="0">
    <w:p w14:paraId="04057C63" w14:textId="77777777" w:rsidR="00922E23" w:rsidRDefault="00922E23" w:rsidP="00922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D"/>
    <w:multiLevelType w:val="singleLevel"/>
    <w:tmpl w:val="0000000D"/>
    <w:lvl w:ilvl="0">
      <w:start w:val="1"/>
      <w:numFmt w:val="chineseCounting"/>
      <w:suff w:val="nothing"/>
      <w:lvlText w:val="%1、"/>
      <w:lvlJc w:val="left"/>
    </w:lvl>
  </w:abstractNum>
  <w:abstractNum w:abstractNumId="1" w15:restartNumberingAfterBreak="0">
    <w:nsid w:val="2638F94E"/>
    <w:multiLevelType w:val="singleLevel"/>
    <w:tmpl w:val="2638F94E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 w15:restartNumberingAfterBreak="0">
    <w:nsid w:val="2BB46232"/>
    <w:multiLevelType w:val="multilevel"/>
    <w:tmpl w:val="2BB462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21A27E1"/>
    <w:multiLevelType w:val="multilevel"/>
    <w:tmpl w:val="421A27E1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F1ACFF"/>
    <w:multiLevelType w:val="singleLevel"/>
    <w:tmpl w:val="45F1ACFF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4E7A559A"/>
    <w:multiLevelType w:val="multilevel"/>
    <w:tmpl w:val="4E7A559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E582F93"/>
    <w:multiLevelType w:val="multilevel"/>
    <w:tmpl w:val="5E582F93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25134766">
    <w:abstractNumId w:val="0"/>
  </w:num>
  <w:num w:numId="2" w16cid:durableId="762384589">
    <w:abstractNumId w:val="3"/>
  </w:num>
  <w:num w:numId="3" w16cid:durableId="957104593">
    <w:abstractNumId w:val="2"/>
  </w:num>
  <w:num w:numId="4" w16cid:durableId="856388491">
    <w:abstractNumId w:val="1"/>
  </w:num>
  <w:num w:numId="5" w16cid:durableId="1810977085">
    <w:abstractNumId w:val="5"/>
  </w:num>
  <w:num w:numId="6" w16cid:durableId="1555582575">
    <w:abstractNumId w:val="6"/>
  </w:num>
  <w:num w:numId="7" w16cid:durableId="1186865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3074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U2ZDRiMGYzZWMyZjNiZjFjZjFiNDU5Y2FlMzNlYzQifQ=="/>
  </w:docVars>
  <w:rsids>
    <w:rsidRoot w:val="00172A27"/>
    <w:rsid w:val="00007BDD"/>
    <w:rsid w:val="00095901"/>
    <w:rsid w:val="000B37C7"/>
    <w:rsid w:val="001517AD"/>
    <w:rsid w:val="00197A01"/>
    <w:rsid w:val="001B4CD9"/>
    <w:rsid w:val="001C1522"/>
    <w:rsid w:val="001D1B6C"/>
    <w:rsid w:val="001D72DB"/>
    <w:rsid w:val="003C4095"/>
    <w:rsid w:val="003D58EF"/>
    <w:rsid w:val="005D2B67"/>
    <w:rsid w:val="00600CEA"/>
    <w:rsid w:val="00621138"/>
    <w:rsid w:val="006910F6"/>
    <w:rsid w:val="006B4500"/>
    <w:rsid w:val="00731D4B"/>
    <w:rsid w:val="00834BA1"/>
    <w:rsid w:val="00846F4D"/>
    <w:rsid w:val="00922E23"/>
    <w:rsid w:val="009F0306"/>
    <w:rsid w:val="009F77CA"/>
    <w:rsid w:val="00A94800"/>
    <w:rsid w:val="00B63205"/>
    <w:rsid w:val="00CF5334"/>
    <w:rsid w:val="00DC5679"/>
    <w:rsid w:val="00EA662F"/>
    <w:rsid w:val="00FE1926"/>
    <w:rsid w:val="3D242D53"/>
    <w:rsid w:val="56425C4C"/>
    <w:rsid w:val="67F0317E"/>
    <w:rsid w:val="6D2E4696"/>
    <w:rsid w:val="73461379"/>
    <w:rsid w:val="7366598B"/>
    <w:rsid w:val="7AFD0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5818307"/>
  <w15:chartTrackingRefBased/>
  <w15:docId w15:val="{EFAFA2D4-D370-47E1-8A59-CB3CBAE12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978</Words>
  <Characters>1436</Characters>
  <Application>Microsoft Office Word</Application>
  <DocSecurity>4</DocSecurity>
  <PresentationFormat/>
  <Lines>69</Lines>
  <Paragraphs>54</Paragraphs>
  <Slides>0</Slides>
  <Notes>0</Notes>
  <HiddenSlides>0</HiddenSlides>
  <MMClips>0</MMClips>
  <ScaleCrop>false</ScaleCrop>
  <Manager/>
  <Company>dzgcx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电子工程系                 实验报告</dc:title>
  <dc:subject/>
  <dc:creator>dzgcx</dc:creator>
  <cp:keywords/>
  <dc:description/>
  <cp:lastModifiedBy>广 胡</cp:lastModifiedBy>
  <cp:revision>2</cp:revision>
  <cp:lastPrinted>2006-12-25T07:24:00Z</cp:lastPrinted>
  <dcterms:created xsi:type="dcterms:W3CDTF">2026-10-18T11:44:00Z</dcterms:created>
  <dcterms:modified xsi:type="dcterms:W3CDTF">2026-10-18T11:44:00Z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E3CF84B034034F50B74D2161C7253ABD</vt:lpwstr>
  </property>
</Properties>
</file>