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D65D95" w14:textId="77777777" w:rsidR="00D46C9F" w:rsidRDefault="00D46C9F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D46C9F" w14:paraId="3FA64A14" w14:textId="77777777">
        <w:tc>
          <w:tcPr>
            <w:tcW w:w="8775" w:type="dxa"/>
            <w:gridSpan w:val="3"/>
          </w:tcPr>
          <w:p w14:paraId="17D0C871" w14:textId="1B216A6F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 TAHUN AKADEMIK GENAP 202</w:t>
            </w:r>
            <w:r w:rsidR="006C65B1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6C65B1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Studi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tr w:rsidR="00D46C9F" w14:paraId="083299F4" w14:textId="77777777">
        <w:tc>
          <w:tcPr>
            <w:tcW w:w="2844" w:type="dxa"/>
            <w:tcBorders>
              <w:right w:val="nil"/>
            </w:tcBorders>
          </w:tcPr>
          <w:p w14:paraId="6974C67E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FEFB8D3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A924374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Stabilitas Obat</w:t>
            </w:r>
          </w:p>
        </w:tc>
      </w:tr>
      <w:tr w:rsidR="00D46C9F" w14:paraId="780F87EE" w14:textId="77777777">
        <w:tc>
          <w:tcPr>
            <w:tcW w:w="2844" w:type="dxa"/>
            <w:tcBorders>
              <w:right w:val="nil"/>
            </w:tcBorders>
          </w:tcPr>
          <w:p w14:paraId="1848CCD5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BE6BAC8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1D98555D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20621T31/1</w:t>
            </w:r>
          </w:p>
        </w:tc>
      </w:tr>
      <w:tr w:rsidR="00D46C9F" w14:paraId="0825E15F" w14:textId="77777777">
        <w:tc>
          <w:tcPr>
            <w:tcW w:w="2844" w:type="dxa"/>
            <w:tcBorders>
              <w:right w:val="nil"/>
            </w:tcBorders>
          </w:tcPr>
          <w:p w14:paraId="06DEA9AE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7202133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16A662B8" w14:textId="77777777" w:rsidR="00D46C9F" w:rsidRDefault="008E2886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apt. Nanda Dwi Akbar, M. Pharm., Sci.</w:t>
            </w:r>
          </w:p>
        </w:tc>
      </w:tr>
      <w:tr w:rsidR="00D46C9F" w14:paraId="448D36CF" w14:textId="77777777">
        <w:tc>
          <w:tcPr>
            <w:tcW w:w="2844" w:type="dxa"/>
            <w:tcBorders>
              <w:right w:val="nil"/>
            </w:tcBorders>
          </w:tcPr>
          <w:p w14:paraId="3043B9A7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313601BA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7FED1009" w14:textId="663E9C3F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4 </w:t>
            </w:r>
          </w:p>
        </w:tc>
      </w:tr>
      <w:tr w:rsidR="00D46C9F" w14:paraId="4604E95E" w14:textId="77777777">
        <w:tc>
          <w:tcPr>
            <w:tcW w:w="2844" w:type="dxa"/>
            <w:tcBorders>
              <w:right w:val="nil"/>
            </w:tcBorders>
          </w:tcPr>
          <w:p w14:paraId="787C81AE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Hari Pertemuan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B87F249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966C0F3" w14:textId="690EC13B" w:rsidR="00D46C9F" w:rsidRDefault="006C65B1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Senin</w:t>
            </w:r>
            <w:r w:rsidR="008E2886">
              <w:rPr>
                <w:rFonts w:ascii="Arial Narrow" w:eastAsia="Arial Narrow" w:hAnsi="Arial Narrow" w:cs="Arial Narrow"/>
                <w:color w:val="000000"/>
              </w:rPr>
              <w:t xml:space="preserve"> / </w:t>
            </w:r>
            <w:r>
              <w:rPr>
                <w:rFonts w:ascii="Arial Narrow" w:eastAsia="Arial Narrow" w:hAnsi="Arial Narrow" w:cs="Arial Narrow"/>
                <w:color w:val="000000"/>
              </w:rPr>
              <w:t>08</w:t>
            </w:r>
            <w:r w:rsidR="008E2886">
              <w:rPr>
                <w:rFonts w:ascii="Arial Narrow" w:eastAsia="Arial Narrow" w:hAnsi="Arial Narrow" w:cs="Arial Narrow"/>
                <w:color w:val="000000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</w:rPr>
              <w:t>4</w:t>
            </w:r>
            <w:r w:rsidR="008E2886">
              <w:rPr>
                <w:rFonts w:ascii="Arial Narrow" w:eastAsia="Arial Narrow" w:hAnsi="Arial Narrow" w:cs="Arial Narrow"/>
                <w:color w:val="000000"/>
              </w:rPr>
              <w:t>0-</w:t>
            </w:r>
            <w:r w:rsidR="00A20889">
              <w:rPr>
                <w:rFonts w:ascii="Arial Narrow" w:eastAsia="Arial Narrow" w:hAnsi="Arial Narrow" w:cs="Arial Narrow"/>
                <w:color w:val="000000"/>
              </w:rPr>
              <w:t>09</w:t>
            </w:r>
            <w:bookmarkStart w:id="0" w:name="_GoBack"/>
            <w:bookmarkEnd w:id="0"/>
            <w:r w:rsidR="008E2886">
              <w:rPr>
                <w:rFonts w:ascii="Arial Narrow" w:eastAsia="Arial Narrow" w:hAnsi="Arial Narrow" w:cs="Arial Narrow"/>
                <w:color w:val="000000"/>
              </w:rPr>
              <w:t>.</w:t>
            </w:r>
            <w:r>
              <w:rPr>
                <w:rFonts w:ascii="Arial Narrow" w:eastAsia="Arial Narrow" w:hAnsi="Arial Narrow" w:cs="Arial Narrow"/>
                <w:color w:val="000000"/>
              </w:rPr>
              <w:t>3</w:t>
            </w:r>
            <w:r w:rsidR="008E2886">
              <w:rPr>
                <w:rFonts w:ascii="Arial Narrow" w:eastAsia="Arial Narrow" w:hAnsi="Arial Narrow" w:cs="Arial Narrow"/>
                <w:color w:val="000000"/>
              </w:rPr>
              <w:t>0 WIB</w:t>
            </w:r>
          </w:p>
        </w:tc>
      </w:tr>
      <w:tr w:rsidR="00D46C9F" w14:paraId="73886675" w14:textId="77777777">
        <w:tc>
          <w:tcPr>
            <w:tcW w:w="2844" w:type="dxa"/>
            <w:tcBorders>
              <w:right w:val="nil"/>
            </w:tcBorders>
          </w:tcPr>
          <w:p w14:paraId="457992BD" w14:textId="77777777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63FF4376" w14:textId="77777777" w:rsidR="00D46C9F" w:rsidRDefault="008E28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2CBE7CC" w14:textId="7A33D253" w:rsidR="00D46C9F" w:rsidRDefault="008E28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Ruang Kelas </w:t>
            </w:r>
            <w:r w:rsidR="006C65B1">
              <w:rPr>
                <w:rFonts w:ascii="Arial Narrow" w:eastAsia="Arial Narrow" w:hAnsi="Arial Narrow" w:cs="Arial Narrow"/>
              </w:rPr>
              <w:t>6</w:t>
            </w:r>
          </w:p>
        </w:tc>
      </w:tr>
    </w:tbl>
    <w:p w14:paraId="52CF7F2E" w14:textId="77777777" w:rsidR="00D46C9F" w:rsidRDefault="00D46C9F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6C9F" w14:paraId="54C58030" w14:textId="77777777">
        <w:tc>
          <w:tcPr>
            <w:tcW w:w="8421" w:type="dxa"/>
          </w:tcPr>
          <w:p w14:paraId="7D4ED81B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1. Manfaat Mata Kuliah</w:t>
            </w:r>
          </w:p>
        </w:tc>
      </w:tr>
    </w:tbl>
    <w:p w14:paraId="37D39F5C" w14:textId="77777777" w:rsidR="00D46C9F" w:rsidRDefault="00D46C9F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4C9551CE" w14:textId="77777777" w:rsidR="00D46C9F" w:rsidRDefault="008E28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Mata kuliah ini memberikan pengetahuan dan keterampilan kepada mahasiswa dalam menentukan </w:t>
      </w:r>
      <w:r>
        <w:rPr>
          <w:rFonts w:ascii="Arial Narrow" w:eastAsia="Arial Narrow" w:hAnsi="Arial Narrow"/>
        </w:rPr>
        <w:t xml:space="preserve">faktor-faktor yang mempengaruhi stabilitas obat &amp; kinetika reaksi, menghitung waktu paruh dan waktu kadaluarsa obat, melakukan uji stabilitas, dan menentukan penyimpanan obat untuk menjaga stabilitas dengan benar. 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6C9F" w14:paraId="45876254" w14:textId="77777777">
        <w:trPr>
          <w:trHeight w:val="197"/>
        </w:trPr>
        <w:tc>
          <w:tcPr>
            <w:tcW w:w="8421" w:type="dxa"/>
          </w:tcPr>
          <w:p w14:paraId="17702D52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2. Deskripsi Perkuliahan</w:t>
            </w:r>
          </w:p>
        </w:tc>
      </w:tr>
    </w:tbl>
    <w:p w14:paraId="75D40B8D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2CC14A9" w14:textId="77777777" w:rsidR="00D46C9F" w:rsidRDefault="008E28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Mata kuliah ini menjelaskan tentang pengertian sediaan steril, alasan suatu sediaan dibuat steril, cara sterilisasi (secara fisik dan kimia), macam-macam sediaan steril, bahan tambahan yang digunakan dalam formulasi dan cara evaluasi sediaan.</w:t>
      </w:r>
    </w:p>
    <w:p w14:paraId="4A417BB9" w14:textId="77777777" w:rsidR="00D46C9F" w:rsidRDefault="00D46C9F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6C9F" w14:paraId="6A15A9AC" w14:textId="77777777">
        <w:tc>
          <w:tcPr>
            <w:tcW w:w="8421" w:type="dxa"/>
          </w:tcPr>
          <w:p w14:paraId="4D344A5D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1" w:name="_heading=h.gjdgxs" w:colFirst="0" w:colLast="0"/>
            <w:bookmarkEnd w:id="1"/>
            <w:r>
              <w:rPr>
                <w:rFonts w:ascii="Arial Narrow" w:eastAsia="Arial Narrow" w:hAnsi="Arial Narrow" w:cs="Arial Narrow"/>
                <w:b/>
              </w:rPr>
              <w:t>3. Tujuan Instruksional</w:t>
            </w:r>
          </w:p>
        </w:tc>
      </w:tr>
    </w:tbl>
    <w:p w14:paraId="5C1B2E28" w14:textId="77777777" w:rsidR="00D46C9F" w:rsidRDefault="00D46C9F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19C6AC58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Pada akhir perkuliahan ini, mahasiswa diharapkan mampu menentukan </w:t>
      </w:r>
      <w:r>
        <w:rPr>
          <w:rFonts w:ascii="Arial Narrow" w:eastAsia="Arial Narrow" w:hAnsi="Arial Narrow"/>
        </w:rPr>
        <w:t>faktor-faktor yang mempengaruhi stabilitas obat &amp; kinetika reaksi, menghitung waktu paruh dan waktu kadaluarsa obat, melakukan uji stabilitas, dan menentukan penyimpanan obat untuk menjaga stabilitas dengan benar.</w:t>
      </w:r>
    </w:p>
    <w:p w14:paraId="75CE7073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0BBCECBC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9D28CA3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D6A26BA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7C5C7B6B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02F7AD83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D46C9F" w14:paraId="05A487F5" w14:textId="77777777">
        <w:tc>
          <w:tcPr>
            <w:tcW w:w="8421" w:type="dxa"/>
          </w:tcPr>
          <w:p w14:paraId="72C834F5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>4. Reorganisasi Materi</w:t>
            </w:r>
          </w:p>
        </w:tc>
      </w:tr>
    </w:tbl>
    <w:p w14:paraId="14006A3E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8A75707" wp14:editId="26C27FBC">
                <wp:simplePos x="0" y="0"/>
                <wp:positionH relativeFrom="column">
                  <wp:posOffset>-982345</wp:posOffset>
                </wp:positionH>
                <wp:positionV relativeFrom="paragraph">
                  <wp:posOffset>158115</wp:posOffset>
                </wp:positionV>
                <wp:extent cx="7487285" cy="1475740"/>
                <wp:effectExtent l="4445" t="0" r="13970" b="1016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7285" cy="1475740"/>
                          <a:chOff x="1545" y="4129"/>
                          <a:chExt cx="13650" cy="2678"/>
                        </a:xfrm>
                      </wpg:grpSpPr>
                      <wps:wsp>
                        <wps:cNvPr id="109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545" y="4517"/>
                            <a:ext cx="1577" cy="2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327197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</w:rPr>
                                <w:t>Stabilitas obat, stabilitas obat secara fisika dan kimia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Straight Connector 8"/>
                        <wps:cNvCnPr/>
                        <wps:spPr bwMode="auto">
                          <a:xfrm flipV="1">
                            <a:off x="2187" y="415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1" name="Straight Connector 28"/>
                        <wps:cNvCnPr/>
                        <wps:spPr bwMode="auto">
                          <a:xfrm>
                            <a:off x="2198" y="4157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301" y="4532"/>
                            <a:ext cx="1409" cy="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6ABB1C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1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</w:rPr>
                                <w:t>Kinetika reaksi</w:t>
                              </w:r>
                              <w:r>
                                <w:rPr>
                                  <w:rFonts w:ascii="Arial" w:hAnsi="Arial" w:cs="Arial"/>
                                  <w:sz w:val="21"/>
                                  <w:szCs w:val="22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Straight Connector 8"/>
                        <wps:cNvCnPr/>
                        <wps:spPr bwMode="auto">
                          <a:xfrm flipV="1">
                            <a:off x="3973" y="4129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9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8360" y="4178"/>
                            <a:ext cx="0" cy="5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7279" y="4754"/>
                            <a:ext cx="2230" cy="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FDF6861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Degradasi obat dan reaksi degradasi obat</w:t>
                              </w:r>
                            </w:p>
                            <w:p w14:paraId="68B43F9B" w14:textId="77777777" w:rsidR="00D46C9F" w:rsidRDefault="00D46C9F">
                              <w:pPr>
                                <w:rPr>
                                  <w:rFonts w:ascii="Arial" w:hAnsi="Arial" w:cs="Arial"/>
                                  <w:sz w:val="22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11097" y="4178"/>
                            <a:ext cx="0" cy="3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979" y="4377"/>
                            <a:ext cx="2187" cy="11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E64597E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Pengaruh medium dan pH terhadap stabilitas obat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Straight Arrow Connector 22"/>
                        <wps:cNvCnPr>
                          <a:cxnSpLocks noChangeShapeType="1"/>
                        </wps:cNvCnPr>
                        <wps:spPr bwMode="auto">
                          <a:xfrm>
                            <a:off x="14693" y="4178"/>
                            <a:ext cx="0" cy="7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2293" y="4968"/>
                            <a:ext cx="2902" cy="12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0B35956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Fenomena degradasi obat dalam sediaan padat, cair, dan semi-padat</w:t>
                              </w:r>
                            </w:p>
                            <w:p w14:paraId="7B76FA40" w14:textId="77777777" w:rsidR="00D46C9F" w:rsidRDefault="00D46C9F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11" y="4548"/>
                            <a:ext cx="2163" cy="20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9DEC2AC" w14:textId="77777777" w:rsidR="00D46C9F" w:rsidRDefault="008E2886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Orde nol, orde, satu, dan orde dua &amp; Interpretasi data kinetika reaksi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Straight Connector 8"/>
                        <wps:cNvCnPr/>
                        <wps:spPr bwMode="auto">
                          <a:xfrm flipV="1">
                            <a:off x="5683" y="414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Straight Arrow Connector 21"/>
                        <wps:cNvCnPr>
                          <a:cxnSpLocks noChangeShapeType="1"/>
                        </wps:cNvCnPr>
                        <wps:spPr bwMode="auto">
                          <a:xfrm>
                            <a:off x="9635" y="4146"/>
                            <a:ext cx="0" cy="17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095" y="5848"/>
                            <a:ext cx="3002" cy="89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480B0AA" w14:textId="77777777" w:rsidR="00D46C9F" w:rsidRDefault="008E2886">
                              <w:pP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2"/>
                                  <w:szCs w:val="20"/>
                                </w:rPr>
                                <w:t>Teori keadaan transisi dan laju reaksi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75707" id="Group 4" o:spid="_x0000_s1026" style="position:absolute;left:0;text-align:left;margin-left:-77.35pt;margin-top:12.45pt;width:589.55pt;height:116.2pt;z-index:251663360" coordorigin="1545,4129" coordsize="13650,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27" type="#_x0000_t202" style="position:absolute;left:1545;top:4517;width:1577;height:2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">
                  <v:textbox>
                    <w:txbxContent>
                      <w:p w14:paraId="42327197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</w:rPr>
                          <w:t>Stabilitas obat, stabilitas obat secara fisika dan kimia</w:t>
                        </w:r>
                      </w:p>
                    </w:txbxContent>
                  </v:textbox>
                </v:shape>
                <v:line id="Straight Connector 8" o:spid="_x0000_s1028" style="position:absolute;flip:y;visibility:visible;mso-wrap-style:square" from="2187,4157" to="2187,4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<v:line id="Straight Connector 28" o:spid="_x0000_s1029" style="position:absolute;visibility:visible;mso-wrap-style:square" from="2198,4157" to="14686,4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<v:shape id="Text Box 17" o:spid="_x0000_s1030" type="#_x0000_t202" style="position:absolute;left:3301;top:4532;width:1409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<v:textbox>
                    <w:txbxContent>
                      <w:p w14:paraId="426ABB1C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1"/>
                            <w:szCs w:val="22"/>
                            <w:lang w:val="en-GB"/>
                          </w:rPr>
                        </w:pPr>
                        <w:r>
                          <w:rPr>
                            <w:rFonts w:ascii="Arial" w:hAnsi="Arial" w:cs="Arial"/>
                            <w:sz w:val="21"/>
                            <w:szCs w:val="22"/>
                          </w:rPr>
                          <w:t>Kinetika reaksi</w:t>
                        </w:r>
                        <w:r>
                          <w:rPr>
                            <w:rFonts w:ascii="Arial" w:hAnsi="Arial" w:cs="Arial"/>
                            <w:sz w:val="21"/>
                            <w:szCs w:val="22"/>
                            <w:lang w:val="en-GB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8" o:spid="_x0000_s1031" style="position:absolute;flip:y;visibility:visible;mso-wrap-style:square" from="3973,4129" to="3973,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" o:spid="_x0000_s1032" type="#_x0000_t32" style="position:absolute;left:8360;top:4178;width:0;height:5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"/>
                <v:shape id="Text Box 16" o:spid="_x0000_s1033" type="#_x0000_t202" style="position:absolute;left:7279;top:4754;width:2230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6FDF6861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Degradasi obat dan reaksi degradasi obat</w:t>
                        </w:r>
                      </w:p>
                      <w:p w14:paraId="68B43F9B" w14:textId="77777777" w:rsidR="00D46C9F" w:rsidRDefault="00D46C9F">
                        <w:pPr>
                          <w:rPr>
                            <w:rFonts w:ascii="Arial" w:hAnsi="Arial" w:cs="Arial"/>
                            <w:sz w:val="22"/>
                            <w:szCs w:val="20"/>
                            <w:lang w:val="en-GB"/>
                          </w:rPr>
                        </w:pPr>
                      </w:p>
                    </w:txbxContent>
                  </v:textbox>
                </v:shape>
                <v:shape id="Straight Arrow Connector 21" o:spid="_x0000_s1034" type="#_x0000_t32" style="position:absolute;left:11097;top:4178;width:0;height:3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"/>
                <v:shape id="Text Box 16" o:spid="_x0000_s1035" type="#_x0000_t202" style="position:absolute;left:9979;top:4377;width:218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1E64597E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Pengaruh medium dan pH terhadap stabilitas obat</w:t>
                        </w:r>
                      </w:p>
                    </w:txbxContent>
                  </v:textbox>
                </v:shape>
                <v:shape id="Straight Arrow Connector 22" o:spid="_x0000_s1036" type="#_x0000_t32" style="position:absolute;left:14693;top:4178;width:0;height:7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"/>
                <v:shape id="Text Box 17" o:spid="_x0000_s1037" type="#_x0000_t202" style="position:absolute;left:12293;top:4968;width:2902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00B35956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Fenomena degradasi obat dalam sediaan padat, cair, dan semi-padat</w:t>
                        </w:r>
                      </w:p>
                      <w:p w14:paraId="7B76FA40" w14:textId="77777777" w:rsidR="00D46C9F" w:rsidRDefault="00D46C9F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17" o:spid="_x0000_s1038" type="#_x0000_t202" style="position:absolute;left:5011;top:4548;width:2163;height:2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19DEC2AC" w14:textId="77777777" w:rsidR="00D46C9F" w:rsidRDefault="008E2886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Orde nol, orde, satu, dan orde dua &amp; Interpretasi data kinetika reaksi</w:t>
                        </w:r>
                      </w:p>
                    </w:txbxContent>
                  </v:textbox>
                </v:shape>
                <v:line id="Straight Connector 8" o:spid="_x0000_s1039" style="position:absolute;flip:y;visibility:visible;mso-wrap-style:square" from="5683,4146" to="5683,4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"/>
                <v:shape id="Straight Arrow Connector 21" o:spid="_x0000_s1040" type="#_x0000_t32" style="position:absolute;left:9635;top:4146;width:0;height:17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"/>
                <v:shape id="Text Box 16" o:spid="_x0000_s1041" type="#_x0000_t202" style="position:absolute;left:8095;top:5848;width:3002;height: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">
                  <v:textbox>
                    <w:txbxContent>
                      <w:p w14:paraId="3480B0AA" w14:textId="77777777" w:rsidR="00D46C9F" w:rsidRDefault="008E2886">
                        <w:pPr>
                          <w:rPr>
                            <w:rFonts w:ascii="Arial" w:hAnsi="Arial" w:cs="Arial"/>
                            <w:sz w:val="22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0"/>
                          </w:rPr>
                          <w:t>Teori keadaan transisi dan laju reaksi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F894C0" w14:textId="77777777" w:rsidR="00D46C9F" w:rsidRDefault="00D46C9F">
      <w:pPr>
        <w:rPr>
          <w:rFonts w:ascii="Arial Narrow" w:eastAsia="Arial Narrow" w:hAnsi="Arial Narrow" w:cs="Arial Narrow"/>
        </w:rPr>
      </w:pPr>
    </w:p>
    <w:p w14:paraId="516F8DD9" w14:textId="77777777" w:rsidR="00D46C9F" w:rsidRDefault="00D46C9F">
      <w:pPr>
        <w:rPr>
          <w:rFonts w:ascii="Arial Narrow" w:eastAsia="Arial Narrow" w:hAnsi="Arial Narrow" w:cs="Arial Narrow"/>
        </w:rPr>
      </w:pPr>
    </w:p>
    <w:p w14:paraId="3FA1A0AA" w14:textId="77777777" w:rsidR="00D46C9F" w:rsidRDefault="00D46C9F">
      <w:pPr>
        <w:rPr>
          <w:rFonts w:ascii="Arial Narrow" w:eastAsia="Arial Narrow" w:hAnsi="Arial Narrow" w:cs="Arial Narrow"/>
        </w:rPr>
      </w:pPr>
    </w:p>
    <w:p w14:paraId="369D63A3" w14:textId="77777777" w:rsidR="00D46C9F" w:rsidRDefault="00D46C9F">
      <w:pPr>
        <w:rPr>
          <w:rFonts w:ascii="Arial Narrow" w:eastAsia="Arial Narrow" w:hAnsi="Arial Narrow" w:cs="Arial Narrow"/>
        </w:rPr>
      </w:pPr>
    </w:p>
    <w:p w14:paraId="4F0441CD" w14:textId="77777777" w:rsidR="00D46C9F" w:rsidRDefault="00D46C9F">
      <w:pPr>
        <w:rPr>
          <w:rFonts w:ascii="Arial Narrow" w:eastAsia="Arial Narrow" w:hAnsi="Arial Narrow" w:cs="Arial Narrow"/>
        </w:rPr>
      </w:pPr>
    </w:p>
    <w:p w14:paraId="715D2A4A" w14:textId="77777777" w:rsidR="00D46C9F" w:rsidRDefault="00D46C9F">
      <w:pPr>
        <w:rPr>
          <w:rFonts w:ascii="Arial Narrow" w:eastAsia="Arial Narrow" w:hAnsi="Arial Narrow" w:cs="Arial Narrow"/>
        </w:rPr>
      </w:pPr>
    </w:p>
    <w:p w14:paraId="1E2C4A67" w14:textId="77777777" w:rsidR="00D46C9F" w:rsidRDefault="00D46C9F">
      <w:pPr>
        <w:rPr>
          <w:rFonts w:ascii="Arial Narrow" w:eastAsia="Arial Narrow" w:hAnsi="Arial Narrow" w:cs="Arial Narrow"/>
        </w:rPr>
      </w:pPr>
    </w:p>
    <w:p w14:paraId="242F0C17" w14:textId="77777777" w:rsidR="00D46C9F" w:rsidRDefault="00D46C9F">
      <w:pPr>
        <w:rPr>
          <w:rFonts w:ascii="Arial Narrow" w:eastAsia="Arial Narrow" w:hAnsi="Arial Narrow" w:cs="Arial Narrow"/>
        </w:rPr>
      </w:pPr>
    </w:p>
    <w:p w14:paraId="3BEF8A73" w14:textId="77777777" w:rsidR="00D46C9F" w:rsidRDefault="008E2886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B211F" wp14:editId="56226339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08BA01" w14:textId="77777777" w:rsidR="00D46C9F" w:rsidRDefault="008E28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Obat Tetes </w:t>
                            </w:r>
                          </w:p>
                          <w:p w14:paraId="70D4962C" w14:textId="77777777" w:rsidR="00D46C9F" w:rsidRDefault="008E28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mata</w:t>
                            </w:r>
                          </w:p>
                          <w:p w14:paraId="2691FFB6" w14:textId="77777777" w:rsidR="00D46C9F" w:rsidRDefault="008E28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2. Salep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B211F" id="Text Box 80" o:spid="_x0000_s1042" type="#_x0000_t202" style="position:absolute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n5C6k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3308BA01" w14:textId="77777777" w:rsidR="00D46C9F" w:rsidRDefault="008E28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Obat Tetes </w:t>
                      </w:r>
                    </w:p>
                    <w:p w14:paraId="70D4962C" w14:textId="77777777" w:rsidR="00D46C9F" w:rsidRDefault="008E28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mata</w:t>
                      </w:r>
                    </w:p>
                    <w:p w14:paraId="2691FFB6" w14:textId="77777777" w:rsidR="00D46C9F" w:rsidRDefault="008E28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2. Salep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456E0F" wp14:editId="029BDB98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38313C" w14:textId="77777777" w:rsidR="00D46C9F" w:rsidRDefault="008E28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Obat Tetes </w:t>
                            </w:r>
                          </w:p>
                          <w:p w14:paraId="52C59799" w14:textId="77777777" w:rsidR="00D46C9F" w:rsidRDefault="008E28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mata</w:t>
                            </w:r>
                          </w:p>
                          <w:p w14:paraId="0155A965" w14:textId="77777777" w:rsidR="00D46C9F" w:rsidRDefault="008E28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2. Salep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6E0F" id="Text Box 79" o:spid="_x0000_s1043" type="#_x0000_t202" style="position:absolute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AchQ/rHwIAAEEEAAAOAAAAAAAAAAAAAAAAAC4CAABkcnMvZTJvRG9jLnht&#10;bFBLAQItABQABgAIAAAAIQDmbE4c4QAAAA0BAAAPAAAAAAAAAAAAAAAAAHkEAABkcnMvZG93bnJl&#10;di54bWxQSwUGAAAAAAQABADzAAAAhwUAAAAA&#10;">
                <v:textbox>
                  <w:txbxContent>
                    <w:p w14:paraId="3C38313C" w14:textId="77777777" w:rsidR="00D46C9F" w:rsidRDefault="008E28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Obat Tetes </w:t>
                      </w:r>
                    </w:p>
                    <w:p w14:paraId="52C59799" w14:textId="77777777" w:rsidR="00D46C9F" w:rsidRDefault="008E28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mata</w:t>
                      </w:r>
                    </w:p>
                    <w:p w14:paraId="0155A965" w14:textId="77777777" w:rsidR="00D46C9F" w:rsidRDefault="008E28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2. Salep Mata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6C9F" w14:paraId="48484F8A" w14:textId="77777777">
        <w:tc>
          <w:tcPr>
            <w:tcW w:w="8522" w:type="dxa"/>
          </w:tcPr>
          <w:p w14:paraId="6F9F2B2D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5. Strategi Perkuliahan</w:t>
            </w:r>
          </w:p>
        </w:tc>
      </w:tr>
    </w:tbl>
    <w:p w14:paraId="19203415" w14:textId="77777777" w:rsidR="00D46C9F" w:rsidRDefault="00D46C9F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037AC008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Kuliah diselenggarakan dalam 16 kali pertemuan secara offline dengan sks sebanyak 1 sks; 1 pertemuan untuk pendahuluan penjelasan RPS dan kontrak perkuliahan, 13 pertemuan untuk penjelasan materi perkuliahan dilanjutkan dengan diskusi dan 2 pertemuan masing-masing untuk Ujian Tengah Semester (UTS) dan Ujian Akhir Semester (UAS). Kuliah dilakukan dengan menggunakan metode ceramah, </w:t>
      </w:r>
      <w:r>
        <w:rPr>
          <w:rFonts w:ascii="Arial Narrow" w:eastAsia="Arial Narrow" w:hAnsi="Arial Narrow" w:cs="Arial Narrow"/>
          <w:i/>
          <w:iCs/>
          <w:color w:val="222222"/>
          <w:shd w:val="clear" w:color="auto" w:fill="FFFFFF"/>
        </w:rPr>
        <w:t>cooperative learning</w:t>
      </w:r>
      <w:r>
        <w:rPr>
          <w:rFonts w:ascii="Arial Narrow" w:eastAsia="Arial Narrow" w:hAnsi="Arial Narrow" w:cs="Arial Narrow"/>
          <w:color w:val="222222"/>
          <w:shd w:val="clear" w:color="auto" w:fill="FFFFFF"/>
        </w:rPr>
        <w:t xml:space="preserve">, </w:t>
      </w:r>
      <w:r>
        <w:rPr>
          <w:rFonts w:ascii="Arial Narrow" w:eastAsia="Arial Narrow" w:hAnsi="Arial Narrow" w:cs="Arial Narrow"/>
          <w:i/>
          <w:iCs/>
          <w:color w:val="222222"/>
          <w:shd w:val="clear" w:color="auto" w:fill="FFFFFF"/>
        </w:rPr>
        <w:t>collaborative learning</w:t>
      </w:r>
      <w:r>
        <w:rPr>
          <w:rFonts w:ascii="Arial Narrow" w:eastAsia="Arial Narrow" w:hAnsi="Arial Narrow" w:cs="Arial Narrow"/>
          <w:color w:val="222222"/>
          <w:shd w:val="clear" w:color="auto" w:fill="FFFFFF"/>
        </w:rPr>
        <w:t xml:space="preserve">, </w:t>
      </w:r>
      <w:r>
        <w:rPr>
          <w:rFonts w:ascii="Arial Narrow" w:eastAsia="Arial Narrow" w:hAnsi="Arial Narrow" w:cs="Arial Narrow"/>
          <w:i/>
          <w:iCs/>
          <w:color w:val="222222"/>
          <w:shd w:val="clear" w:color="auto" w:fill="FFFFFF"/>
        </w:rPr>
        <w:t>small group discussion</w:t>
      </w:r>
      <w:r>
        <w:rPr>
          <w:rFonts w:ascii="Arial Narrow" w:eastAsia="Arial Narrow" w:hAnsi="Arial Narrow" w:cs="Arial Narrow"/>
          <w:color w:val="222222"/>
          <w:shd w:val="clear" w:color="auto" w:fill="FFFFFF"/>
        </w:rPr>
        <w:t xml:space="preserve">, dan </w:t>
      </w:r>
      <w:r>
        <w:rPr>
          <w:rFonts w:ascii="Arial Narrow" w:eastAsia="Arial Narrow" w:hAnsi="Arial Narrow" w:cs="Arial Narrow"/>
          <w:i/>
          <w:iCs/>
          <w:color w:val="222222"/>
          <w:shd w:val="clear" w:color="auto" w:fill="FFFFFF"/>
        </w:rPr>
        <w:t>problem based learning</w:t>
      </w:r>
      <w:r>
        <w:rPr>
          <w:rFonts w:ascii="Arial Narrow" w:eastAsia="Arial Narrow" w:hAnsi="Arial Narrow" w:cs="Arial Narrow"/>
        </w:rPr>
        <w:t>. UTS dan UAS dilakukan secara CBT.</w:t>
      </w:r>
    </w:p>
    <w:p w14:paraId="1725A171" w14:textId="77777777" w:rsidR="00D46C9F" w:rsidRDefault="00D46C9F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6C9F" w14:paraId="6D313D08" w14:textId="77777777">
        <w:tc>
          <w:tcPr>
            <w:tcW w:w="8522" w:type="dxa"/>
          </w:tcPr>
          <w:p w14:paraId="19AF17D0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6. Materi/ Bacaan Perkuliahan</w:t>
            </w:r>
          </w:p>
        </w:tc>
      </w:tr>
    </w:tbl>
    <w:p w14:paraId="14FF5E22" w14:textId="77777777" w:rsidR="00D46C9F" w:rsidRDefault="00D46C9F">
      <w:pPr>
        <w:rPr>
          <w:rFonts w:ascii="Arial Narrow" w:eastAsia="Arial Narrow" w:hAnsi="Arial Narrow" w:cs="Arial Narrow"/>
        </w:rPr>
      </w:pPr>
    </w:p>
    <w:p w14:paraId="23CB0C81" w14:textId="77777777" w:rsidR="00D46C9F" w:rsidRDefault="008E28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" w:eastAsia="SimSun" w:hAnsi="Arial" w:cs="Arial"/>
          <w:color w:val="000000"/>
          <w:sz w:val="22"/>
          <w:szCs w:val="22"/>
        </w:rPr>
        <w:t>Martien,A., Swarbric, J., Cammarata, A. Farmasi Fisik 2. UI Press</w:t>
      </w:r>
    </w:p>
    <w:p w14:paraId="3FAB75A6" w14:textId="77777777" w:rsidR="00D46C9F" w:rsidRDefault="00D46C9F">
      <w:pPr>
        <w:spacing w:line="360" w:lineRule="auto"/>
        <w:rPr>
          <w:rFonts w:ascii="Arial Narrow" w:eastAsia="Arial Narrow" w:hAnsi="Arial Narrow" w:cs="Arial Narrow"/>
          <w:color w:val="000000"/>
        </w:rPr>
      </w:pP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6C9F" w14:paraId="6DED1CEC" w14:textId="77777777">
        <w:tc>
          <w:tcPr>
            <w:tcW w:w="8522" w:type="dxa"/>
          </w:tcPr>
          <w:p w14:paraId="2FCD3168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7. Tugas</w:t>
            </w:r>
          </w:p>
        </w:tc>
      </w:tr>
    </w:tbl>
    <w:p w14:paraId="3C7B8824" w14:textId="77777777" w:rsidR="00D46C9F" w:rsidRDefault="00D46C9F">
      <w:pPr>
        <w:rPr>
          <w:rFonts w:ascii="Arial Narrow" w:eastAsia="Arial Narrow" w:hAnsi="Arial Narrow" w:cs="Arial Narrow"/>
        </w:rPr>
      </w:pPr>
    </w:p>
    <w:p w14:paraId="6A229109" w14:textId="77777777" w:rsidR="00D46C9F" w:rsidRDefault="008E2886">
      <w:pPr>
        <w:numPr>
          <w:ilvl w:val="0"/>
          <w:numId w:val="1"/>
        </w:num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Tugas individu berupa soal tertulis </w:t>
      </w:r>
    </w:p>
    <w:p w14:paraId="4B22FCCE" w14:textId="77777777" w:rsidR="00D46C9F" w:rsidRDefault="008E2886">
      <w:pPr>
        <w:pStyle w:val="ListParagraph"/>
        <w:numPr>
          <w:ilvl w:val="0"/>
          <w:numId w:val="1"/>
        </w:numPr>
        <w:ind w:left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Tugas kelompok berupa presentasi mengenai studi kasus</w:t>
      </w:r>
    </w:p>
    <w:p w14:paraId="18495251" w14:textId="77777777" w:rsidR="00D46C9F" w:rsidRDefault="00D46C9F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46C9F" w14:paraId="033179D0" w14:textId="77777777">
        <w:tc>
          <w:tcPr>
            <w:tcW w:w="8522" w:type="dxa"/>
          </w:tcPr>
          <w:p w14:paraId="4FE79AFB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8. Kriteria Penilaian</w:t>
            </w:r>
          </w:p>
        </w:tc>
      </w:tr>
    </w:tbl>
    <w:p w14:paraId="1C1ABFE3" w14:textId="77777777" w:rsidR="00D46C9F" w:rsidRDefault="00D46C9F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49401818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Penilaian akan dilakukan oleh pengajar dengan menggunakan kriteria sebagai berikut:</w:t>
      </w:r>
    </w:p>
    <w:p w14:paraId="3AE93D24" w14:textId="77777777" w:rsidR="00D46C9F" w:rsidRDefault="008E2886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20DB618D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1B3A1F0A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1FC57AAE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760039F4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14:paraId="01BC3031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2B9186AB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08E810D0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49D9B901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409B331B" w14:textId="77777777" w:rsidR="00D46C9F" w:rsidRDefault="00D46C9F">
      <w:pPr>
        <w:jc w:val="both"/>
        <w:rPr>
          <w:rFonts w:ascii="Arial Narrow" w:eastAsia="Arial Narrow" w:hAnsi="Arial Narrow" w:cs="Arial Narrow"/>
        </w:rPr>
      </w:pPr>
    </w:p>
    <w:p w14:paraId="1D046130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Dalam menentukan nilai akhir digunakan pembobotan dan rumus sesuai yang ditetapkan dalam peraturan akademik “Sekolah Tinggi Ilmu Farmasi Nusaputera Semarang” sebagai berikut:</w:t>
      </w:r>
    </w:p>
    <w:p w14:paraId="4C1121C3" w14:textId="77777777" w:rsidR="00D46C9F" w:rsidRDefault="008E2886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3F4CB" wp14:editId="3A12D5CB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234780" w14:textId="77777777" w:rsidR="00D46C9F" w:rsidRDefault="008E2886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Nilai Akhir (NA) = (30 % Nilai Harian) + (35 % UTS) + (35 % UAS)</w:t>
                            </w:r>
                          </w:p>
                          <w:p w14:paraId="657AF607" w14:textId="77777777" w:rsidR="00D46C9F" w:rsidRDefault="00D46C9F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3F4CB" id="Rectangle 32" o:spid="_x0000_s1044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6pBg0MwIAAFE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75234780" w14:textId="77777777" w:rsidR="00D46C9F" w:rsidRDefault="008E2886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Nilai Akhir (NA) = (30 % Nilai Harian) + (35 % UTS) + (35 % UAS)</w:t>
                      </w:r>
                    </w:p>
                    <w:p w14:paraId="657AF607" w14:textId="77777777" w:rsidR="00D46C9F" w:rsidRDefault="00D46C9F"/>
                  </w:txbxContent>
                </v:textbox>
              </v:rect>
            </w:pict>
          </mc:Fallback>
        </mc:AlternateContent>
      </w:r>
    </w:p>
    <w:p w14:paraId="48491FF0" w14:textId="77777777" w:rsidR="00D46C9F" w:rsidRDefault="008E2886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385B1BD2" w14:textId="77777777" w:rsidR="00D46C9F" w:rsidRDefault="00D46C9F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1A4714C4" w14:textId="77777777" w:rsidR="00D46C9F" w:rsidRDefault="008E2886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 Harian diperoleh dari:</w:t>
      </w:r>
    </w:p>
    <w:p w14:paraId="33F47600" w14:textId="77777777" w:rsidR="00D46C9F" w:rsidRDefault="008E2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</w:rPr>
      </w:pPr>
      <w:r>
        <w:rPr>
          <w:rFonts w:ascii="Arial Narrow" w:eastAsia="Arial Narrow" w:hAnsi="Arial Narrow" w:cs="Arial Narrow"/>
          <w:iCs/>
        </w:rPr>
        <w:t>a</w:t>
      </w:r>
      <w:r>
        <w:rPr>
          <w:rFonts w:ascii="Arial Narrow" w:eastAsia="Arial Narrow" w:hAnsi="Arial Narrow" w:cs="Arial Narrow"/>
          <w:i/>
        </w:rPr>
        <w:t>. Pre-Test</w:t>
      </w:r>
    </w:p>
    <w:p w14:paraId="445FACD3" w14:textId="77777777" w:rsidR="00D46C9F" w:rsidRDefault="008E2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b. Tugas individu</w:t>
      </w:r>
    </w:p>
    <w:p w14:paraId="2575F7CA" w14:textId="77777777" w:rsidR="00D46C9F" w:rsidRDefault="008E2886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c. Presentasi </w:t>
      </w: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D46C9F" w14:paraId="290EBCFF" w14:textId="77777777">
        <w:trPr>
          <w:trHeight w:val="379"/>
        </w:trPr>
        <w:tc>
          <w:tcPr>
            <w:tcW w:w="9288" w:type="dxa"/>
          </w:tcPr>
          <w:p w14:paraId="39AFD1C1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9. Jadwal Perkuliahan</w:t>
            </w:r>
          </w:p>
        </w:tc>
      </w:tr>
    </w:tbl>
    <w:p w14:paraId="35753AFC" w14:textId="77777777" w:rsidR="00D46C9F" w:rsidRDefault="00D46C9F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D46C9F" w14:paraId="26C7961A" w14:textId="77777777">
        <w:trPr>
          <w:trHeight w:val="577"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6D649FCC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48535589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0054F7F" w14:textId="77777777" w:rsidR="00D46C9F" w:rsidRDefault="008E28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6C65B1" w14:paraId="05E22357" w14:textId="77777777" w:rsidTr="00401A7A">
        <w:trPr>
          <w:jc w:val="center"/>
        </w:trPr>
        <w:tc>
          <w:tcPr>
            <w:tcW w:w="1701" w:type="dxa"/>
            <w:shd w:val="clear" w:color="auto" w:fill="auto"/>
          </w:tcPr>
          <w:p w14:paraId="51D62A8D" w14:textId="77777777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</w:tcPr>
          <w:p w14:paraId="202B4B86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Stabilitas obat, stabilitas obat secara fisika dan kimia</w:t>
            </w:r>
          </w:p>
        </w:tc>
        <w:tc>
          <w:tcPr>
            <w:tcW w:w="2268" w:type="dxa"/>
            <w:vAlign w:val="center"/>
          </w:tcPr>
          <w:p w14:paraId="37FD2786" w14:textId="0D95394E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24 Februari 2025</w:t>
            </w:r>
          </w:p>
        </w:tc>
      </w:tr>
      <w:tr w:rsidR="006C65B1" w14:paraId="359DDCB2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F72640C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</w:tcPr>
          <w:p w14:paraId="7274F6F9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Kinetika reaksi</w:t>
            </w:r>
          </w:p>
        </w:tc>
        <w:tc>
          <w:tcPr>
            <w:tcW w:w="2268" w:type="dxa"/>
            <w:vAlign w:val="center"/>
          </w:tcPr>
          <w:p w14:paraId="0C33ADC4" w14:textId="6EDEAAE3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 Maret 2025</w:t>
            </w:r>
          </w:p>
        </w:tc>
      </w:tr>
      <w:tr w:rsidR="006C65B1" w14:paraId="5F2C77F4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4285DC0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</w:tcPr>
          <w:p w14:paraId="1BA1545C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Orde nol</w:t>
            </w:r>
          </w:p>
        </w:tc>
        <w:tc>
          <w:tcPr>
            <w:tcW w:w="2268" w:type="dxa"/>
            <w:vAlign w:val="center"/>
          </w:tcPr>
          <w:p w14:paraId="172E1D73" w14:textId="38AD47F6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 Maret 2025</w:t>
            </w:r>
          </w:p>
        </w:tc>
      </w:tr>
      <w:tr w:rsidR="006C65B1" w14:paraId="5E214549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802A7CD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</w:tcPr>
          <w:p w14:paraId="28EC4D59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Orde satu</w:t>
            </w:r>
          </w:p>
        </w:tc>
        <w:tc>
          <w:tcPr>
            <w:tcW w:w="2268" w:type="dxa"/>
            <w:vAlign w:val="center"/>
          </w:tcPr>
          <w:p w14:paraId="0C601C10" w14:textId="40BDDFD8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17 Maret 2025</w:t>
            </w:r>
          </w:p>
        </w:tc>
      </w:tr>
      <w:tr w:rsidR="006C65B1" w14:paraId="1A9EA61D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3D6BF98E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</w:tcPr>
          <w:p w14:paraId="725195F9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Orde dua</w:t>
            </w:r>
          </w:p>
        </w:tc>
        <w:tc>
          <w:tcPr>
            <w:tcW w:w="2268" w:type="dxa"/>
            <w:vAlign w:val="center"/>
          </w:tcPr>
          <w:p w14:paraId="3EF3660C" w14:textId="148197E4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24 Maret 2024</w:t>
            </w:r>
          </w:p>
        </w:tc>
      </w:tr>
      <w:tr w:rsidR="006C65B1" w14:paraId="4027C7F7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53577283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</w:tcPr>
          <w:p w14:paraId="5CD0EC78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Degradasi obat</w:t>
            </w:r>
          </w:p>
        </w:tc>
        <w:tc>
          <w:tcPr>
            <w:tcW w:w="2268" w:type="dxa"/>
            <w:vAlign w:val="center"/>
          </w:tcPr>
          <w:p w14:paraId="560CB27A" w14:textId="61B4DB55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 April 2025</w:t>
            </w:r>
          </w:p>
        </w:tc>
      </w:tr>
      <w:tr w:rsidR="006C65B1" w14:paraId="02675E83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512F19CF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</w:tcPr>
          <w:p w14:paraId="16FDF431" w14:textId="77777777" w:rsidR="006C65B1" w:rsidRDefault="006C65B1" w:rsidP="006C65B1">
            <w:pPr>
              <w:pStyle w:val="NormalWeb"/>
              <w:spacing w:beforeAutospacing="0" w:afterAutospacing="0" w:line="15" w:lineRule="atLeast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Interpretasi data kinetika reaksi  </w:t>
            </w:r>
          </w:p>
        </w:tc>
        <w:tc>
          <w:tcPr>
            <w:tcW w:w="2268" w:type="dxa"/>
            <w:vAlign w:val="center"/>
          </w:tcPr>
          <w:p w14:paraId="278DB50C" w14:textId="6166D584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21 April 2025</w:t>
            </w:r>
          </w:p>
        </w:tc>
      </w:tr>
      <w:tr w:rsidR="006C65B1" w14:paraId="7BB5F5D3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14:paraId="52A17033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</w:t>
            </w:r>
          </w:p>
        </w:tc>
        <w:tc>
          <w:tcPr>
            <w:tcW w:w="5137" w:type="dxa"/>
            <w:shd w:val="clear" w:color="auto" w:fill="D9D9D9"/>
          </w:tcPr>
          <w:p w14:paraId="165A3F9B" w14:textId="77777777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F46D715" w14:textId="1DDE77F0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5 Mei 2025</w:t>
            </w:r>
          </w:p>
        </w:tc>
      </w:tr>
      <w:tr w:rsidR="006C65B1" w14:paraId="74B1391E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EA49E82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</w:tcPr>
          <w:p w14:paraId="5C61A8A2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Teori keadaan transisi dan laju reaksi</w:t>
            </w:r>
          </w:p>
        </w:tc>
        <w:tc>
          <w:tcPr>
            <w:tcW w:w="2268" w:type="dxa"/>
            <w:vAlign w:val="center"/>
          </w:tcPr>
          <w:p w14:paraId="298F2CAA" w14:textId="31FDA0C1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19 Mei 2025</w:t>
            </w:r>
          </w:p>
        </w:tc>
      </w:tr>
      <w:tr w:rsidR="006C65B1" w14:paraId="3DB75120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4DE9190D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</w:tcPr>
          <w:p w14:paraId="0272E9F5" w14:textId="77777777" w:rsidR="006C65B1" w:rsidRDefault="006C65B1" w:rsidP="006C65B1">
            <w:pPr>
              <w:jc w:val="both"/>
              <w:rPr>
                <w:rFonts w:ascii="Arial" w:hAnsi="Arial" w:cs="Arial"/>
              </w:rPr>
            </w:pPr>
            <w:r>
              <w:rPr>
                <w:rFonts w:ascii="Arial Narrow" w:hAnsi="Arial Narrow" w:cs="Arial Narrow"/>
              </w:rPr>
              <w:t>Pengaruh medium terhadap stabilitas oba</w:t>
            </w:r>
            <w:r>
              <w:rPr>
                <w:rFonts w:ascii="Arial" w:hAnsi="Arial" w:cs="Arial"/>
              </w:rPr>
              <w:t>t</w:t>
            </w:r>
          </w:p>
          <w:p w14:paraId="0D861481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6BCD4AB1" w14:textId="0BDE9351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26 Mei 2025</w:t>
            </w:r>
          </w:p>
        </w:tc>
      </w:tr>
      <w:tr w:rsidR="006C65B1" w14:paraId="4393BCFD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3CB016F6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</w:tcPr>
          <w:p w14:paraId="4A6DA924" w14:textId="77777777" w:rsidR="006C65B1" w:rsidRDefault="006C65B1" w:rsidP="006C65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 Narrow" w:hAnsi="Arial Narrow" w:cs="Arial Narrow"/>
              </w:rPr>
              <w:t>Pengaruh pH terhadap stabilitas oba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  <w:p w14:paraId="6BFEB8BF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26025C18" w14:textId="7430595D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 Juni 2025</w:t>
            </w:r>
          </w:p>
        </w:tc>
      </w:tr>
      <w:tr w:rsidR="006C65B1" w14:paraId="327FA523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15C61F90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</w:tcPr>
          <w:p w14:paraId="6CB58F22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Reaksi degradasi obat</w:t>
            </w:r>
          </w:p>
        </w:tc>
        <w:tc>
          <w:tcPr>
            <w:tcW w:w="2268" w:type="dxa"/>
            <w:vAlign w:val="center"/>
          </w:tcPr>
          <w:p w14:paraId="0C40F18F" w14:textId="440407F8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16 Juni 2025</w:t>
            </w:r>
          </w:p>
        </w:tc>
      </w:tr>
      <w:tr w:rsidR="006C65B1" w14:paraId="3FF73EEE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65EEED4E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</w:tcPr>
          <w:p w14:paraId="1A12AF04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Fenomena degradasi obat dalam sediaan padat</w:t>
            </w:r>
          </w:p>
        </w:tc>
        <w:tc>
          <w:tcPr>
            <w:tcW w:w="2268" w:type="dxa"/>
            <w:vAlign w:val="center"/>
          </w:tcPr>
          <w:p w14:paraId="59D0F296" w14:textId="043EA030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23 Juni 2025</w:t>
            </w:r>
          </w:p>
        </w:tc>
      </w:tr>
      <w:tr w:rsidR="006C65B1" w14:paraId="7569200B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0B361385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lastRenderedPageBreak/>
              <w:t>14</w:t>
            </w:r>
          </w:p>
        </w:tc>
        <w:tc>
          <w:tcPr>
            <w:tcW w:w="5137" w:type="dxa"/>
            <w:shd w:val="clear" w:color="auto" w:fill="auto"/>
          </w:tcPr>
          <w:p w14:paraId="34978DBD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Fenomena degradasi obat dalam sediaan cair</w:t>
            </w:r>
          </w:p>
        </w:tc>
        <w:tc>
          <w:tcPr>
            <w:tcW w:w="2268" w:type="dxa"/>
            <w:vAlign w:val="center"/>
          </w:tcPr>
          <w:p w14:paraId="35255CE2" w14:textId="555CA463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30 Juni 2025</w:t>
            </w:r>
          </w:p>
        </w:tc>
      </w:tr>
      <w:tr w:rsidR="006C65B1" w14:paraId="5B21B20B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5CFF2CF2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</w:tcPr>
          <w:p w14:paraId="446C2FEF" w14:textId="77777777" w:rsidR="006C65B1" w:rsidRDefault="006C65B1" w:rsidP="006C65B1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Fenomena degradasi obat dalam sediaan semi-padat</w:t>
            </w:r>
          </w:p>
        </w:tc>
        <w:tc>
          <w:tcPr>
            <w:tcW w:w="2268" w:type="dxa"/>
            <w:vAlign w:val="center"/>
          </w:tcPr>
          <w:p w14:paraId="0577AC82" w14:textId="592CEEAD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 Juli 2025</w:t>
            </w:r>
          </w:p>
        </w:tc>
      </w:tr>
      <w:tr w:rsidR="006C65B1" w14:paraId="2C9189D0" w14:textId="77777777" w:rsidTr="00401A7A">
        <w:trPr>
          <w:trHeight w:val="516"/>
          <w:jc w:val="center"/>
        </w:trPr>
        <w:tc>
          <w:tcPr>
            <w:tcW w:w="1701" w:type="dxa"/>
            <w:shd w:val="clear" w:color="auto" w:fill="D9D9D9"/>
          </w:tcPr>
          <w:p w14:paraId="36B84064" w14:textId="77777777" w:rsidR="006C65B1" w:rsidRDefault="006C65B1" w:rsidP="006C65B1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</w:tcPr>
          <w:p w14:paraId="558B017C" w14:textId="77777777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0C4E4FC" w14:textId="7DB4A58D" w:rsidR="006C65B1" w:rsidRDefault="006C65B1" w:rsidP="006C65B1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7 Juli 2025</w:t>
            </w:r>
          </w:p>
        </w:tc>
      </w:tr>
    </w:tbl>
    <w:p w14:paraId="6660CA79" w14:textId="77777777" w:rsidR="00D46C9F" w:rsidRDefault="00D46C9F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2A4482F6" w14:textId="77777777" w:rsidR="00D46C9F" w:rsidRDefault="00D46C9F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2160ECA3" w14:textId="4112F5D9" w:rsidR="00D46C9F" w:rsidRDefault="008E2886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</w:t>
      </w:r>
      <w:r w:rsidR="00D56DBF">
        <w:rPr>
          <w:rFonts w:ascii="Arial Narrow" w:eastAsia="Arial Narrow" w:hAnsi="Arial Narrow" w:cs="Arial Narrow"/>
        </w:rPr>
        <w:tab/>
      </w:r>
      <w:r w:rsidR="00D56DBF">
        <w:rPr>
          <w:rFonts w:ascii="Arial Narrow" w:eastAsia="Arial Narrow" w:hAnsi="Arial Narrow" w:cs="Arial Narrow"/>
        </w:rPr>
        <w:tab/>
      </w:r>
      <w:r w:rsidR="00D56DBF"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>Semarang,</w:t>
      </w:r>
      <w:r w:rsidR="00284F21">
        <w:rPr>
          <w:rFonts w:ascii="Arial Narrow" w:eastAsia="Arial Narrow" w:hAnsi="Arial Narrow" w:cs="Arial Narrow"/>
        </w:rPr>
        <w:t xml:space="preserve"> 24 Februari 2025</w:t>
      </w:r>
      <w:r>
        <w:rPr>
          <w:rFonts w:ascii="Arial Narrow" w:eastAsia="Arial Narrow" w:hAnsi="Arial Narrow" w:cs="Arial Narrow"/>
        </w:rPr>
        <w:t xml:space="preserve">      </w:t>
      </w:r>
    </w:p>
    <w:p w14:paraId="1E62F7D1" w14:textId="77777777" w:rsidR="00D46C9F" w:rsidRDefault="008E2886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 xml:space="preserve">Perwakilan Mahasiswa        </w:t>
      </w:r>
      <w:r>
        <w:rPr>
          <w:rFonts w:ascii="Arial Narrow" w:eastAsia="Arial Narrow" w:hAnsi="Arial Narrow" w:cs="Arial Narrow"/>
          <w:b/>
        </w:rPr>
        <w:tab/>
        <w:t xml:space="preserve">      Dosen Pengampu  </w:t>
      </w:r>
      <w:r>
        <w:rPr>
          <w:rFonts w:ascii="Arial Narrow" w:eastAsia="Arial Narrow" w:hAnsi="Arial Narrow" w:cs="Arial Narrow"/>
        </w:rPr>
        <w:t xml:space="preserve">                                                                 </w:t>
      </w:r>
    </w:p>
    <w:p w14:paraId="55C9D528" w14:textId="77777777" w:rsidR="00D46C9F" w:rsidRDefault="008E28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3B033D44" w14:textId="77777777" w:rsidR="00D46C9F" w:rsidRDefault="008E28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06523C76" w14:textId="77777777" w:rsidR="00D46C9F" w:rsidRDefault="008E28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  </w:t>
      </w:r>
      <w:r>
        <w:rPr>
          <w:rFonts w:ascii="Arial Narrow" w:eastAsia="Arial Narrow" w:hAnsi="Arial Narrow" w:cs="Arial Narrow"/>
          <w:color w:val="000000"/>
        </w:rPr>
        <w:t xml:space="preserve">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apt. Nanda D.A., M. Pharm., Sci.</w:t>
      </w:r>
    </w:p>
    <w:p w14:paraId="1BE63DC8" w14:textId="77777777" w:rsidR="00D46C9F" w:rsidRDefault="008E28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</w:p>
    <w:p w14:paraId="6ADCDCFF" w14:textId="77777777" w:rsidR="00D46C9F" w:rsidRDefault="00D46C9F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</w:p>
    <w:p w14:paraId="36171D72" w14:textId="77777777" w:rsidR="00D46C9F" w:rsidRDefault="008E2886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Mengetahui,</w:t>
      </w:r>
    </w:p>
    <w:p w14:paraId="2FD16D2A" w14:textId="77777777" w:rsidR="00D46C9F" w:rsidRDefault="008E2886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1055BA6E" w14:textId="77777777" w:rsidR="00D46C9F" w:rsidRDefault="00D46C9F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43DDBD17" w14:textId="77777777" w:rsidR="00D46C9F" w:rsidRDefault="008E28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2CABFEDD" w14:textId="77777777" w:rsidR="00D46C9F" w:rsidRDefault="008E28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Mahesa, M. Farm </w:t>
      </w:r>
    </w:p>
    <w:p w14:paraId="5D5D2027" w14:textId="77777777" w:rsidR="00D46C9F" w:rsidRDefault="008E2886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D46C9F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5A56BE" w14:textId="77777777" w:rsidR="006C59CA" w:rsidRDefault="006C59CA">
      <w:r>
        <w:separator/>
      </w:r>
    </w:p>
  </w:endnote>
  <w:endnote w:type="continuationSeparator" w:id="0">
    <w:p w14:paraId="7EC690A7" w14:textId="77777777" w:rsidR="006C59CA" w:rsidRDefault="006C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CD585F" w14:textId="77777777" w:rsidR="00D46C9F" w:rsidRDefault="008E2886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9C3EFB5" w14:textId="77777777" w:rsidR="00D46C9F" w:rsidRDefault="00D46C9F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5ACFD" w14:textId="77777777" w:rsidR="006C59CA" w:rsidRDefault="006C59CA">
      <w:r>
        <w:separator/>
      </w:r>
    </w:p>
  </w:footnote>
  <w:footnote w:type="continuationSeparator" w:id="0">
    <w:p w14:paraId="1B7EE852" w14:textId="77777777" w:rsidR="006C59CA" w:rsidRDefault="006C5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F34E54" w14:textId="77777777" w:rsidR="00D46C9F" w:rsidRDefault="00D46C9F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D46C9F" w14:paraId="40D7AA2F" w14:textId="77777777">
      <w:trPr>
        <w:trHeight w:val="638"/>
      </w:trPr>
      <w:tc>
        <w:tcPr>
          <w:tcW w:w="1913" w:type="dxa"/>
          <w:vMerge w:val="restart"/>
        </w:tcPr>
        <w:p w14:paraId="6310D710" w14:textId="77777777" w:rsidR="00D46C9F" w:rsidRDefault="008E2886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979B06D" wp14:editId="7C722640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1817660B" w14:textId="77777777" w:rsidR="00D46C9F" w:rsidRDefault="008E28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54B276AE" w14:textId="77777777" w:rsidR="00D46C9F" w:rsidRDefault="008E28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Jl. Medoho III No.2, Semarang. Telp/Fax 024-6747012.</w:t>
          </w:r>
        </w:p>
        <w:p w14:paraId="5D7FE460" w14:textId="77777777" w:rsidR="00D46C9F" w:rsidRDefault="008E2886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e-mail :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0E6917B0" w14:textId="77777777" w:rsidR="00D46C9F" w:rsidRDefault="008E2886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70BE621F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No.Dokumen   </w:t>
          </w:r>
        </w:p>
      </w:tc>
      <w:tc>
        <w:tcPr>
          <w:tcW w:w="2054" w:type="dxa"/>
          <w:vAlign w:val="center"/>
        </w:tcPr>
        <w:p w14:paraId="52C73F63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D46C9F" w14:paraId="0763B087" w14:textId="77777777">
      <w:trPr>
        <w:trHeight w:val="501"/>
      </w:trPr>
      <w:tc>
        <w:tcPr>
          <w:tcW w:w="1913" w:type="dxa"/>
          <w:vMerge/>
        </w:tcPr>
        <w:p w14:paraId="2CA89229" w14:textId="77777777" w:rsidR="00D46C9F" w:rsidRDefault="00D46C9F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59FBF480" w14:textId="77777777" w:rsidR="00D46C9F" w:rsidRDefault="00D46C9F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31DFC8E3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Tanggal   </w:t>
          </w:r>
        </w:p>
      </w:tc>
      <w:tc>
        <w:tcPr>
          <w:tcW w:w="2054" w:type="dxa"/>
          <w:vAlign w:val="center"/>
        </w:tcPr>
        <w:p w14:paraId="712A8600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22 Februari 2020</w:t>
          </w:r>
        </w:p>
      </w:tc>
    </w:tr>
    <w:tr w:rsidR="00D46C9F" w14:paraId="558E33FB" w14:textId="77777777">
      <w:trPr>
        <w:trHeight w:val="408"/>
      </w:trPr>
      <w:tc>
        <w:tcPr>
          <w:tcW w:w="1913" w:type="dxa"/>
          <w:vMerge/>
        </w:tcPr>
        <w:p w14:paraId="1677EEB5" w14:textId="77777777" w:rsidR="00D46C9F" w:rsidRDefault="00D46C9F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120D4A0F" w14:textId="77777777" w:rsidR="00D46C9F" w:rsidRDefault="008E2886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22DECCAF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Revisi       </w:t>
          </w:r>
        </w:p>
      </w:tc>
      <w:tc>
        <w:tcPr>
          <w:tcW w:w="2054" w:type="dxa"/>
          <w:vAlign w:val="center"/>
        </w:tcPr>
        <w:p w14:paraId="585F27FF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D46C9F" w14:paraId="24B07A4F" w14:textId="77777777">
      <w:trPr>
        <w:trHeight w:val="413"/>
      </w:trPr>
      <w:tc>
        <w:tcPr>
          <w:tcW w:w="1913" w:type="dxa"/>
          <w:vMerge/>
        </w:tcPr>
        <w:p w14:paraId="4B6D15ED" w14:textId="77777777" w:rsidR="00D46C9F" w:rsidRDefault="00D46C9F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32EEF499" w14:textId="77777777" w:rsidR="00D46C9F" w:rsidRDefault="00D46C9F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142A60B6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Halaman   </w:t>
          </w:r>
        </w:p>
      </w:tc>
      <w:tc>
        <w:tcPr>
          <w:tcW w:w="2054" w:type="dxa"/>
          <w:vAlign w:val="center"/>
        </w:tcPr>
        <w:p w14:paraId="38CCD267" w14:textId="77777777" w:rsidR="00D46C9F" w:rsidRDefault="008E28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dari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2150E7B7" w14:textId="77777777" w:rsidR="00D46C9F" w:rsidRDefault="00D46C9F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0DD925E"/>
    <w:multiLevelType w:val="singleLevel"/>
    <w:tmpl w:val="B0DD925E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44A9"/>
    <w:rsid w:val="00070DD4"/>
    <w:rsid w:val="00284F21"/>
    <w:rsid w:val="00294707"/>
    <w:rsid w:val="00487AFC"/>
    <w:rsid w:val="00572A3F"/>
    <w:rsid w:val="006557E9"/>
    <w:rsid w:val="006B756F"/>
    <w:rsid w:val="006C59CA"/>
    <w:rsid w:val="006C65B1"/>
    <w:rsid w:val="006E53AA"/>
    <w:rsid w:val="008E2886"/>
    <w:rsid w:val="00902CC1"/>
    <w:rsid w:val="009A0194"/>
    <w:rsid w:val="00A20889"/>
    <w:rsid w:val="00AA2AE0"/>
    <w:rsid w:val="00B609C7"/>
    <w:rsid w:val="00B63C2F"/>
    <w:rsid w:val="00B666A1"/>
    <w:rsid w:val="00D016BE"/>
    <w:rsid w:val="00D30A2C"/>
    <w:rsid w:val="00D46C9F"/>
    <w:rsid w:val="00D56DBF"/>
    <w:rsid w:val="00DD0AC9"/>
    <w:rsid w:val="00E11C31"/>
    <w:rsid w:val="00E944A9"/>
    <w:rsid w:val="00ED519C"/>
    <w:rsid w:val="00F007C2"/>
    <w:rsid w:val="1DB73D83"/>
    <w:rsid w:val="6EF4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80FDFA"/>
  <w15:docId w15:val="{C4C6FA03-581D-4231-9068-A761CA16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PageNumber">
    <w:name w:val="page number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61383ED-D800-4C27-B003-6D09B21C9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6</cp:revision>
  <dcterms:created xsi:type="dcterms:W3CDTF">2024-02-22T10:38:00Z</dcterms:created>
  <dcterms:modified xsi:type="dcterms:W3CDTF">2025-03-03T03:27:00Z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AAE1B56840D2465AB1E54E84542A9B73_13</vt:lpwstr>
  </property>
</Properties>
</file>