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E6428" w14:textId="77777777" w:rsidR="00A47634" w:rsidRDefault="00A47634" w:rsidP="00927601">
      <w:pPr>
        <w:ind w:right="-234"/>
        <w:jc w:val="center"/>
        <w:rPr>
          <w:rFonts w:ascii="Arial" w:hAnsi="Arial" w:cs="Arial"/>
          <w:b/>
        </w:rPr>
      </w:pPr>
    </w:p>
    <w:p w14:paraId="1AE75838" w14:textId="77777777" w:rsidR="008D2E40" w:rsidRPr="00927601" w:rsidRDefault="008D2E40" w:rsidP="00927601">
      <w:pPr>
        <w:ind w:right="-234"/>
        <w:jc w:val="center"/>
        <w:rPr>
          <w:rFonts w:ascii="Arial" w:hAnsi="Arial" w:cs="Arial"/>
          <w:b/>
        </w:rPr>
      </w:pPr>
    </w:p>
    <w:p w14:paraId="428CFBAD" w14:textId="29F86586" w:rsidR="00AC3AD8" w:rsidRDefault="00AC3AD8" w:rsidP="00927601">
      <w:pPr>
        <w:jc w:val="both"/>
        <w:rPr>
          <w:rFonts w:ascii="Arial" w:hAnsi="Arial" w:cs="Arial"/>
          <w:bCs/>
        </w:rPr>
      </w:pPr>
      <w:r w:rsidRPr="00927601">
        <w:rPr>
          <w:rFonts w:ascii="Arial" w:hAnsi="Arial" w:cs="Arial"/>
          <w:bCs/>
        </w:rPr>
        <w:t xml:space="preserve">En el centro de trabajo identificado con la razón social: </w:t>
      </w:r>
      <w:r w:rsidR="00BF262D" w:rsidRPr="00927601">
        <w:rPr>
          <w:rFonts w:ascii="Arial" w:hAnsi="Arial" w:cs="Arial"/>
          <w:b/>
        </w:rPr>
        <w:t>Biotecsa</w:t>
      </w:r>
      <w:r w:rsidR="008D2E40" w:rsidRPr="00927601">
        <w:rPr>
          <w:rFonts w:ascii="Arial" w:hAnsi="Arial" w:cs="Arial"/>
          <w:b/>
        </w:rPr>
        <w:t xml:space="preserve"> S.A. de C.V.</w:t>
      </w:r>
      <w:r w:rsidR="00BF262D" w:rsidRPr="00927601">
        <w:rPr>
          <w:rFonts w:ascii="Arial" w:hAnsi="Arial" w:cs="Arial"/>
          <w:b/>
        </w:rPr>
        <w:t xml:space="preserve">, </w:t>
      </w:r>
      <w:r w:rsidRPr="00927601">
        <w:rPr>
          <w:rFonts w:ascii="Arial" w:hAnsi="Arial" w:cs="Arial"/>
          <w:bCs/>
        </w:rPr>
        <w:t xml:space="preserve">Registro Federal de Contribuyentes: </w:t>
      </w:r>
      <w:r w:rsidR="009144F6">
        <w:rPr>
          <w:rFonts w:ascii="Arial" w:hAnsi="Arial" w:cs="Arial"/>
          <w:b/>
        </w:rPr>
        <w:t>BIO870307QD0</w:t>
      </w:r>
      <w:r w:rsidRPr="00927601">
        <w:rPr>
          <w:rFonts w:ascii="Arial" w:hAnsi="Arial" w:cs="Arial"/>
          <w:bCs/>
        </w:rPr>
        <w:t xml:space="preserve"> y Registro Patronal del IMSS</w:t>
      </w:r>
      <w:r w:rsidRPr="00927601">
        <w:rPr>
          <w:rFonts w:ascii="Arial" w:hAnsi="Arial" w:cs="Arial"/>
          <w:b/>
        </w:rPr>
        <w:t xml:space="preserve">: </w:t>
      </w:r>
      <w:r w:rsidR="00CA4287">
        <w:rPr>
          <w:rFonts w:ascii="Arial" w:hAnsi="Arial" w:cs="Arial"/>
          <w:b/>
        </w:rPr>
        <w:t>C5320744100</w:t>
      </w:r>
      <w:r w:rsidRPr="00927601">
        <w:rPr>
          <w:rFonts w:ascii="Arial" w:hAnsi="Arial" w:cs="Arial"/>
          <w:bCs/>
        </w:rPr>
        <w:t xml:space="preserve">, el día </w:t>
      </w:r>
      <w:r w:rsidR="00E74EFC">
        <w:rPr>
          <w:rFonts w:ascii="Arial" w:hAnsi="Arial" w:cs="Arial"/>
          <w:b/>
        </w:rPr>
        <w:t>19 de noviembre de 2024</w:t>
      </w:r>
      <w:r w:rsidRPr="00927601">
        <w:rPr>
          <w:rFonts w:ascii="Arial" w:hAnsi="Arial" w:cs="Arial"/>
          <w:bCs/>
        </w:rPr>
        <w:t xml:space="preserve">, quienes suscriben la presente acta, se reunieron en </w:t>
      </w:r>
      <w:proofErr w:type="spellStart"/>
      <w:r w:rsidR="00870D1E">
        <w:rPr>
          <w:rFonts w:ascii="Arial" w:hAnsi="Arial" w:cs="Arial"/>
          <w:b/>
        </w:rPr>
        <w:t>Blvd</w:t>
      </w:r>
      <w:proofErr w:type="spellEnd"/>
      <w:r w:rsidR="00870D1E">
        <w:rPr>
          <w:rFonts w:ascii="Arial" w:hAnsi="Arial" w:cs="Arial"/>
          <w:b/>
        </w:rPr>
        <w:t xml:space="preserve">. Manuel Ávila Camacho No. 2900 </w:t>
      </w:r>
      <w:proofErr w:type="spellStart"/>
      <w:r w:rsidR="00870D1E">
        <w:rPr>
          <w:rFonts w:ascii="Arial" w:hAnsi="Arial" w:cs="Arial"/>
          <w:b/>
        </w:rPr>
        <w:t>Int</w:t>
      </w:r>
      <w:proofErr w:type="spellEnd"/>
      <w:r w:rsidR="00870D1E">
        <w:rPr>
          <w:rFonts w:ascii="Arial" w:hAnsi="Arial" w:cs="Arial"/>
          <w:b/>
        </w:rPr>
        <w:t xml:space="preserve">. 804. Fracc. Los Pirules. Tlalnepantla de Baz. Edo de México. C.P: 54040 </w:t>
      </w:r>
      <w:r w:rsidRPr="00927601">
        <w:rPr>
          <w:rFonts w:ascii="Arial" w:hAnsi="Arial" w:cs="Arial"/>
          <w:bCs/>
        </w:rPr>
        <w:t xml:space="preserve">para formalizar la instalación del </w:t>
      </w:r>
      <w:r w:rsidRPr="00927601">
        <w:rPr>
          <w:rFonts w:ascii="Arial" w:hAnsi="Arial" w:cs="Arial"/>
          <w:b/>
        </w:rPr>
        <w:t xml:space="preserve">Comité de ética </w:t>
      </w:r>
      <w:r w:rsidRPr="00927601">
        <w:rPr>
          <w:rFonts w:ascii="Arial" w:hAnsi="Arial" w:cs="Arial"/>
          <w:bCs/>
        </w:rPr>
        <w:t>mismo que persigue los objetivos siguientes:</w:t>
      </w:r>
    </w:p>
    <w:p w14:paraId="65375400" w14:textId="77777777" w:rsidR="00927601" w:rsidRPr="00927601" w:rsidRDefault="00927601" w:rsidP="00927601">
      <w:pPr>
        <w:jc w:val="both"/>
        <w:rPr>
          <w:rFonts w:ascii="Arial" w:hAnsi="Arial" w:cs="Arial"/>
          <w:bCs/>
        </w:rPr>
      </w:pPr>
    </w:p>
    <w:p w14:paraId="35A00439" w14:textId="77777777" w:rsidR="00AC3AD8" w:rsidRDefault="00AC3AD8" w:rsidP="00927601">
      <w:pPr>
        <w:jc w:val="both"/>
        <w:rPr>
          <w:rFonts w:ascii="Arial" w:hAnsi="Arial" w:cs="Arial"/>
          <w:b/>
        </w:rPr>
      </w:pPr>
      <w:r w:rsidRPr="00927601">
        <w:rPr>
          <w:rFonts w:ascii="Arial" w:hAnsi="Arial" w:cs="Arial"/>
          <w:b/>
        </w:rPr>
        <w:t>Objetivos:</w:t>
      </w:r>
    </w:p>
    <w:p w14:paraId="54AB10F7" w14:textId="77777777" w:rsidR="00927601" w:rsidRPr="00927601" w:rsidRDefault="00927601" w:rsidP="00927601">
      <w:pPr>
        <w:jc w:val="both"/>
        <w:rPr>
          <w:rFonts w:ascii="Arial" w:hAnsi="Arial" w:cs="Arial"/>
          <w:b/>
        </w:rPr>
      </w:pPr>
    </w:p>
    <w:p w14:paraId="02BAAF65" w14:textId="77777777" w:rsidR="00BF262D" w:rsidRDefault="00BF262D" w:rsidP="00927601">
      <w:pPr>
        <w:numPr>
          <w:ilvl w:val="0"/>
          <w:numId w:val="2"/>
        </w:numPr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 xml:space="preserve">Garantizar que los valores, principios y normas establecidas en el Código de Conducta y otras políticas internas sean cumplidos de manera consistente y transparente por todos los colaboradores, proveedores y socios estratégicos. </w:t>
      </w:r>
    </w:p>
    <w:p w14:paraId="1AF66BA4" w14:textId="77777777" w:rsidR="00927601" w:rsidRPr="00927601" w:rsidRDefault="00927601" w:rsidP="00927601">
      <w:pPr>
        <w:ind w:left="720"/>
        <w:jc w:val="both"/>
        <w:rPr>
          <w:rFonts w:ascii="Arial" w:hAnsi="Arial" w:cs="Arial"/>
          <w:bCs/>
          <w:lang w:val="es-MX"/>
        </w:rPr>
      </w:pPr>
    </w:p>
    <w:p w14:paraId="72C7E1E3" w14:textId="375BCB89" w:rsidR="00BF262D" w:rsidRPr="00927601" w:rsidRDefault="00BF262D" w:rsidP="00927601">
      <w:pPr>
        <w:numPr>
          <w:ilvl w:val="0"/>
          <w:numId w:val="2"/>
        </w:numPr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 xml:space="preserve">Ser una herramienta clave para promover una cultura organizacional basada en la integridad, la honestidad y el respeto, además de prevenir, detectar y gestionar conductas inapropiadas o contrarias a las directrices de </w:t>
      </w:r>
      <w:r w:rsidRPr="00927601">
        <w:rPr>
          <w:rFonts w:ascii="Arial" w:hAnsi="Arial" w:cs="Arial"/>
          <w:b/>
          <w:lang w:val="es-MX"/>
        </w:rPr>
        <w:t>Biotecsa.</w:t>
      </w:r>
    </w:p>
    <w:p w14:paraId="6F9C61BC" w14:textId="77777777" w:rsidR="00927601" w:rsidRDefault="00927601" w:rsidP="00927601">
      <w:pPr>
        <w:ind w:left="720"/>
        <w:jc w:val="both"/>
        <w:rPr>
          <w:rFonts w:ascii="Arial" w:hAnsi="Arial" w:cs="Arial"/>
          <w:bCs/>
          <w:lang w:val="es-MX"/>
        </w:rPr>
      </w:pPr>
    </w:p>
    <w:p w14:paraId="587BA2D9" w14:textId="7A8C3363" w:rsidR="00AC3AD8" w:rsidRPr="00927601" w:rsidRDefault="00AC3AD8" w:rsidP="00927601">
      <w:pPr>
        <w:numPr>
          <w:ilvl w:val="0"/>
          <w:numId w:val="2"/>
        </w:numPr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 xml:space="preserve">Establecer criterios básicos para normar el comportamiento ético y conductual de todas las personas que laboran en </w:t>
      </w:r>
      <w:r w:rsidR="00BF262D" w:rsidRPr="00927601">
        <w:rPr>
          <w:rFonts w:ascii="Arial" w:hAnsi="Arial" w:cs="Arial"/>
          <w:b/>
        </w:rPr>
        <w:t>Biotecsa</w:t>
      </w:r>
      <w:r w:rsidRPr="00927601">
        <w:rPr>
          <w:rFonts w:ascii="Arial" w:hAnsi="Arial" w:cs="Arial"/>
          <w:bCs/>
          <w:lang w:val="es-MX"/>
        </w:rPr>
        <w:t>;</w:t>
      </w:r>
    </w:p>
    <w:p w14:paraId="093EAE0B" w14:textId="1257E631" w:rsidR="00927601" w:rsidRDefault="00927601" w:rsidP="00927601">
      <w:pPr>
        <w:ind w:left="720"/>
        <w:jc w:val="both"/>
        <w:rPr>
          <w:rFonts w:ascii="Arial" w:hAnsi="Arial" w:cs="Arial"/>
          <w:bCs/>
          <w:lang w:val="es-MX"/>
        </w:rPr>
      </w:pPr>
    </w:p>
    <w:p w14:paraId="1A234F61" w14:textId="5D5E6467" w:rsidR="00AC3AD8" w:rsidRDefault="00AC3AD8" w:rsidP="00927601">
      <w:pPr>
        <w:numPr>
          <w:ilvl w:val="0"/>
          <w:numId w:val="2"/>
        </w:numPr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>Señalar el procedimiento justo para sancionar a quienes cometen faltas en contra de nuestro marco de actuación.</w:t>
      </w:r>
    </w:p>
    <w:p w14:paraId="1C98D780" w14:textId="77777777" w:rsidR="00C6250D" w:rsidRDefault="00C6250D" w:rsidP="00C6250D">
      <w:pPr>
        <w:pStyle w:val="Prrafodelista"/>
        <w:rPr>
          <w:rFonts w:ascii="Arial" w:hAnsi="Arial" w:cs="Arial"/>
          <w:bCs/>
          <w:lang w:val="es-MX"/>
        </w:rPr>
      </w:pPr>
    </w:p>
    <w:p w14:paraId="282860F5" w14:textId="77777777" w:rsidR="00C6250D" w:rsidRPr="009C70DA" w:rsidRDefault="00C6250D" w:rsidP="00C6250D">
      <w:pPr>
        <w:numPr>
          <w:ilvl w:val="0"/>
          <w:numId w:val="2"/>
        </w:numPr>
        <w:jc w:val="both"/>
        <w:rPr>
          <w:rFonts w:ascii="Arial" w:hAnsi="Arial" w:cs="Arial"/>
          <w:bCs/>
          <w:lang w:val="es-MX"/>
        </w:rPr>
      </w:pPr>
      <w:r w:rsidRPr="009C70DA">
        <w:rPr>
          <w:rFonts w:ascii="Arial" w:hAnsi="Arial" w:cs="Arial"/>
          <w:color w:val="000000"/>
          <w:lang w:val="es-MX" w:eastAsia="es-MX"/>
        </w:rPr>
        <w:t>Garantizar que la empresa opere dentro del marco legal y regulatorio aplicable, promoviendo una cultura de ética, integridad y transparencia. Reducir el riesgo de sanciones legales y reputacionales. Garantizar un entorno de negocios ético y transparente y asegurar el cumplimiento con la norma ISO 37001 y la legislación mexicana aplicable.</w:t>
      </w:r>
    </w:p>
    <w:p w14:paraId="1DC3A525" w14:textId="77777777" w:rsidR="00C6250D" w:rsidRPr="00927601" w:rsidRDefault="00C6250D" w:rsidP="00C6250D">
      <w:pPr>
        <w:ind w:left="720"/>
        <w:jc w:val="both"/>
        <w:rPr>
          <w:rFonts w:ascii="Arial" w:hAnsi="Arial" w:cs="Arial"/>
          <w:bCs/>
          <w:lang w:val="es-MX"/>
        </w:rPr>
      </w:pPr>
    </w:p>
    <w:p w14:paraId="6DF26733" w14:textId="77777777" w:rsidR="00927601" w:rsidRDefault="00927601" w:rsidP="00927601">
      <w:pPr>
        <w:jc w:val="both"/>
        <w:rPr>
          <w:rFonts w:ascii="Arial" w:hAnsi="Arial" w:cs="Arial"/>
          <w:b/>
        </w:rPr>
      </w:pPr>
    </w:p>
    <w:p w14:paraId="57A8E8F8" w14:textId="44A7A1AE" w:rsidR="00AC3AD8" w:rsidRPr="00927601" w:rsidRDefault="00AC3AD8" w:rsidP="00927601">
      <w:pPr>
        <w:jc w:val="both"/>
        <w:rPr>
          <w:rFonts w:ascii="Arial" w:hAnsi="Arial" w:cs="Arial"/>
          <w:b/>
        </w:rPr>
      </w:pPr>
      <w:r w:rsidRPr="00927601">
        <w:rPr>
          <w:rFonts w:ascii="Arial" w:hAnsi="Arial" w:cs="Arial"/>
          <w:b/>
        </w:rPr>
        <w:t xml:space="preserve">INTEGRACIÓN </w:t>
      </w:r>
    </w:p>
    <w:p w14:paraId="23B4B23D" w14:textId="77777777" w:rsidR="00927601" w:rsidRDefault="00927601" w:rsidP="00927601">
      <w:pPr>
        <w:jc w:val="both"/>
        <w:rPr>
          <w:rFonts w:ascii="Arial" w:hAnsi="Arial" w:cs="Arial"/>
          <w:b/>
        </w:rPr>
      </w:pPr>
    </w:p>
    <w:p w14:paraId="05FE5CCC" w14:textId="297DE024" w:rsidR="00AC3AD8" w:rsidRPr="00927601" w:rsidRDefault="00141B52" w:rsidP="00927601">
      <w:pPr>
        <w:jc w:val="both"/>
        <w:rPr>
          <w:rFonts w:ascii="Arial" w:hAnsi="Arial" w:cs="Arial"/>
          <w:bCs/>
        </w:rPr>
      </w:pPr>
      <w:r w:rsidRPr="00927601">
        <w:rPr>
          <w:rFonts w:ascii="Arial" w:hAnsi="Arial" w:cs="Arial"/>
          <w:color w:val="000000"/>
          <w:lang w:val="es-MX" w:eastAsia="es-MX"/>
        </w:rPr>
        <w:t xml:space="preserve">Constanza Najar Arias, </w:t>
      </w:r>
      <w:proofErr w:type="gramStart"/>
      <w:r w:rsidR="00927601" w:rsidRPr="00927601">
        <w:rPr>
          <w:rFonts w:ascii="Arial" w:hAnsi="Arial" w:cs="Arial"/>
          <w:color w:val="000000"/>
          <w:lang w:val="es-MX" w:eastAsia="es-MX"/>
        </w:rPr>
        <w:t>D</w:t>
      </w:r>
      <w:r w:rsidRPr="00927601">
        <w:rPr>
          <w:rFonts w:ascii="Arial" w:hAnsi="Arial" w:cs="Arial"/>
          <w:color w:val="000000"/>
          <w:lang w:val="es-MX" w:eastAsia="es-MX"/>
        </w:rPr>
        <w:t>irectora</w:t>
      </w:r>
      <w:proofErr w:type="gramEnd"/>
      <w:r w:rsidRPr="00927601">
        <w:rPr>
          <w:rFonts w:ascii="Arial" w:hAnsi="Arial" w:cs="Arial"/>
          <w:color w:val="000000"/>
          <w:lang w:val="es-MX" w:eastAsia="es-MX"/>
        </w:rPr>
        <w:t xml:space="preserve"> </w:t>
      </w:r>
      <w:r w:rsidR="00927601" w:rsidRPr="00927601">
        <w:rPr>
          <w:rFonts w:ascii="Arial" w:hAnsi="Arial" w:cs="Arial"/>
          <w:color w:val="000000"/>
          <w:lang w:val="es-MX" w:eastAsia="es-MX"/>
        </w:rPr>
        <w:t>A</w:t>
      </w:r>
      <w:r w:rsidRPr="00927601">
        <w:rPr>
          <w:rFonts w:ascii="Arial" w:hAnsi="Arial" w:cs="Arial"/>
          <w:color w:val="000000"/>
          <w:lang w:val="es-MX" w:eastAsia="es-MX"/>
        </w:rPr>
        <w:t>dministrativa.</w:t>
      </w:r>
    </w:p>
    <w:p w14:paraId="7BE892ED" w14:textId="7AD9D6BA" w:rsidR="00141B52" w:rsidRPr="00927601" w:rsidRDefault="00141B52" w:rsidP="00927601">
      <w:pPr>
        <w:jc w:val="both"/>
        <w:rPr>
          <w:rFonts w:ascii="Arial" w:hAnsi="Arial" w:cs="Arial"/>
          <w:bCs/>
        </w:rPr>
      </w:pPr>
      <w:r w:rsidRPr="00927601">
        <w:rPr>
          <w:rFonts w:ascii="Arial" w:hAnsi="Arial" w:cs="Arial"/>
          <w:bCs/>
        </w:rPr>
        <w:t xml:space="preserve">Mónica Montes </w:t>
      </w:r>
      <w:proofErr w:type="spellStart"/>
      <w:r w:rsidRPr="00927601">
        <w:rPr>
          <w:rFonts w:ascii="Arial" w:hAnsi="Arial" w:cs="Arial"/>
          <w:bCs/>
        </w:rPr>
        <w:t>Zesatti</w:t>
      </w:r>
      <w:proofErr w:type="spellEnd"/>
      <w:r w:rsidRPr="00927601">
        <w:rPr>
          <w:rFonts w:ascii="Arial" w:hAnsi="Arial" w:cs="Arial"/>
          <w:bCs/>
        </w:rPr>
        <w:t xml:space="preserve">, </w:t>
      </w:r>
      <w:r w:rsidR="00927601" w:rsidRPr="00927601">
        <w:rPr>
          <w:rFonts w:ascii="Arial" w:hAnsi="Arial" w:cs="Arial"/>
          <w:bCs/>
        </w:rPr>
        <w:t>A</w:t>
      </w:r>
      <w:r w:rsidRPr="00927601">
        <w:rPr>
          <w:rFonts w:ascii="Arial" w:hAnsi="Arial" w:cs="Arial"/>
          <w:bCs/>
        </w:rPr>
        <w:t>uditor operacional</w:t>
      </w:r>
    </w:p>
    <w:p w14:paraId="141C6258" w14:textId="47F0A6BE" w:rsidR="005F4853" w:rsidRPr="00927601" w:rsidRDefault="00141B52" w:rsidP="00927601">
      <w:pPr>
        <w:jc w:val="both"/>
        <w:rPr>
          <w:rFonts w:ascii="Arial" w:hAnsi="Arial" w:cs="Arial"/>
          <w:bCs/>
        </w:rPr>
      </w:pPr>
      <w:r w:rsidRPr="00927601">
        <w:rPr>
          <w:rFonts w:ascii="Arial" w:hAnsi="Arial" w:cs="Arial"/>
          <w:bCs/>
        </w:rPr>
        <w:t>Eduardo Peralta Villa</w:t>
      </w:r>
      <w:r w:rsidR="005F4853" w:rsidRPr="00927601">
        <w:rPr>
          <w:rFonts w:ascii="Arial" w:hAnsi="Arial" w:cs="Arial"/>
          <w:bCs/>
        </w:rPr>
        <w:t xml:space="preserve">, </w:t>
      </w:r>
      <w:r w:rsidR="00927601" w:rsidRPr="00927601">
        <w:rPr>
          <w:rFonts w:ascii="Arial" w:hAnsi="Arial" w:cs="Arial"/>
          <w:bCs/>
        </w:rPr>
        <w:t>G</w:t>
      </w:r>
      <w:r w:rsidR="005F4853" w:rsidRPr="00927601">
        <w:rPr>
          <w:rFonts w:ascii="Arial" w:hAnsi="Arial" w:cs="Arial"/>
          <w:bCs/>
        </w:rPr>
        <w:t>erente de sistema de gestión.</w:t>
      </w:r>
    </w:p>
    <w:p w14:paraId="77076DCC" w14:textId="202244AD" w:rsidR="005F4853" w:rsidRPr="00927601" w:rsidRDefault="005F4853" w:rsidP="00927601">
      <w:pPr>
        <w:jc w:val="both"/>
        <w:rPr>
          <w:rFonts w:ascii="Arial" w:hAnsi="Arial" w:cs="Arial"/>
          <w:bCs/>
        </w:rPr>
      </w:pPr>
      <w:r w:rsidRPr="00927601">
        <w:rPr>
          <w:rFonts w:ascii="Arial" w:hAnsi="Arial" w:cs="Arial"/>
          <w:bCs/>
        </w:rPr>
        <w:t xml:space="preserve">Amanda Anguiano Mora, </w:t>
      </w:r>
      <w:r w:rsidR="00927601" w:rsidRPr="00927601">
        <w:rPr>
          <w:rFonts w:ascii="Arial" w:hAnsi="Arial" w:cs="Arial"/>
          <w:bCs/>
        </w:rPr>
        <w:t>C</w:t>
      </w:r>
      <w:r w:rsidRPr="00927601">
        <w:rPr>
          <w:rFonts w:ascii="Arial" w:hAnsi="Arial" w:cs="Arial"/>
          <w:bCs/>
        </w:rPr>
        <w:t>oordinadora de contabilidad y recursos humanos.</w:t>
      </w:r>
    </w:p>
    <w:p w14:paraId="03C72653" w14:textId="77777777" w:rsidR="00AC3AD8" w:rsidRPr="00927601" w:rsidRDefault="00AC3AD8" w:rsidP="00927601">
      <w:pPr>
        <w:jc w:val="both"/>
        <w:rPr>
          <w:rFonts w:ascii="Arial" w:hAnsi="Arial" w:cs="Arial"/>
          <w:b/>
        </w:rPr>
      </w:pPr>
    </w:p>
    <w:p w14:paraId="0A15E737" w14:textId="77777777" w:rsidR="00AC3AD8" w:rsidRPr="00927601" w:rsidRDefault="00AC3AD8" w:rsidP="00927601">
      <w:pPr>
        <w:jc w:val="center"/>
        <w:rPr>
          <w:rFonts w:ascii="Arial" w:hAnsi="Arial" w:cs="Arial"/>
          <w:b/>
        </w:rPr>
      </w:pPr>
      <w:r w:rsidRPr="00927601">
        <w:rPr>
          <w:rFonts w:ascii="Arial" w:hAnsi="Arial" w:cs="Arial"/>
          <w:b/>
        </w:rPr>
        <w:t>FUNCIONES Y RESPONSABILIDADES DE LAS PERSONAS INTEGRANTES</w:t>
      </w:r>
    </w:p>
    <w:p w14:paraId="0E566DA6" w14:textId="77777777" w:rsidR="00927601" w:rsidRDefault="00927601" w:rsidP="00927601">
      <w:pPr>
        <w:jc w:val="both"/>
        <w:rPr>
          <w:rFonts w:ascii="Arial" w:hAnsi="Arial" w:cs="Arial"/>
          <w:bCs/>
        </w:rPr>
      </w:pPr>
    </w:p>
    <w:p w14:paraId="0553F124" w14:textId="4834CAB4" w:rsidR="00AC3AD8" w:rsidRDefault="00AC3AD8" w:rsidP="00927601">
      <w:pPr>
        <w:jc w:val="both"/>
        <w:rPr>
          <w:rFonts w:ascii="Arial" w:hAnsi="Arial" w:cs="Arial"/>
          <w:bCs/>
        </w:rPr>
      </w:pPr>
      <w:r w:rsidRPr="00927601">
        <w:rPr>
          <w:rFonts w:ascii="Arial" w:hAnsi="Arial" w:cs="Arial"/>
          <w:bCs/>
        </w:rPr>
        <w:t xml:space="preserve">Los integrantes de la comisión de ética cumplirán con las obligaciones y funciones señaladas </w:t>
      </w:r>
      <w:r w:rsidR="00927601">
        <w:rPr>
          <w:rFonts w:ascii="Arial" w:hAnsi="Arial" w:cs="Arial"/>
          <w:bCs/>
        </w:rPr>
        <w:t>a continuación:</w:t>
      </w:r>
    </w:p>
    <w:p w14:paraId="446533BB" w14:textId="77777777" w:rsidR="00927601" w:rsidRDefault="00927601" w:rsidP="00927601">
      <w:pPr>
        <w:jc w:val="both"/>
        <w:rPr>
          <w:rFonts w:ascii="Arial" w:hAnsi="Arial" w:cs="Arial"/>
          <w:bCs/>
        </w:rPr>
      </w:pPr>
    </w:p>
    <w:p w14:paraId="342602E7" w14:textId="1183AFCA" w:rsidR="00927601" w:rsidRDefault="00927601" w:rsidP="00927601">
      <w:pPr>
        <w:rPr>
          <w:rFonts w:ascii="Arial" w:hAnsi="Arial" w:cs="Arial"/>
          <w:b/>
        </w:rPr>
      </w:pPr>
      <w:r w:rsidRPr="00927601">
        <w:rPr>
          <w:rFonts w:ascii="Arial" w:hAnsi="Arial" w:cs="Arial"/>
          <w:b/>
        </w:rPr>
        <w:t>Funciones del comité de ética</w:t>
      </w:r>
      <w:r>
        <w:rPr>
          <w:rFonts w:ascii="Arial" w:hAnsi="Arial" w:cs="Arial"/>
          <w:b/>
        </w:rPr>
        <w:t>:</w:t>
      </w:r>
    </w:p>
    <w:p w14:paraId="6636B150" w14:textId="77777777" w:rsidR="00927601" w:rsidRPr="00927601" w:rsidRDefault="00927601" w:rsidP="00927601">
      <w:pPr>
        <w:rPr>
          <w:rFonts w:ascii="Arial" w:hAnsi="Arial" w:cs="Arial"/>
          <w:b/>
        </w:rPr>
      </w:pPr>
    </w:p>
    <w:p w14:paraId="314A2146" w14:textId="1E6F505F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>Elaborar y aprobar, en la primera sesión ordinaria de cada año, el</w:t>
      </w:r>
      <w:r w:rsidR="00F97058">
        <w:rPr>
          <w:rFonts w:ascii="Arial" w:hAnsi="Arial" w:cs="Arial"/>
          <w:bCs/>
          <w:lang w:val="es-MX"/>
        </w:rPr>
        <w:t>aborar un</w:t>
      </w:r>
      <w:r w:rsidRPr="00927601">
        <w:rPr>
          <w:rFonts w:ascii="Arial" w:hAnsi="Arial" w:cs="Arial"/>
          <w:bCs/>
          <w:lang w:val="es-MX"/>
        </w:rPr>
        <w:t xml:space="preserve"> programa anual de trabajo, y darle seguimiento para su debido cumplimiento.</w:t>
      </w:r>
    </w:p>
    <w:p w14:paraId="03EB4D9B" w14:textId="51F636C2" w:rsidR="00927601" w:rsidRPr="00927601" w:rsidRDefault="00F97058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>
        <w:rPr>
          <w:rFonts w:ascii="Arial" w:hAnsi="Arial" w:cs="Arial"/>
          <w:bCs/>
          <w:lang w:val="es-MX"/>
        </w:rPr>
        <w:t>C</w:t>
      </w:r>
      <w:r w:rsidR="00927601" w:rsidRPr="00927601">
        <w:rPr>
          <w:rFonts w:ascii="Arial" w:hAnsi="Arial" w:cs="Arial"/>
          <w:bCs/>
          <w:lang w:val="es-MX"/>
        </w:rPr>
        <w:t xml:space="preserve">elebrar sesiones ordinarias </w:t>
      </w:r>
      <w:r w:rsidR="00A47634">
        <w:rPr>
          <w:rFonts w:ascii="Arial" w:hAnsi="Arial" w:cs="Arial"/>
          <w:bCs/>
          <w:lang w:val="es-MX"/>
        </w:rPr>
        <w:t>anuales</w:t>
      </w:r>
      <w:r w:rsidR="00927601" w:rsidRPr="00927601">
        <w:rPr>
          <w:rFonts w:ascii="Arial" w:hAnsi="Arial" w:cs="Arial"/>
          <w:bCs/>
          <w:lang w:val="es-MX"/>
        </w:rPr>
        <w:t xml:space="preserve"> y sesiones extraordinarias cuando se estime pertinente</w:t>
      </w:r>
      <w:r w:rsidR="00927601">
        <w:rPr>
          <w:rFonts w:ascii="Arial" w:hAnsi="Arial" w:cs="Arial"/>
          <w:bCs/>
          <w:lang w:val="es-MX"/>
        </w:rPr>
        <w:t>, incluyendo aquellas necesarias para la atención de denuncias recibidas durante el periodo, dejando constancia en los informes correspondientes.</w:t>
      </w:r>
    </w:p>
    <w:p w14:paraId="750CD83F" w14:textId="77777777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>Asegurarse que se reciban y atiendan todos los reportes de desviaciones, faltas incurridas, o incumplimiento a la normatividad y regulaciones vigentes que se reciban a través de cualquier medio interno o externo.</w:t>
      </w:r>
    </w:p>
    <w:p w14:paraId="08D0D7C9" w14:textId="05C3A3FA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 xml:space="preserve">Evaluar </w:t>
      </w:r>
      <w:r w:rsidR="00F97058">
        <w:rPr>
          <w:rFonts w:ascii="Arial" w:hAnsi="Arial" w:cs="Arial"/>
          <w:bCs/>
          <w:lang w:val="es-MX"/>
        </w:rPr>
        <w:t xml:space="preserve">y resolver </w:t>
      </w:r>
      <w:r w:rsidRPr="00927601">
        <w:rPr>
          <w:rFonts w:ascii="Arial" w:hAnsi="Arial" w:cs="Arial"/>
          <w:bCs/>
          <w:lang w:val="es-MX"/>
        </w:rPr>
        <w:t>las controversias, conflictos y faltas relacionadas los documentos rectores.</w:t>
      </w:r>
    </w:p>
    <w:p w14:paraId="4EF2E6E7" w14:textId="2CA23637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lastRenderedPageBreak/>
        <w:t xml:space="preserve">Establecer sanciones, medidas de protección y planes de acción en casos relacionados con faltas a los documentos rectores </w:t>
      </w:r>
      <w:r>
        <w:rPr>
          <w:rFonts w:ascii="Arial" w:hAnsi="Arial" w:cs="Arial"/>
          <w:bCs/>
          <w:lang w:val="es-MX"/>
        </w:rPr>
        <w:t>de Biotecsa,</w:t>
      </w:r>
      <w:r w:rsidRPr="00927601">
        <w:rPr>
          <w:rFonts w:ascii="Arial" w:hAnsi="Arial" w:cs="Arial"/>
          <w:bCs/>
          <w:lang w:val="es-MX"/>
        </w:rPr>
        <w:t xml:space="preserve"> que representen un impacto negativo para esta.</w:t>
      </w:r>
    </w:p>
    <w:p w14:paraId="5790FE30" w14:textId="21C28CA7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 xml:space="preserve">Revisar los lineamientos, políticas y procedimientos de operación que aseguren el cumplimiento y apego a los documentos </w:t>
      </w:r>
      <w:r>
        <w:rPr>
          <w:rFonts w:ascii="Arial" w:hAnsi="Arial" w:cs="Arial"/>
          <w:bCs/>
          <w:lang w:val="es-MX"/>
        </w:rPr>
        <w:t>de Biotecsa</w:t>
      </w:r>
      <w:r w:rsidRPr="00927601">
        <w:rPr>
          <w:rFonts w:ascii="Arial" w:hAnsi="Arial" w:cs="Arial"/>
          <w:bCs/>
          <w:lang w:val="es-MX"/>
        </w:rPr>
        <w:t>.</w:t>
      </w:r>
    </w:p>
    <w:p w14:paraId="70746235" w14:textId="77777777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>Determinar acciones para prevenir y/o mitigar a los factores de riesgo psicosocial y, en su caso, para eliminar las prácticas opuestas a un entorno organizacional favorable y los actos de violencia laboral.</w:t>
      </w:r>
    </w:p>
    <w:p w14:paraId="3BE8853D" w14:textId="4FB4D7B6" w:rsidR="00927601" w:rsidRPr="00927601" w:rsidRDefault="00927601" w:rsidP="00927601">
      <w:pPr>
        <w:numPr>
          <w:ilvl w:val="0"/>
          <w:numId w:val="3"/>
        </w:numPr>
        <w:suppressAutoHyphens w:val="0"/>
        <w:jc w:val="both"/>
        <w:rPr>
          <w:rFonts w:ascii="Arial" w:hAnsi="Arial" w:cs="Arial"/>
          <w:bCs/>
          <w:lang w:val="es-MX"/>
        </w:rPr>
      </w:pPr>
      <w:r w:rsidRPr="00927601">
        <w:rPr>
          <w:rFonts w:ascii="Arial" w:hAnsi="Arial" w:cs="Arial"/>
          <w:bCs/>
          <w:lang w:val="es-MX"/>
        </w:rPr>
        <w:t xml:space="preserve">Todos los casos administrados por el Comité de Ética serán tratados con estricta confidencialidad, independientemente del impacto </w:t>
      </w:r>
      <w:r>
        <w:rPr>
          <w:rFonts w:ascii="Arial" w:hAnsi="Arial" w:cs="Arial"/>
          <w:bCs/>
          <w:lang w:val="es-MX"/>
        </w:rPr>
        <w:t>a la organización</w:t>
      </w:r>
      <w:r w:rsidRPr="00927601">
        <w:rPr>
          <w:rFonts w:ascii="Arial" w:hAnsi="Arial" w:cs="Arial"/>
          <w:bCs/>
          <w:lang w:val="es-MX"/>
        </w:rPr>
        <w:t xml:space="preserve"> o de la complejidad que implique el proceso de investigación.</w:t>
      </w:r>
    </w:p>
    <w:p w14:paraId="624C43E8" w14:textId="550B005E" w:rsidR="00927601" w:rsidRPr="00927601" w:rsidRDefault="00927601" w:rsidP="00927601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 xml:space="preserve">El comité de ética </w:t>
      </w:r>
      <w:r>
        <w:rPr>
          <w:rFonts w:ascii="Arial" w:hAnsi="Arial" w:cs="Arial"/>
        </w:rPr>
        <w:t xml:space="preserve">puede </w:t>
      </w:r>
      <w:r w:rsidRPr="00927601">
        <w:rPr>
          <w:rFonts w:ascii="Arial" w:hAnsi="Arial" w:cs="Arial"/>
        </w:rPr>
        <w:t>revisar, actualizar y mejorar</w:t>
      </w:r>
      <w:r>
        <w:rPr>
          <w:rFonts w:ascii="Arial" w:hAnsi="Arial" w:cs="Arial"/>
        </w:rPr>
        <w:t xml:space="preserve"> </w:t>
      </w:r>
      <w:r w:rsidRPr="00927601">
        <w:rPr>
          <w:rFonts w:ascii="Arial" w:hAnsi="Arial" w:cs="Arial"/>
        </w:rPr>
        <w:t>los</w:t>
      </w:r>
      <w:r>
        <w:rPr>
          <w:rFonts w:ascii="Arial" w:hAnsi="Arial" w:cs="Arial"/>
        </w:rPr>
        <w:t xml:space="preserve"> documentos y demás lineamientos de Biotecsa, siempre que considere oportuno para incluir o mejorar mecanismos antisoborno y de protección a los derechos humanos de los colaboradores</w:t>
      </w:r>
      <w:r w:rsidRPr="00927601">
        <w:rPr>
          <w:rFonts w:ascii="Arial" w:hAnsi="Arial" w:cs="Arial"/>
        </w:rPr>
        <w:t>.</w:t>
      </w:r>
    </w:p>
    <w:p w14:paraId="0A5C5C0F" w14:textId="77777777" w:rsidR="00927601" w:rsidRPr="00927601" w:rsidRDefault="00927601" w:rsidP="00927601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>Establecer canales de denuncia que garanticen la confidencialidad.</w:t>
      </w:r>
    </w:p>
    <w:p w14:paraId="1F6D4B17" w14:textId="5EF6A51F" w:rsidR="00927601" w:rsidRDefault="00927601" w:rsidP="00927601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 xml:space="preserve">Determinar el plan de trabajo para la sensibilización y capacitación de los integrantes del comité y del personal de </w:t>
      </w:r>
      <w:r>
        <w:rPr>
          <w:rFonts w:ascii="Arial" w:hAnsi="Arial" w:cs="Arial"/>
        </w:rPr>
        <w:t>Biotecsa</w:t>
      </w:r>
      <w:r w:rsidRPr="00927601">
        <w:rPr>
          <w:rFonts w:ascii="Arial" w:hAnsi="Arial" w:cs="Arial"/>
        </w:rPr>
        <w:t xml:space="preserve">. </w:t>
      </w:r>
    </w:p>
    <w:p w14:paraId="127EC31F" w14:textId="77777777" w:rsidR="00C6250D" w:rsidRPr="009C70DA" w:rsidRDefault="00C6250D" w:rsidP="00C6250D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</w:rPr>
      </w:pPr>
      <w:r w:rsidRPr="009C70DA">
        <w:rPr>
          <w:rFonts w:ascii="Arial" w:hAnsi="Arial" w:cs="Arial"/>
          <w:lang w:val="es-MX"/>
        </w:rPr>
        <w:t>Realizar análisis de riesgos antisoborno y definir controles internos.</w:t>
      </w:r>
    </w:p>
    <w:p w14:paraId="241045C5" w14:textId="77777777" w:rsidR="00C6250D" w:rsidRPr="009C70DA" w:rsidRDefault="00C6250D" w:rsidP="00C6250D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</w:rPr>
      </w:pPr>
      <w:r w:rsidRPr="009C70DA">
        <w:rPr>
          <w:rFonts w:ascii="Arial" w:hAnsi="Arial" w:cs="Arial"/>
          <w:lang w:val="es-MX"/>
        </w:rPr>
        <w:t>Supervisar el cumplimiento de contratos y acuerdos con terceros.</w:t>
      </w:r>
    </w:p>
    <w:p w14:paraId="1F515150" w14:textId="77777777" w:rsidR="00C6250D" w:rsidRPr="009C70DA" w:rsidRDefault="00C6250D" w:rsidP="00C6250D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Monitorear transacciones para identificar posibles actos ilícitos (fraude, lavado de dinero, conflicto de intereses).</w:t>
      </w:r>
    </w:p>
    <w:p w14:paraId="0DA92D20" w14:textId="77777777" w:rsidR="00C6250D" w:rsidRPr="009C70DA" w:rsidRDefault="00C6250D" w:rsidP="00C6250D">
      <w:pPr>
        <w:pStyle w:val="Prrafodelista"/>
        <w:numPr>
          <w:ilvl w:val="0"/>
          <w:numId w:val="3"/>
        </w:numPr>
        <w:suppressAutoHyphens w:val="0"/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Realizar auditorías internas para evaluar el cumplimiento normativo.</w:t>
      </w:r>
    </w:p>
    <w:p w14:paraId="0DD3D428" w14:textId="77777777" w:rsidR="00C6250D" w:rsidRPr="009C70DA" w:rsidRDefault="00C6250D" w:rsidP="00C6250D">
      <w:pPr>
        <w:suppressAutoHyphens w:val="0"/>
        <w:jc w:val="both"/>
        <w:rPr>
          <w:rFonts w:ascii="Arial" w:hAnsi="Arial" w:cs="Arial"/>
        </w:rPr>
      </w:pPr>
    </w:p>
    <w:p w14:paraId="19FE99EF" w14:textId="77777777" w:rsidR="00C6250D" w:rsidRPr="009C70DA" w:rsidRDefault="00C6250D" w:rsidP="00C6250D">
      <w:pPr>
        <w:rPr>
          <w:rFonts w:ascii="Arial" w:hAnsi="Arial" w:cs="Arial"/>
          <w:b/>
          <w:bCs/>
        </w:rPr>
      </w:pPr>
      <w:r w:rsidRPr="009C70DA">
        <w:rPr>
          <w:rFonts w:ascii="Arial" w:hAnsi="Arial" w:cs="Arial"/>
          <w:b/>
          <w:bCs/>
        </w:rPr>
        <w:t>Responsabilidades</w:t>
      </w:r>
      <w:r w:rsidRPr="009C70DA">
        <w:rPr>
          <w:rFonts w:ascii="Arial" w:hAnsi="Arial" w:cs="Arial"/>
          <w:b/>
          <w:bCs/>
          <w:spacing w:val="-2"/>
        </w:rPr>
        <w:t xml:space="preserve"> </w:t>
      </w:r>
      <w:r w:rsidRPr="009C70DA">
        <w:rPr>
          <w:rFonts w:ascii="Arial" w:hAnsi="Arial" w:cs="Arial"/>
          <w:b/>
          <w:bCs/>
        </w:rPr>
        <w:t>de</w:t>
      </w:r>
      <w:r w:rsidRPr="009C70DA">
        <w:rPr>
          <w:rFonts w:ascii="Arial" w:hAnsi="Arial" w:cs="Arial"/>
          <w:b/>
          <w:bCs/>
          <w:spacing w:val="-3"/>
        </w:rPr>
        <w:t xml:space="preserve"> </w:t>
      </w:r>
      <w:r w:rsidRPr="009C70DA">
        <w:rPr>
          <w:rFonts w:ascii="Arial" w:hAnsi="Arial" w:cs="Arial"/>
          <w:b/>
          <w:bCs/>
        </w:rPr>
        <w:t>las</w:t>
      </w:r>
      <w:r w:rsidRPr="009C70DA">
        <w:rPr>
          <w:rFonts w:ascii="Arial" w:hAnsi="Arial" w:cs="Arial"/>
          <w:b/>
          <w:bCs/>
          <w:spacing w:val="-4"/>
        </w:rPr>
        <w:t xml:space="preserve"> </w:t>
      </w:r>
      <w:r w:rsidRPr="009C70DA">
        <w:rPr>
          <w:rFonts w:ascii="Arial" w:hAnsi="Arial" w:cs="Arial"/>
          <w:b/>
          <w:bCs/>
        </w:rPr>
        <w:t>personas</w:t>
      </w:r>
      <w:r w:rsidRPr="009C70DA">
        <w:rPr>
          <w:rFonts w:ascii="Arial" w:hAnsi="Arial" w:cs="Arial"/>
          <w:b/>
          <w:bCs/>
          <w:spacing w:val="-4"/>
        </w:rPr>
        <w:t xml:space="preserve"> </w:t>
      </w:r>
      <w:r w:rsidRPr="009C70DA">
        <w:rPr>
          <w:rFonts w:ascii="Arial" w:hAnsi="Arial" w:cs="Arial"/>
          <w:b/>
          <w:bCs/>
        </w:rPr>
        <w:t>integrantes del comité de ética y conducta:</w:t>
      </w:r>
    </w:p>
    <w:p w14:paraId="576433D3" w14:textId="77777777" w:rsidR="00C6250D" w:rsidRPr="009C70DA" w:rsidRDefault="00C6250D" w:rsidP="00C6250D">
      <w:pPr>
        <w:rPr>
          <w:rFonts w:ascii="Arial" w:hAnsi="Arial" w:cs="Arial"/>
          <w:b/>
          <w:bCs/>
        </w:rPr>
      </w:pPr>
    </w:p>
    <w:p w14:paraId="3A2502DD" w14:textId="77777777" w:rsidR="00C6250D" w:rsidRPr="009C70DA" w:rsidRDefault="00C6250D" w:rsidP="00C6250D">
      <w:pPr>
        <w:numPr>
          <w:ilvl w:val="0"/>
          <w:numId w:val="7"/>
        </w:numPr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Cumplir con las leyes, regulaciones y normativas aplicables.</w:t>
      </w:r>
    </w:p>
    <w:p w14:paraId="38EBB0A0" w14:textId="77777777" w:rsidR="00C6250D" w:rsidRPr="009C70DA" w:rsidRDefault="00C6250D" w:rsidP="00C6250D">
      <w:pPr>
        <w:numPr>
          <w:ilvl w:val="0"/>
          <w:numId w:val="7"/>
        </w:numPr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Aplique políticas internas que promuevan la ética y la integridad.</w:t>
      </w:r>
    </w:p>
    <w:p w14:paraId="44E3C9E2" w14:textId="77777777" w:rsidR="00C6250D" w:rsidRPr="009C70DA" w:rsidRDefault="00C6250D" w:rsidP="00C6250D">
      <w:pPr>
        <w:numPr>
          <w:ilvl w:val="0"/>
          <w:numId w:val="7"/>
        </w:numPr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Detectar, evaluar y mitigar riesgos de soborno y corrupción en las operaciones y relaciones comerciales.</w:t>
      </w:r>
    </w:p>
    <w:p w14:paraId="71C4C22F" w14:textId="77777777" w:rsidR="00C6250D" w:rsidRPr="009C70DA" w:rsidRDefault="00C6250D" w:rsidP="00C6250D">
      <w:pPr>
        <w:numPr>
          <w:ilvl w:val="0"/>
          <w:numId w:val="7"/>
        </w:numPr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Capacitar y sensibilizar a los empleados y partes interesadas sobre valores, integridad y ética.</w:t>
      </w:r>
    </w:p>
    <w:p w14:paraId="245A722C" w14:textId="77777777" w:rsidR="00C6250D" w:rsidRPr="009C70DA" w:rsidRDefault="00C6250D" w:rsidP="00C6250D">
      <w:pPr>
        <w:numPr>
          <w:ilvl w:val="0"/>
          <w:numId w:val="7"/>
        </w:numPr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Gestionar el canal de denuncias, asegurando la confidencialidad y protección de denunciantes.</w:t>
      </w:r>
    </w:p>
    <w:p w14:paraId="3CDAC772" w14:textId="77777777" w:rsidR="00C6250D" w:rsidRPr="009C70DA" w:rsidRDefault="00C6250D" w:rsidP="00C625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proofErr w:type="gramStart"/>
      <w:r w:rsidRPr="009C70DA">
        <w:rPr>
          <w:rFonts w:ascii="Arial" w:hAnsi="Arial" w:cs="Arial"/>
        </w:rPr>
        <w:t>Asegurar</w:t>
      </w:r>
      <w:proofErr w:type="gramEnd"/>
      <w:r w:rsidRPr="009C70DA">
        <w:rPr>
          <w:rFonts w:ascii="Arial" w:hAnsi="Arial" w:cs="Arial"/>
        </w:rPr>
        <w:t xml:space="preserve"> que se implementan los controles de la debida diligencia.</w:t>
      </w:r>
    </w:p>
    <w:p w14:paraId="30222281" w14:textId="77777777" w:rsidR="00C6250D" w:rsidRPr="009C70DA" w:rsidRDefault="00C6250D" w:rsidP="00C625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C70DA">
        <w:rPr>
          <w:rFonts w:ascii="Arial" w:hAnsi="Arial" w:cs="Arial"/>
        </w:rPr>
        <w:t>Diseñar, implementar y supervisar políticas y procedimientos que aseguren el cumplimiento de leyes, regulaciones y estándares internos.</w:t>
      </w:r>
    </w:p>
    <w:p w14:paraId="28926A48" w14:textId="77777777" w:rsidR="00C6250D" w:rsidRPr="009C70DA" w:rsidRDefault="00C6250D" w:rsidP="00C625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C70DA">
        <w:rPr>
          <w:rFonts w:ascii="Arial" w:hAnsi="Arial" w:cs="Arial"/>
        </w:rPr>
        <w:t>Capacitar y concientizar a los colaboradores sobre el Código de Conducta.</w:t>
      </w:r>
    </w:p>
    <w:p w14:paraId="14042792" w14:textId="77777777" w:rsidR="00C6250D" w:rsidRPr="009C70DA" w:rsidRDefault="00C6250D" w:rsidP="00C625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C70DA">
        <w:rPr>
          <w:rFonts w:ascii="Arial" w:hAnsi="Arial" w:cs="Arial"/>
        </w:rPr>
        <w:t>Monitorear, auditar y reportar posibles incumplimientos, proponiendo acciones correctivas.</w:t>
      </w:r>
    </w:p>
    <w:p w14:paraId="7E6ED697" w14:textId="77777777" w:rsidR="00C6250D" w:rsidRPr="009C70DA" w:rsidRDefault="00C6250D" w:rsidP="00C6250D">
      <w:pPr>
        <w:pStyle w:val="Prrafodelista"/>
        <w:numPr>
          <w:ilvl w:val="0"/>
          <w:numId w:val="7"/>
        </w:numPr>
        <w:rPr>
          <w:rFonts w:ascii="Arial" w:hAnsi="Arial" w:cs="Arial"/>
        </w:rPr>
      </w:pPr>
      <w:r w:rsidRPr="009C70DA">
        <w:rPr>
          <w:rFonts w:ascii="Arial" w:hAnsi="Arial" w:cs="Arial"/>
        </w:rPr>
        <w:t>Coordinarse con reguladores y partes interesadas para asegurar la alineación con los estándares legales y éticos.</w:t>
      </w:r>
    </w:p>
    <w:p w14:paraId="7D2B54CA" w14:textId="77777777" w:rsidR="00C6250D" w:rsidRPr="009C70DA" w:rsidRDefault="00C6250D" w:rsidP="00C6250D">
      <w:pPr>
        <w:rPr>
          <w:rFonts w:ascii="Arial" w:hAnsi="Arial" w:cs="Arial"/>
          <w:b/>
          <w:bCs/>
        </w:rPr>
      </w:pPr>
    </w:p>
    <w:p w14:paraId="5402BA73" w14:textId="72BF1847" w:rsidR="00095A5F" w:rsidRPr="009C70DA" w:rsidRDefault="00095A5F" w:rsidP="00095A5F">
      <w:pPr>
        <w:rPr>
          <w:rFonts w:ascii="Arial" w:hAnsi="Arial" w:cs="Arial"/>
          <w:b/>
          <w:bCs/>
        </w:rPr>
      </w:pPr>
      <w:r w:rsidRPr="009C70DA">
        <w:rPr>
          <w:rFonts w:ascii="Arial" w:hAnsi="Arial" w:cs="Arial"/>
          <w:b/>
          <w:bCs/>
        </w:rPr>
        <w:t>Características</w:t>
      </w:r>
      <w:r w:rsidRPr="009C70DA">
        <w:rPr>
          <w:rFonts w:ascii="Arial" w:hAnsi="Arial" w:cs="Arial"/>
          <w:b/>
          <w:bCs/>
          <w:spacing w:val="-2"/>
        </w:rPr>
        <w:t xml:space="preserve"> </w:t>
      </w:r>
      <w:r w:rsidRPr="009C70DA">
        <w:rPr>
          <w:rFonts w:ascii="Arial" w:hAnsi="Arial" w:cs="Arial"/>
          <w:b/>
          <w:bCs/>
        </w:rPr>
        <w:t>de</w:t>
      </w:r>
      <w:r w:rsidRPr="009C70DA">
        <w:rPr>
          <w:rFonts w:ascii="Arial" w:hAnsi="Arial" w:cs="Arial"/>
          <w:b/>
          <w:bCs/>
          <w:spacing w:val="-3"/>
        </w:rPr>
        <w:t xml:space="preserve"> </w:t>
      </w:r>
      <w:r w:rsidRPr="009C70DA">
        <w:rPr>
          <w:rFonts w:ascii="Arial" w:hAnsi="Arial" w:cs="Arial"/>
          <w:b/>
          <w:bCs/>
        </w:rPr>
        <w:t>las</w:t>
      </w:r>
      <w:r w:rsidRPr="009C70DA">
        <w:rPr>
          <w:rFonts w:ascii="Arial" w:hAnsi="Arial" w:cs="Arial"/>
          <w:b/>
          <w:bCs/>
          <w:spacing w:val="-4"/>
        </w:rPr>
        <w:t xml:space="preserve"> </w:t>
      </w:r>
      <w:r w:rsidRPr="009C70DA">
        <w:rPr>
          <w:rFonts w:ascii="Arial" w:hAnsi="Arial" w:cs="Arial"/>
          <w:b/>
          <w:bCs/>
        </w:rPr>
        <w:t>personas</w:t>
      </w:r>
      <w:r w:rsidRPr="009C70DA">
        <w:rPr>
          <w:rFonts w:ascii="Arial" w:hAnsi="Arial" w:cs="Arial"/>
          <w:b/>
          <w:bCs/>
          <w:spacing w:val="-4"/>
        </w:rPr>
        <w:t xml:space="preserve"> </w:t>
      </w:r>
      <w:r w:rsidRPr="009C70DA">
        <w:rPr>
          <w:rFonts w:ascii="Arial" w:hAnsi="Arial" w:cs="Arial"/>
          <w:b/>
          <w:bCs/>
        </w:rPr>
        <w:t>integrantes del comité de ética y conducta:</w:t>
      </w:r>
    </w:p>
    <w:p w14:paraId="07B7ACA4" w14:textId="77777777" w:rsidR="00095A5F" w:rsidRPr="009C70DA" w:rsidRDefault="00095A5F" w:rsidP="00095A5F">
      <w:pPr>
        <w:rPr>
          <w:rFonts w:ascii="Arial" w:hAnsi="Arial" w:cs="Arial"/>
          <w:b/>
          <w:bCs/>
        </w:rPr>
      </w:pPr>
    </w:p>
    <w:p w14:paraId="208D167D" w14:textId="77777777" w:rsidR="00095A5F" w:rsidRPr="009C70DA" w:rsidRDefault="00095A5F" w:rsidP="00095A5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Integridad y ética profesional: Capacidad para mantener independencia y objetividad en la supervisión del programa antisoborno.</w:t>
      </w:r>
    </w:p>
    <w:p w14:paraId="5FA48CE1" w14:textId="77777777" w:rsidR="00095A5F" w:rsidRPr="009C70DA" w:rsidRDefault="00095A5F" w:rsidP="00095A5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Análisis de riesgos: Identificación, evaluación y mitigación de riesgos de soborno en la organización.</w:t>
      </w:r>
    </w:p>
    <w:p w14:paraId="46BD7AEA" w14:textId="77777777" w:rsidR="00095A5F" w:rsidRPr="009C70DA" w:rsidRDefault="00095A5F" w:rsidP="00095A5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Habilidades de comunicación: Capacidad para capacitar y sensibilizar al personal sobre las políticas antisoborno.</w:t>
      </w:r>
    </w:p>
    <w:p w14:paraId="6E21416A" w14:textId="77777777" w:rsidR="00095A5F" w:rsidRPr="009C70DA" w:rsidRDefault="00095A5F" w:rsidP="00095A5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Negociación y resolución de conflictos: Manejo de situaciones donde haya sospechas o denuncias de corrupción.</w:t>
      </w:r>
    </w:p>
    <w:p w14:paraId="0CD77A9E" w14:textId="77777777" w:rsidR="00095A5F" w:rsidRPr="009C70DA" w:rsidRDefault="00095A5F" w:rsidP="00095A5F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Gestión del cambio: Promoción de una cultura de cumplimiento dentro de la organización.</w:t>
      </w:r>
    </w:p>
    <w:p w14:paraId="4187C3A9" w14:textId="77777777" w:rsidR="00095A5F" w:rsidRPr="009C70DA" w:rsidRDefault="00095A5F" w:rsidP="00095A5F">
      <w:pPr>
        <w:numPr>
          <w:ilvl w:val="0"/>
          <w:numId w:val="7"/>
        </w:numPr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lastRenderedPageBreak/>
        <w:t>Confidencialidad y protección de datos: Conocimiento en manejo seguro de información sensible, alineado con la Ley Federal de Protección de Datos Personales en Posesión de los Particulares.</w:t>
      </w:r>
    </w:p>
    <w:p w14:paraId="134840DA" w14:textId="77777777" w:rsidR="00927601" w:rsidRPr="00927601" w:rsidRDefault="00927601" w:rsidP="00927601">
      <w:pPr>
        <w:rPr>
          <w:rFonts w:ascii="Arial" w:hAnsi="Arial" w:cs="Arial"/>
          <w:b/>
          <w:bCs/>
        </w:rPr>
      </w:pPr>
    </w:p>
    <w:p w14:paraId="4A5326FF" w14:textId="4426766C" w:rsidR="00927601" w:rsidRDefault="00865E98" w:rsidP="0092760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El comité debe</w:t>
      </w:r>
      <w:r w:rsidR="000447B4">
        <w:rPr>
          <w:rFonts w:ascii="Arial" w:hAnsi="Arial" w:cs="Arial"/>
          <w:b/>
          <w:bCs/>
        </w:rPr>
        <w:t xml:space="preserve"> y cuenta con autoridad para</w:t>
      </w:r>
      <w:r w:rsidR="00927601" w:rsidRPr="00927601">
        <w:rPr>
          <w:rFonts w:ascii="Arial" w:hAnsi="Arial" w:cs="Arial"/>
          <w:b/>
          <w:bCs/>
        </w:rPr>
        <w:t xml:space="preserve">:  </w:t>
      </w:r>
    </w:p>
    <w:p w14:paraId="72B810D5" w14:textId="77777777" w:rsidR="00927601" w:rsidRPr="00927601" w:rsidRDefault="00927601" w:rsidP="00927601">
      <w:pPr>
        <w:rPr>
          <w:rFonts w:ascii="Arial" w:hAnsi="Arial" w:cs="Arial"/>
          <w:b/>
          <w:bCs/>
        </w:rPr>
      </w:pPr>
    </w:p>
    <w:p w14:paraId="0ACF59B8" w14:textId="77777777" w:rsidR="00865E98" w:rsidRDefault="00865E98" w:rsidP="00865E98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Tener</w:t>
      </w:r>
      <w:r w:rsidR="00927601" w:rsidRPr="00927601">
        <w:rPr>
          <w:rFonts w:ascii="Arial" w:hAnsi="Arial" w:cs="Arial"/>
        </w:rPr>
        <w:t xml:space="preserve"> sesiones ordinarias y extraordinarias </w:t>
      </w:r>
      <w:r w:rsidR="00927601" w:rsidRPr="00865E98">
        <w:rPr>
          <w:rFonts w:ascii="Arial" w:hAnsi="Arial" w:cs="Arial"/>
        </w:rPr>
        <w:t>para modificar, difundir y evaluar los documentos rectores del Comité de ética.</w:t>
      </w:r>
    </w:p>
    <w:p w14:paraId="0018800D" w14:textId="45949688" w:rsidR="00865E98" w:rsidRDefault="00927601" w:rsidP="00865E98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 w:rsidRPr="00865E98">
        <w:rPr>
          <w:rFonts w:ascii="Arial" w:hAnsi="Arial" w:cs="Arial"/>
        </w:rPr>
        <w:t>Dar atención de primer contacto y asesoría a</w:t>
      </w:r>
      <w:r w:rsidR="005A0F9C">
        <w:rPr>
          <w:rFonts w:ascii="Arial" w:hAnsi="Arial" w:cs="Arial"/>
        </w:rPr>
        <w:t>l personal que lo requiera</w:t>
      </w:r>
      <w:r w:rsidRPr="00865E98">
        <w:rPr>
          <w:rFonts w:ascii="Arial" w:hAnsi="Arial" w:cs="Arial"/>
        </w:rPr>
        <w:t xml:space="preserve"> sobre vías, instancias y mecanismos para la atención de casos de violencia laboral</w:t>
      </w:r>
      <w:r w:rsidR="005A0F9C">
        <w:rPr>
          <w:rFonts w:ascii="Arial" w:hAnsi="Arial" w:cs="Arial"/>
        </w:rPr>
        <w:t xml:space="preserve"> u otro que lo amerite.</w:t>
      </w:r>
      <w:r w:rsidRPr="00865E98">
        <w:rPr>
          <w:rFonts w:ascii="Arial" w:hAnsi="Arial" w:cs="Arial"/>
        </w:rPr>
        <w:t xml:space="preserve"> </w:t>
      </w:r>
    </w:p>
    <w:p w14:paraId="5CA7872B" w14:textId="77777777" w:rsidR="00865E98" w:rsidRDefault="00927601" w:rsidP="00865E98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 w:rsidRPr="00865E98">
        <w:rPr>
          <w:rFonts w:ascii="Arial" w:hAnsi="Arial" w:cs="Arial"/>
        </w:rPr>
        <w:t xml:space="preserve">Orientar y proporcionar </w:t>
      </w:r>
      <w:r w:rsidR="00E74EFC" w:rsidRPr="00865E98">
        <w:rPr>
          <w:rFonts w:ascii="Arial" w:hAnsi="Arial" w:cs="Arial"/>
        </w:rPr>
        <w:t xml:space="preserve">medidas de contención </w:t>
      </w:r>
      <w:r w:rsidRPr="00865E98">
        <w:rPr>
          <w:rFonts w:ascii="Arial" w:hAnsi="Arial" w:cs="Arial"/>
        </w:rPr>
        <w:t>sobre conductas de acoso laboral, hostigamiento y acoso sexual, seguridad de la información, integridad y transparencia.</w:t>
      </w:r>
    </w:p>
    <w:p w14:paraId="79FEB991" w14:textId="00436D12" w:rsidR="000447B4" w:rsidRDefault="000447B4" w:rsidP="00865E98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>
        <w:rPr>
          <w:rFonts w:ascii="Arial" w:hAnsi="Arial" w:cs="Arial"/>
        </w:rPr>
        <w:t>Determinar el tratamiento de las situaciones de conflicto de interés que estén presentes o puedan presentarse dentro de la organización.</w:t>
      </w:r>
    </w:p>
    <w:p w14:paraId="5955CC12" w14:textId="11D47E7D" w:rsidR="00865E98" w:rsidRDefault="00927601" w:rsidP="00865E98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 w:rsidRPr="00865E98">
        <w:rPr>
          <w:rFonts w:ascii="Arial" w:hAnsi="Arial" w:cs="Arial"/>
        </w:rPr>
        <w:t>Apoyar en el acompañamiento para la atenció</w:t>
      </w:r>
      <w:r w:rsidR="005A0F9C">
        <w:rPr>
          <w:rFonts w:ascii="Arial" w:hAnsi="Arial" w:cs="Arial"/>
        </w:rPr>
        <w:t>n</w:t>
      </w:r>
      <w:r w:rsidRPr="00865E98">
        <w:rPr>
          <w:rFonts w:ascii="Arial" w:hAnsi="Arial" w:cs="Arial"/>
        </w:rPr>
        <w:t xml:space="preserve"> de caso de violencia laboral, cuando la presunta víctima así lo solicite.</w:t>
      </w:r>
    </w:p>
    <w:p w14:paraId="73C40365" w14:textId="77777777" w:rsidR="00865E98" w:rsidRDefault="00927601" w:rsidP="00865E98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 w:rsidRPr="00865E98">
        <w:rPr>
          <w:rFonts w:ascii="Arial" w:hAnsi="Arial" w:cs="Arial"/>
        </w:rPr>
        <w:t>En caso de que se identifique un posible conflicto de interés por parte de alguna persona consejera, se deberá comunicar a la otra persona consejera o bien al Comité de ética, dependiendo del caso que aplique.</w:t>
      </w:r>
    </w:p>
    <w:p w14:paraId="15BC5694" w14:textId="6F5F4908" w:rsidR="000447B4" w:rsidRDefault="00865E98" w:rsidP="000447B4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</w:rPr>
      </w:pPr>
      <w:r w:rsidRPr="00865E98">
        <w:rPr>
          <w:rFonts w:ascii="Arial" w:hAnsi="Arial" w:cs="Arial"/>
        </w:rPr>
        <w:t xml:space="preserve">Determinar </w:t>
      </w:r>
      <w:r w:rsidR="00927601" w:rsidRPr="00865E98">
        <w:rPr>
          <w:rFonts w:ascii="Arial" w:hAnsi="Arial" w:cs="Arial"/>
        </w:rPr>
        <w:t xml:space="preserve">medidas de </w:t>
      </w:r>
      <w:r w:rsidR="00E74EFC" w:rsidRPr="00865E98">
        <w:rPr>
          <w:rFonts w:ascii="Arial" w:hAnsi="Arial" w:cs="Arial"/>
        </w:rPr>
        <w:t xml:space="preserve">contención y </w:t>
      </w:r>
      <w:r w:rsidR="00927601" w:rsidRPr="00865E98">
        <w:rPr>
          <w:rFonts w:ascii="Arial" w:hAnsi="Arial" w:cs="Arial"/>
        </w:rPr>
        <w:t xml:space="preserve">protección </w:t>
      </w:r>
      <w:r w:rsidR="005A0F9C">
        <w:rPr>
          <w:rFonts w:ascii="Arial" w:hAnsi="Arial" w:cs="Arial"/>
        </w:rPr>
        <w:t xml:space="preserve">a los empleados que lo requieran </w:t>
      </w:r>
      <w:r w:rsidR="00927601" w:rsidRPr="00865E98">
        <w:rPr>
          <w:rFonts w:ascii="Arial" w:hAnsi="Arial" w:cs="Arial"/>
        </w:rPr>
        <w:t xml:space="preserve">con base en lo establecido, en un plazo no mayor a 5 días a hábiles. </w:t>
      </w:r>
    </w:p>
    <w:p w14:paraId="24F6C1BC" w14:textId="32477EE0" w:rsidR="000447B4" w:rsidRDefault="000447B4" w:rsidP="000447B4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  <w:lang w:val="es-MX"/>
        </w:rPr>
      </w:pPr>
      <w:r w:rsidRPr="000447B4">
        <w:rPr>
          <w:rFonts w:ascii="Arial" w:hAnsi="Arial" w:cs="Arial"/>
          <w:lang w:val="es-MX"/>
        </w:rPr>
        <w:t>Proporcionar asesoramiento y orientación al personal sobre los lineamientos antisoborno y las cuestiones relacionadas con el soborno</w:t>
      </w:r>
      <w:r w:rsidR="005A0F9C">
        <w:rPr>
          <w:rFonts w:ascii="Arial" w:hAnsi="Arial" w:cs="Arial"/>
          <w:lang w:val="es-MX"/>
        </w:rPr>
        <w:t xml:space="preserve"> y los comportamientos indicados en el Código de Conducta.</w:t>
      </w:r>
    </w:p>
    <w:p w14:paraId="0A48881F" w14:textId="54F0240D" w:rsidR="000447B4" w:rsidRDefault="000447B4" w:rsidP="000447B4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  <w:lang w:val="es-MX"/>
        </w:rPr>
      </w:pPr>
      <w:r w:rsidRPr="000447B4">
        <w:rPr>
          <w:rFonts w:ascii="Arial" w:hAnsi="Arial" w:cs="Arial"/>
          <w:lang w:val="es-MX"/>
        </w:rPr>
        <w:t>Asegurarse de que el sistema de gestión antisoborno es conforme con los requisitos de</w:t>
      </w:r>
      <w:r>
        <w:rPr>
          <w:rFonts w:ascii="Arial" w:hAnsi="Arial" w:cs="Arial"/>
          <w:lang w:val="es-MX"/>
        </w:rPr>
        <w:t xml:space="preserve"> ISO 37001</w:t>
      </w:r>
      <w:r w:rsidRPr="000447B4">
        <w:rPr>
          <w:rFonts w:ascii="Arial" w:hAnsi="Arial" w:cs="Arial"/>
          <w:lang w:val="es-MX"/>
        </w:rPr>
        <w:t>.</w:t>
      </w:r>
    </w:p>
    <w:p w14:paraId="408CFAA7" w14:textId="7F9331D4" w:rsidR="00087A4D" w:rsidRDefault="00087A4D" w:rsidP="000447B4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Proporcionar los medios necesarios para que las investigaciones de actos contrarios a los lineamientos de Biotecsa puedan desarrollarse.</w:t>
      </w:r>
    </w:p>
    <w:p w14:paraId="057A72E7" w14:textId="0C54D084" w:rsidR="00087A4D" w:rsidRPr="000447B4" w:rsidRDefault="00087A4D" w:rsidP="000447B4">
      <w:pPr>
        <w:pStyle w:val="Prrafodelista"/>
        <w:widowControl w:val="0"/>
        <w:numPr>
          <w:ilvl w:val="0"/>
          <w:numId w:val="4"/>
        </w:numPr>
        <w:suppressAutoHyphens w:val="0"/>
        <w:autoSpaceDE w:val="0"/>
        <w:autoSpaceDN w:val="0"/>
        <w:contextualSpacing w:val="0"/>
        <w:jc w:val="both"/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Mejorar y reforzar, cuando sea necesario, los documentos rectores de Biotecsa para detectar, prevenir y afrontar el soborno.</w:t>
      </w:r>
    </w:p>
    <w:p w14:paraId="70B55248" w14:textId="77777777" w:rsidR="00927601" w:rsidRDefault="00927601" w:rsidP="00927601">
      <w:pPr>
        <w:jc w:val="both"/>
        <w:rPr>
          <w:rFonts w:ascii="Arial" w:hAnsi="Arial" w:cs="Arial"/>
        </w:rPr>
      </w:pPr>
    </w:p>
    <w:p w14:paraId="4180F35A" w14:textId="28E3B71E" w:rsidR="006D102F" w:rsidRPr="009C70DA" w:rsidRDefault="006D102F" w:rsidP="006D102F">
      <w:pPr>
        <w:rPr>
          <w:rFonts w:ascii="Arial" w:hAnsi="Arial" w:cs="Arial"/>
          <w:b/>
          <w:bCs/>
        </w:rPr>
      </w:pPr>
      <w:r w:rsidRPr="009C70DA">
        <w:rPr>
          <w:rFonts w:ascii="Arial" w:hAnsi="Arial" w:cs="Arial"/>
          <w:b/>
          <w:bCs/>
        </w:rPr>
        <w:t>Competencia</w:t>
      </w:r>
      <w:r w:rsidRPr="009C70DA">
        <w:rPr>
          <w:rFonts w:ascii="Arial" w:hAnsi="Arial" w:cs="Arial"/>
          <w:b/>
          <w:bCs/>
          <w:spacing w:val="-2"/>
        </w:rPr>
        <w:t xml:space="preserve"> </w:t>
      </w:r>
      <w:r w:rsidRPr="009C70DA">
        <w:rPr>
          <w:rFonts w:ascii="Arial" w:hAnsi="Arial" w:cs="Arial"/>
          <w:b/>
          <w:bCs/>
        </w:rPr>
        <w:t>de</w:t>
      </w:r>
      <w:r w:rsidRPr="009C70DA">
        <w:rPr>
          <w:rFonts w:ascii="Arial" w:hAnsi="Arial" w:cs="Arial"/>
          <w:b/>
          <w:bCs/>
          <w:spacing w:val="-3"/>
        </w:rPr>
        <w:t xml:space="preserve"> </w:t>
      </w:r>
      <w:r w:rsidRPr="009C70DA">
        <w:rPr>
          <w:rFonts w:ascii="Arial" w:hAnsi="Arial" w:cs="Arial"/>
          <w:b/>
          <w:bCs/>
        </w:rPr>
        <w:t>las</w:t>
      </w:r>
      <w:r w:rsidRPr="009C70DA">
        <w:rPr>
          <w:rFonts w:ascii="Arial" w:hAnsi="Arial" w:cs="Arial"/>
          <w:b/>
          <w:bCs/>
          <w:spacing w:val="-4"/>
        </w:rPr>
        <w:t xml:space="preserve"> </w:t>
      </w:r>
      <w:r w:rsidRPr="009C70DA">
        <w:rPr>
          <w:rFonts w:ascii="Arial" w:hAnsi="Arial" w:cs="Arial"/>
          <w:b/>
          <w:bCs/>
        </w:rPr>
        <w:t>personas</w:t>
      </w:r>
      <w:r w:rsidRPr="009C70DA">
        <w:rPr>
          <w:rFonts w:ascii="Arial" w:hAnsi="Arial" w:cs="Arial"/>
          <w:b/>
          <w:bCs/>
          <w:spacing w:val="-4"/>
        </w:rPr>
        <w:t xml:space="preserve"> </w:t>
      </w:r>
      <w:r w:rsidRPr="009C70DA">
        <w:rPr>
          <w:rFonts w:ascii="Arial" w:hAnsi="Arial" w:cs="Arial"/>
          <w:b/>
          <w:bCs/>
        </w:rPr>
        <w:t>integrantes del comité de ética y conducta:</w:t>
      </w:r>
    </w:p>
    <w:p w14:paraId="701F43EA" w14:textId="77777777" w:rsidR="006D102F" w:rsidRPr="009C70DA" w:rsidRDefault="006D102F" w:rsidP="00927601">
      <w:pPr>
        <w:jc w:val="both"/>
        <w:rPr>
          <w:rFonts w:ascii="Arial" w:hAnsi="Arial" w:cs="Arial"/>
        </w:rPr>
      </w:pPr>
    </w:p>
    <w:p w14:paraId="45668B49" w14:textId="3888F63A" w:rsidR="006D102F" w:rsidRPr="009C70DA" w:rsidRDefault="006D102F" w:rsidP="00927601">
      <w:pPr>
        <w:jc w:val="both"/>
        <w:rPr>
          <w:rFonts w:ascii="Arial" w:hAnsi="Arial" w:cs="Arial"/>
        </w:rPr>
      </w:pPr>
      <w:r w:rsidRPr="009C70DA">
        <w:rPr>
          <w:rFonts w:ascii="Arial" w:hAnsi="Arial" w:cs="Arial"/>
        </w:rPr>
        <w:t>Educación:</w:t>
      </w:r>
    </w:p>
    <w:p w14:paraId="5FCC37E3" w14:textId="62B8B57F" w:rsidR="006D102F" w:rsidRPr="009C70DA" w:rsidRDefault="006D102F" w:rsidP="006D102F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</w:rPr>
        <w:t xml:space="preserve">Licenciatura en </w:t>
      </w:r>
      <w:r w:rsidRPr="009C70DA">
        <w:rPr>
          <w:rFonts w:ascii="Arial" w:hAnsi="Arial" w:cs="Arial"/>
          <w:lang w:val="es-MX"/>
        </w:rPr>
        <w:t>Derecho, Administración de Empresas, Contaduría Pública, Finanzas, Relaciones Internacionales o Ingeniería Industrial (con enfoque en gestión y normatividad)</w:t>
      </w:r>
      <w:r w:rsidR="00C60798" w:rsidRPr="009C70DA">
        <w:rPr>
          <w:rFonts w:ascii="Arial" w:hAnsi="Arial" w:cs="Arial"/>
          <w:lang w:val="es-MX"/>
        </w:rPr>
        <w:t xml:space="preserve"> o similares</w:t>
      </w:r>
      <w:r w:rsidRPr="009C70DA">
        <w:rPr>
          <w:rFonts w:ascii="Arial" w:hAnsi="Arial" w:cs="Arial"/>
          <w:lang w:val="es-MX"/>
        </w:rPr>
        <w:t>.</w:t>
      </w:r>
    </w:p>
    <w:p w14:paraId="268A794C" w14:textId="77777777" w:rsidR="006D102F" w:rsidRPr="009C70DA" w:rsidRDefault="006D102F" w:rsidP="006D102F">
      <w:pPr>
        <w:jc w:val="both"/>
        <w:rPr>
          <w:rFonts w:ascii="Arial" w:hAnsi="Arial" w:cs="Arial"/>
          <w:lang w:val="es-MX"/>
        </w:rPr>
      </w:pPr>
    </w:p>
    <w:p w14:paraId="43524384" w14:textId="09FA3B93" w:rsidR="006D102F" w:rsidRPr="009C70DA" w:rsidRDefault="006D102F" w:rsidP="00927601">
      <w:pPr>
        <w:jc w:val="both"/>
        <w:rPr>
          <w:rFonts w:ascii="Arial" w:hAnsi="Arial" w:cs="Arial"/>
        </w:rPr>
      </w:pPr>
      <w:r w:rsidRPr="009C70DA">
        <w:rPr>
          <w:rFonts w:ascii="Arial" w:hAnsi="Arial" w:cs="Arial"/>
        </w:rPr>
        <w:t>Formación:</w:t>
      </w:r>
    </w:p>
    <w:p w14:paraId="33824B60" w14:textId="77777777" w:rsidR="006D102F" w:rsidRPr="009C70DA" w:rsidRDefault="006D102F" w:rsidP="006D102F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Interpretación y conocimientos en ISO 37001.</w:t>
      </w:r>
    </w:p>
    <w:p w14:paraId="1BF5F412" w14:textId="08C74FB9" w:rsidR="006D102F" w:rsidRPr="009C70DA" w:rsidRDefault="006D102F" w:rsidP="006D102F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Cumplimiento normativo y regulatorio, con énfasis en legislación anticorrupción aplicable en México y otras jurisdicciones donde opere Biotecsa. (Ley General de Responsabilidades Administrativas, la Ley Federal Anticorrupción en Contrataciones Públicas y la Ley Federal para la Prevención e Identificación de Operaciones con Recursos de Procedencia Ilícita (LFPIORPI), entre otras)</w:t>
      </w:r>
    </w:p>
    <w:p w14:paraId="70511269" w14:textId="77777777" w:rsidR="006D102F" w:rsidRPr="009C70DA" w:rsidRDefault="006D102F" w:rsidP="006D102F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Gestión de riesgos, especialmente en evaluación de riesgos de soborno y corrupción.</w:t>
      </w:r>
    </w:p>
    <w:p w14:paraId="5BE57050" w14:textId="2C336665" w:rsidR="006D102F" w:rsidRPr="009C70DA" w:rsidRDefault="006D102F" w:rsidP="006D102F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lang w:val="es-MX"/>
        </w:rPr>
      </w:pPr>
      <w:proofErr w:type="spellStart"/>
      <w:r w:rsidRPr="009C70DA">
        <w:rPr>
          <w:rFonts w:ascii="Arial" w:hAnsi="Arial" w:cs="Arial"/>
          <w:lang w:val="es-MX"/>
        </w:rPr>
        <w:t>Etica</w:t>
      </w:r>
      <w:proofErr w:type="spellEnd"/>
      <w:r w:rsidRPr="009C70DA">
        <w:rPr>
          <w:rFonts w:ascii="Arial" w:hAnsi="Arial" w:cs="Arial"/>
          <w:lang w:val="es-MX"/>
        </w:rPr>
        <w:t xml:space="preserve"> empresarial y gobernanza corporativa.</w:t>
      </w:r>
    </w:p>
    <w:p w14:paraId="03D4CFAD" w14:textId="614A21EE" w:rsidR="006D102F" w:rsidRPr="009C70DA" w:rsidRDefault="006D102F" w:rsidP="006D102F">
      <w:pPr>
        <w:jc w:val="both"/>
        <w:rPr>
          <w:rFonts w:ascii="Arial" w:hAnsi="Arial" w:cs="Arial"/>
        </w:rPr>
      </w:pPr>
    </w:p>
    <w:p w14:paraId="364D85CC" w14:textId="0127D17B" w:rsidR="006D102F" w:rsidRPr="009C70DA" w:rsidRDefault="006D102F" w:rsidP="00927601">
      <w:pPr>
        <w:jc w:val="both"/>
        <w:rPr>
          <w:rFonts w:ascii="Arial" w:hAnsi="Arial" w:cs="Arial"/>
        </w:rPr>
      </w:pPr>
      <w:r w:rsidRPr="009C70DA">
        <w:rPr>
          <w:rFonts w:ascii="Arial" w:hAnsi="Arial" w:cs="Arial"/>
        </w:rPr>
        <w:t>Experiencia:</w:t>
      </w:r>
    </w:p>
    <w:p w14:paraId="333C62B4" w14:textId="1F2C1FD1" w:rsidR="00395CC6" w:rsidRPr="009C70DA" w:rsidRDefault="00395CC6" w:rsidP="00395CC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Implementación o gestión de sistemas de gestión antisoborno (idealmente en sectores relacionados con Biotecsa).</w:t>
      </w:r>
    </w:p>
    <w:p w14:paraId="2EA365E3" w14:textId="0A348767" w:rsidR="00395CC6" w:rsidRPr="009C70DA" w:rsidRDefault="00395CC6" w:rsidP="00395CC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Experiencia en diligencia debida de terceros, incluyendo evaluación de proveedores y socios comerciales, 1 año.</w:t>
      </w:r>
    </w:p>
    <w:p w14:paraId="4D888EC7" w14:textId="77777777" w:rsidR="00395CC6" w:rsidRPr="009C70DA" w:rsidRDefault="00395CC6" w:rsidP="00395CC6">
      <w:pPr>
        <w:pStyle w:val="Prrafodelista"/>
        <w:numPr>
          <w:ilvl w:val="0"/>
          <w:numId w:val="9"/>
        </w:numPr>
        <w:jc w:val="both"/>
        <w:rPr>
          <w:rFonts w:ascii="Arial" w:hAnsi="Arial" w:cs="Arial"/>
          <w:lang w:val="es-MX"/>
        </w:rPr>
      </w:pPr>
      <w:r w:rsidRPr="009C70DA">
        <w:rPr>
          <w:rFonts w:ascii="Arial" w:hAnsi="Arial" w:cs="Arial"/>
          <w:lang w:val="es-MX"/>
        </w:rPr>
        <w:t>Experiencia en la gestión de canales de denuncia y mecanismos de investigación interna.</w:t>
      </w:r>
    </w:p>
    <w:p w14:paraId="529E412A" w14:textId="77777777" w:rsidR="00395CC6" w:rsidRDefault="00395CC6" w:rsidP="00927601">
      <w:pPr>
        <w:jc w:val="both"/>
        <w:rPr>
          <w:rFonts w:ascii="Arial" w:hAnsi="Arial" w:cs="Arial"/>
        </w:rPr>
      </w:pPr>
    </w:p>
    <w:p w14:paraId="0056A27C" w14:textId="7A7D5C5E" w:rsidR="00AC3AD8" w:rsidRDefault="00AC3AD8" w:rsidP="00927601">
      <w:pPr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>Derivado de la designación de responsables se desprenden los siguientes acuerdos:</w:t>
      </w:r>
    </w:p>
    <w:p w14:paraId="00D3EAF0" w14:textId="77777777" w:rsidR="00927601" w:rsidRPr="00927601" w:rsidRDefault="00927601" w:rsidP="00927601">
      <w:pPr>
        <w:jc w:val="both"/>
        <w:rPr>
          <w:rFonts w:ascii="Arial" w:hAnsi="Arial" w:cs="Arial"/>
        </w:rPr>
      </w:pPr>
    </w:p>
    <w:p w14:paraId="16A42F90" w14:textId="3470AFA3" w:rsidR="00AC3AD8" w:rsidRPr="00E74EFC" w:rsidRDefault="00AC3AD8" w:rsidP="0092760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E74EFC">
        <w:rPr>
          <w:rFonts w:ascii="Arial" w:hAnsi="Arial" w:cs="Arial"/>
        </w:rPr>
        <w:t xml:space="preserve">Queda instalado el Comité de ética para la recepción de </w:t>
      </w:r>
      <w:r w:rsidR="00927601" w:rsidRPr="00E74EFC">
        <w:rPr>
          <w:rFonts w:ascii="Arial" w:hAnsi="Arial" w:cs="Arial"/>
        </w:rPr>
        <w:t xml:space="preserve">dudas, </w:t>
      </w:r>
      <w:r w:rsidRPr="00E74EFC">
        <w:rPr>
          <w:rFonts w:ascii="Arial" w:hAnsi="Arial" w:cs="Arial"/>
        </w:rPr>
        <w:t>quejas</w:t>
      </w:r>
      <w:r w:rsidR="00927601" w:rsidRPr="00E74EFC">
        <w:rPr>
          <w:rFonts w:ascii="Arial" w:hAnsi="Arial" w:cs="Arial"/>
        </w:rPr>
        <w:t xml:space="preserve">, sugerencias y denuncias </w:t>
      </w:r>
      <w:r w:rsidRPr="00E74EFC">
        <w:rPr>
          <w:rFonts w:ascii="Arial" w:hAnsi="Arial" w:cs="Arial"/>
        </w:rPr>
        <w:t>en atención a</w:t>
      </w:r>
      <w:r w:rsidR="00E74EFC" w:rsidRPr="00E74EFC">
        <w:rPr>
          <w:rFonts w:ascii="Arial" w:hAnsi="Arial" w:cs="Arial"/>
        </w:rPr>
        <w:t xml:space="preserve"> lo establecido en el Código de Conducta DGPL04,</w:t>
      </w:r>
      <w:r w:rsidRPr="00E74EFC">
        <w:rPr>
          <w:rFonts w:ascii="Arial" w:hAnsi="Arial" w:cs="Arial"/>
        </w:rPr>
        <w:t xml:space="preserve"> </w:t>
      </w:r>
      <w:r w:rsidR="00E74EFC" w:rsidRPr="00E74EFC">
        <w:rPr>
          <w:rFonts w:ascii="Arial" w:hAnsi="Arial" w:cs="Arial"/>
        </w:rPr>
        <w:t xml:space="preserve">a </w:t>
      </w:r>
      <w:r w:rsidRPr="00E74EFC">
        <w:rPr>
          <w:rFonts w:ascii="Arial" w:hAnsi="Arial" w:cs="Arial"/>
        </w:rPr>
        <w:t>la NOM</w:t>
      </w:r>
      <w:r w:rsidR="00E74EFC" w:rsidRPr="00E74EFC">
        <w:rPr>
          <w:rFonts w:ascii="Arial" w:hAnsi="Arial" w:cs="Arial"/>
        </w:rPr>
        <w:t>-</w:t>
      </w:r>
      <w:r w:rsidRPr="00E74EFC">
        <w:rPr>
          <w:rFonts w:ascii="Arial" w:hAnsi="Arial" w:cs="Arial"/>
        </w:rPr>
        <w:t>035</w:t>
      </w:r>
      <w:r w:rsidR="00E74EFC" w:rsidRPr="00E74EFC">
        <w:rPr>
          <w:rFonts w:ascii="Arial" w:hAnsi="Arial" w:cs="Arial"/>
        </w:rPr>
        <w:t>-STPS vigente</w:t>
      </w:r>
      <w:r w:rsidRPr="00E74EFC">
        <w:rPr>
          <w:rFonts w:ascii="Arial" w:hAnsi="Arial" w:cs="Arial"/>
        </w:rPr>
        <w:t xml:space="preserve"> </w:t>
      </w:r>
      <w:r w:rsidR="00E74EFC" w:rsidRPr="00E74EFC">
        <w:rPr>
          <w:rFonts w:ascii="Arial" w:hAnsi="Arial" w:cs="Arial"/>
        </w:rPr>
        <w:t xml:space="preserve">y </w:t>
      </w:r>
      <w:r w:rsidRPr="00E74EFC">
        <w:rPr>
          <w:rFonts w:ascii="Arial" w:hAnsi="Arial" w:cs="Arial"/>
        </w:rPr>
        <w:t xml:space="preserve">a las quejas correspondientes a </w:t>
      </w:r>
      <w:r w:rsidR="00927601" w:rsidRPr="00E74EFC">
        <w:rPr>
          <w:rFonts w:ascii="Arial" w:hAnsi="Arial" w:cs="Arial"/>
        </w:rPr>
        <w:t>soborno, corrupción</w:t>
      </w:r>
      <w:r w:rsidRPr="00E74EFC">
        <w:rPr>
          <w:rFonts w:ascii="Arial" w:hAnsi="Arial" w:cs="Arial"/>
        </w:rPr>
        <w:t>, integridad y transparencia.</w:t>
      </w:r>
    </w:p>
    <w:p w14:paraId="33C169DA" w14:textId="77777777" w:rsidR="00AC3AD8" w:rsidRPr="00927601" w:rsidRDefault="00AC3AD8" w:rsidP="00927601">
      <w:pPr>
        <w:pStyle w:val="Prrafodelista"/>
        <w:jc w:val="both"/>
        <w:rPr>
          <w:rFonts w:ascii="Arial" w:hAnsi="Arial" w:cs="Arial"/>
        </w:rPr>
      </w:pPr>
    </w:p>
    <w:p w14:paraId="1E069D6E" w14:textId="024C2142" w:rsidR="00AC3AD8" w:rsidRPr="00927601" w:rsidRDefault="00AC3AD8" w:rsidP="00927601">
      <w:pPr>
        <w:pStyle w:val="Prrafodelista"/>
        <w:numPr>
          <w:ilvl w:val="0"/>
          <w:numId w:val="1"/>
        </w:numPr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>Acepto de conformidad el cargo y me comprometo a desarrollar las funciones correspondientes señaladas.</w:t>
      </w:r>
    </w:p>
    <w:p w14:paraId="7ED24AB7" w14:textId="77777777" w:rsidR="00AC3AD8" w:rsidRPr="00927601" w:rsidRDefault="00AC3AD8" w:rsidP="00927601">
      <w:pPr>
        <w:pStyle w:val="Prrafodelista"/>
        <w:rPr>
          <w:rFonts w:ascii="Arial" w:hAnsi="Arial" w:cs="Arial"/>
        </w:rPr>
      </w:pPr>
    </w:p>
    <w:p w14:paraId="6BD39E6C" w14:textId="77777777" w:rsidR="00A47634" w:rsidRDefault="00A47634" w:rsidP="00927601">
      <w:pPr>
        <w:jc w:val="center"/>
        <w:rPr>
          <w:rFonts w:ascii="Arial" w:hAnsi="Arial" w:cs="Arial"/>
          <w:b/>
          <w:bCs/>
        </w:rPr>
      </w:pPr>
    </w:p>
    <w:p w14:paraId="648952CD" w14:textId="558F0C31" w:rsidR="00AC3AD8" w:rsidRPr="00927601" w:rsidRDefault="00AC3AD8" w:rsidP="00927601">
      <w:pPr>
        <w:jc w:val="center"/>
        <w:rPr>
          <w:rFonts w:ascii="Arial" w:hAnsi="Arial" w:cs="Arial"/>
          <w:b/>
          <w:bCs/>
        </w:rPr>
      </w:pPr>
      <w:r w:rsidRPr="00927601">
        <w:rPr>
          <w:rFonts w:ascii="Arial" w:hAnsi="Arial" w:cs="Arial"/>
          <w:b/>
          <w:bCs/>
        </w:rPr>
        <w:t>ACTIVIDADES</w:t>
      </w:r>
    </w:p>
    <w:p w14:paraId="033A7A49" w14:textId="77777777" w:rsidR="00AC3AD8" w:rsidRPr="00927601" w:rsidRDefault="00AC3AD8" w:rsidP="00927601">
      <w:pPr>
        <w:jc w:val="center"/>
        <w:rPr>
          <w:rFonts w:ascii="Arial" w:hAnsi="Arial" w:cs="Arial"/>
          <w:b/>
          <w:bCs/>
        </w:rPr>
      </w:pPr>
    </w:p>
    <w:p w14:paraId="75720700" w14:textId="77777777" w:rsidR="00AC3AD8" w:rsidRDefault="00AC3AD8" w:rsidP="00927601">
      <w:pPr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 xml:space="preserve">Enlistar las Reglas de Funcionamiento del Comité y establecer la manera de sesionar, operar y las actividades del comité, con especial énfasis hacia las funciones ya establecidas en la legislación vigente. </w:t>
      </w:r>
    </w:p>
    <w:p w14:paraId="1B21AFDC" w14:textId="77777777" w:rsidR="00346728" w:rsidRDefault="00346728" w:rsidP="00927601">
      <w:pPr>
        <w:jc w:val="both"/>
        <w:rPr>
          <w:rFonts w:ascii="Arial" w:hAnsi="Arial" w:cs="Arial"/>
        </w:rPr>
      </w:pPr>
    </w:p>
    <w:p w14:paraId="32838BF4" w14:textId="77777777" w:rsidR="00AC3AD8" w:rsidRPr="00927601" w:rsidRDefault="00AC3AD8" w:rsidP="00927601">
      <w:pPr>
        <w:jc w:val="both"/>
        <w:rPr>
          <w:rFonts w:ascii="Arial" w:hAnsi="Arial" w:cs="Arial"/>
        </w:rPr>
      </w:pPr>
    </w:p>
    <w:p w14:paraId="7B9CF145" w14:textId="77777777" w:rsidR="00AC3AD8" w:rsidRPr="00927601" w:rsidRDefault="00AC3AD8" w:rsidP="00927601">
      <w:pPr>
        <w:jc w:val="center"/>
        <w:rPr>
          <w:rFonts w:ascii="Arial" w:hAnsi="Arial" w:cs="Arial"/>
          <w:b/>
          <w:bCs/>
        </w:rPr>
      </w:pPr>
      <w:r w:rsidRPr="00927601">
        <w:rPr>
          <w:rFonts w:ascii="Arial" w:hAnsi="Arial" w:cs="Arial"/>
          <w:b/>
          <w:bCs/>
        </w:rPr>
        <w:t>CIERRE DEL ACTA</w:t>
      </w:r>
    </w:p>
    <w:p w14:paraId="4EE0D7E8" w14:textId="77777777" w:rsidR="00AC3AD8" w:rsidRPr="00927601" w:rsidRDefault="00AC3AD8" w:rsidP="00927601">
      <w:pPr>
        <w:jc w:val="center"/>
        <w:rPr>
          <w:rFonts w:ascii="Arial" w:hAnsi="Arial" w:cs="Arial"/>
          <w:b/>
          <w:bCs/>
        </w:rPr>
      </w:pPr>
    </w:p>
    <w:p w14:paraId="22C7B23B" w14:textId="52A09317" w:rsidR="00AC3AD8" w:rsidRPr="00927601" w:rsidRDefault="00AC3AD8" w:rsidP="00927601">
      <w:pPr>
        <w:jc w:val="both"/>
        <w:rPr>
          <w:rFonts w:ascii="Arial" w:hAnsi="Arial" w:cs="Arial"/>
        </w:rPr>
      </w:pPr>
      <w:r w:rsidRPr="00927601">
        <w:rPr>
          <w:rFonts w:ascii="Arial" w:hAnsi="Arial" w:cs="Arial"/>
        </w:rPr>
        <w:t xml:space="preserve">Habiéndose leído y entendido el contenido de este instrumento, los integrantes del Comité de ética y conducta firman la presente acta constitutiva, con la finalidad de dotarla de plena validez y existencia. Siendo las </w:t>
      </w:r>
      <w:r w:rsidR="00927601">
        <w:rPr>
          <w:rFonts w:ascii="Arial" w:hAnsi="Arial" w:cs="Arial"/>
          <w:b/>
          <w:bCs/>
        </w:rPr>
        <w:t>13:00</w:t>
      </w:r>
      <w:r w:rsidRPr="00927601">
        <w:rPr>
          <w:rFonts w:ascii="Arial" w:hAnsi="Arial" w:cs="Arial"/>
        </w:rPr>
        <w:t xml:space="preserve"> horas, del día</w:t>
      </w:r>
      <w:r w:rsidR="005F4853" w:rsidRPr="00927601">
        <w:rPr>
          <w:rFonts w:ascii="Arial" w:hAnsi="Arial" w:cs="Arial"/>
        </w:rPr>
        <w:t xml:space="preserve"> </w:t>
      </w:r>
      <w:r w:rsidR="00927601">
        <w:rPr>
          <w:rFonts w:ascii="Arial" w:hAnsi="Arial" w:cs="Arial"/>
          <w:b/>
          <w:bCs/>
        </w:rPr>
        <w:t>19 de noviembre de 2024</w:t>
      </w:r>
      <w:r w:rsidRPr="00927601">
        <w:rPr>
          <w:rFonts w:ascii="Arial" w:hAnsi="Arial" w:cs="Arial"/>
        </w:rPr>
        <w:t>, queda constituido el Comité, por lo que al calce firman las personas que en esta sesión intervinieron porque así quisieron hacerlo.</w:t>
      </w:r>
    </w:p>
    <w:p w14:paraId="620D37D4" w14:textId="77777777" w:rsidR="00AC3AD8" w:rsidRPr="00927601" w:rsidRDefault="00AC3AD8" w:rsidP="00927601">
      <w:pPr>
        <w:jc w:val="both"/>
        <w:rPr>
          <w:rFonts w:ascii="Arial" w:hAnsi="Arial" w:cs="Arial"/>
        </w:rPr>
      </w:pPr>
    </w:p>
    <w:p w14:paraId="3023BB46" w14:textId="77777777" w:rsidR="00AC3AD8" w:rsidRPr="00927601" w:rsidRDefault="00AC3AD8" w:rsidP="00927601">
      <w:pPr>
        <w:jc w:val="both"/>
        <w:rPr>
          <w:rFonts w:ascii="Arial" w:hAnsi="Arial" w:cs="Arial"/>
        </w:rPr>
      </w:pPr>
    </w:p>
    <w:p w14:paraId="69870F4F" w14:textId="77777777" w:rsidR="00AC3AD8" w:rsidRPr="00927601" w:rsidRDefault="00AC3AD8" w:rsidP="00927601">
      <w:pPr>
        <w:jc w:val="both"/>
        <w:rPr>
          <w:rFonts w:ascii="Arial" w:hAnsi="Arial" w:cs="Arial"/>
        </w:rPr>
      </w:pPr>
    </w:p>
    <w:tbl>
      <w:tblPr>
        <w:tblpPr w:leftFromText="141" w:rightFromText="141" w:vertAnchor="text" w:horzAnchor="margin" w:tblpXSpec="center" w:tblpY="12"/>
        <w:tblW w:w="10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4"/>
        <w:gridCol w:w="1984"/>
        <w:gridCol w:w="4292"/>
      </w:tblGrid>
      <w:tr w:rsidR="00AC3AD8" w:rsidRPr="00927601" w14:paraId="06327F83" w14:textId="77777777" w:rsidTr="00927601">
        <w:tc>
          <w:tcPr>
            <w:tcW w:w="3824" w:type="dxa"/>
            <w:shd w:val="clear" w:color="auto" w:fill="023D5D"/>
          </w:tcPr>
          <w:p w14:paraId="72CF519D" w14:textId="77777777" w:rsidR="00AC3AD8" w:rsidRPr="00927601" w:rsidRDefault="00AC3AD8" w:rsidP="00927601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927601">
              <w:rPr>
                <w:rFonts w:ascii="Arial" w:hAnsi="Arial" w:cs="Arial"/>
                <w:b/>
              </w:rPr>
              <w:t>Nombre</w:t>
            </w:r>
          </w:p>
        </w:tc>
        <w:tc>
          <w:tcPr>
            <w:tcW w:w="1984" w:type="dxa"/>
            <w:shd w:val="clear" w:color="auto" w:fill="023D5D"/>
          </w:tcPr>
          <w:p w14:paraId="167AE541" w14:textId="48C6C892" w:rsidR="00AC3AD8" w:rsidRPr="00927601" w:rsidRDefault="00EB6291" w:rsidP="00927601">
            <w:pPr>
              <w:snapToGrid w:val="0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Puesto</w:t>
            </w:r>
          </w:p>
        </w:tc>
        <w:tc>
          <w:tcPr>
            <w:tcW w:w="4292" w:type="dxa"/>
            <w:shd w:val="clear" w:color="auto" w:fill="023D5D"/>
          </w:tcPr>
          <w:p w14:paraId="03B9B3C7" w14:textId="77777777" w:rsidR="00AC3AD8" w:rsidRPr="00927601" w:rsidRDefault="00AC3AD8" w:rsidP="00927601">
            <w:pPr>
              <w:snapToGrid w:val="0"/>
              <w:jc w:val="center"/>
              <w:rPr>
                <w:rFonts w:ascii="Arial" w:hAnsi="Arial" w:cs="Arial"/>
                <w:b/>
              </w:rPr>
            </w:pPr>
            <w:r w:rsidRPr="00927601">
              <w:rPr>
                <w:rFonts w:ascii="Arial" w:hAnsi="Arial" w:cs="Arial"/>
                <w:b/>
              </w:rPr>
              <w:t>Firma</w:t>
            </w:r>
          </w:p>
        </w:tc>
      </w:tr>
      <w:tr w:rsidR="00AC3AD8" w:rsidRPr="00927601" w14:paraId="64279637" w14:textId="77777777" w:rsidTr="00927601">
        <w:trPr>
          <w:trHeight w:val="1054"/>
        </w:trPr>
        <w:tc>
          <w:tcPr>
            <w:tcW w:w="3824" w:type="dxa"/>
            <w:vAlign w:val="center"/>
          </w:tcPr>
          <w:p w14:paraId="5A526A21" w14:textId="5EBCBB12" w:rsidR="00AC3AD8" w:rsidRPr="00927601" w:rsidRDefault="005F4853" w:rsidP="00927601">
            <w:pPr>
              <w:snapToGrid w:val="0"/>
              <w:rPr>
                <w:rFonts w:ascii="Arial" w:hAnsi="Arial" w:cs="Arial"/>
                <w:color w:val="000000"/>
                <w:lang w:val="es-MX" w:eastAsia="es-MX"/>
              </w:rPr>
            </w:pPr>
            <w:r w:rsidRPr="00927601">
              <w:rPr>
                <w:rFonts w:ascii="Arial" w:hAnsi="Arial" w:cs="Arial"/>
                <w:color w:val="000000"/>
                <w:lang w:val="es-MX" w:eastAsia="es-MX"/>
              </w:rPr>
              <w:t>Constanza Najar Arias</w:t>
            </w:r>
          </w:p>
        </w:tc>
        <w:tc>
          <w:tcPr>
            <w:tcW w:w="1984" w:type="dxa"/>
            <w:vAlign w:val="center"/>
          </w:tcPr>
          <w:p w14:paraId="26BE4DE7" w14:textId="0AB033E1" w:rsidR="00AC3AD8" w:rsidRPr="00EB6291" w:rsidRDefault="00EB6291" w:rsidP="00EB6291">
            <w:pPr>
              <w:jc w:val="both"/>
              <w:rPr>
                <w:rFonts w:ascii="Arial" w:hAnsi="Arial" w:cs="Arial"/>
                <w:bCs/>
              </w:rPr>
            </w:pPr>
            <w:r w:rsidRPr="00927601">
              <w:rPr>
                <w:rFonts w:ascii="Arial" w:hAnsi="Arial" w:cs="Arial"/>
                <w:color w:val="000000"/>
                <w:lang w:val="es-MX" w:eastAsia="es-MX"/>
              </w:rPr>
              <w:t>Directora Administrativa</w:t>
            </w:r>
            <w:r w:rsidRPr="00927601"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4292" w:type="dxa"/>
            <w:vAlign w:val="center"/>
          </w:tcPr>
          <w:p w14:paraId="6DBF6F8E" w14:textId="77777777" w:rsidR="00AC3AD8" w:rsidRPr="00927601" w:rsidRDefault="00AC3AD8" w:rsidP="00927601">
            <w:pPr>
              <w:snapToGrid w:val="0"/>
              <w:rPr>
                <w:rFonts w:ascii="Arial" w:hAnsi="Arial" w:cs="Arial"/>
              </w:rPr>
            </w:pPr>
          </w:p>
        </w:tc>
      </w:tr>
      <w:tr w:rsidR="00AC3AD8" w:rsidRPr="00927601" w14:paraId="520D6F67" w14:textId="77777777" w:rsidTr="00927601">
        <w:trPr>
          <w:trHeight w:val="1054"/>
        </w:trPr>
        <w:tc>
          <w:tcPr>
            <w:tcW w:w="3824" w:type="dxa"/>
            <w:vAlign w:val="center"/>
          </w:tcPr>
          <w:p w14:paraId="77E25774" w14:textId="51D46D6B" w:rsidR="00AC3AD8" w:rsidRPr="00927601" w:rsidRDefault="005F4853" w:rsidP="00927601">
            <w:pPr>
              <w:snapToGrid w:val="0"/>
              <w:rPr>
                <w:rFonts w:ascii="Arial" w:hAnsi="Arial" w:cs="Arial"/>
              </w:rPr>
            </w:pPr>
            <w:r w:rsidRPr="00927601">
              <w:rPr>
                <w:rFonts w:ascii="Arial" w:hAnsi="Arial" w:cs="Arial"/>
                <w:bCs/>
              </w:rPr>
              <w:t xml:space="preserve">Mónica Montes </w:t>
            </w:r>
            <w:proofErr w:type="spellStart"/>
            <w:r w:rsidRPr="00927601">
              <w:rPr>
                <w:rFonts w:ascii="Arial" w:hAnsi="Arial" w:cs="Arial"/>
                <w:bCs/>
              </w:rPr>
              <w:t>Zesatti</w:t>
            </w:r>
            <w:proofErr w:type="spellEnd"/>
          </w:p>
        </w:tc>
        <w:tc>
          <w:tcPr>
            <w:tcW w:w="1984" w:type="dxa"/>
            <w:vAlign w:val="center"/>
          </w:tcPr>
          <w:p w14:paraId="41420270" w14:textId="36A8283E" w:rsidR="00AC3AD8" w:rsidRPr="00EB6291" w:rsidRDefault="00EB6291" w:rsidP="00EB6291">
            <w:pPr>
              <w:jc w:val="both"/>
              <w:rPr>
                <w:rFonts w:ascii="Arial" w:hAnsi="Arial" w:cs="Arial"/>
                <w:bCs/>
              </w:rPr>
            </w:pPr>
            <w:r w:rsidRPr="00927601">
              <w:rPr>
                <w:rFonts w:ascii="Arial" w:hAnsi="Arial" w:cs="Arial"/>
                <w:bCs/>
              </w:rPr>
              <w:t>Auditor operacional</w:t>
            </w:r>
            <w:r>
              <w:rPr>
                <w:rFonts w:ascii="Arial" w:hAnsi="Arial" w:cs="Arial"/>
                <w:bCs/>
              </w:rPr>
              <w:t>.</w:t>
            </w:r>
          </w:p>
        </w:tc>
        <w:tc>
          <w:tcPr>
            <w:tcW w:w="4292" w:type="dxa"/>
            <w:vAlign w:val="center"/>
          </w:tcPr>
          <w:p w14:paraId="1C6461ED" w14:textId="77777777" w:rsidR="00AC3AD8" w:rsidRPr="00927601" w:rsidRDefault="00AC3AD8" w:rsidP="00927601">
            <w:pPr>
              <w:snapToGrid w:val="0"/>
              <w:rPr>
                <w:rFonts w:ascii="Arial" w:hAnsi="Arial" w:cs="Arial"/>
              </w:rPr>
            </w:pPr>
          </w:p>
        </w:tc>
      </w:tr>
      <w:tr w:rsidR="00AC3AD8" w:rsidRPr="00927601" w14:paraId="61BD933F" w14:textId="77777777" w:rsidTr="00927601">
        <w:trPr>
          <w:trHeight w:val="1054"/>
        </w:trPr>
        <w:tc>
          <w:tcPr>
            <w:tcW w:w="3824" w:type="dxa"/>
            <w:vAlign w:val="center"/>
          </w:tcPr>
          <w:p w14:paraId="6877A5FF" w14:textId="588A170A" w:rsidR="00AC3AD8" w:rsidRPr="00927601" w:rsidRDefault="005F4853" w:rsidP="00927601">
            <w:pPr>
              <w:snapToGrid w:val="0"/>
              <w:rPr>
                <w:rFonts w:ascii="Arial" w:hAnsi="Arial" w:cs="Arial"/>
              </w:rPr>
            </w:pPr>
            <w:r w:rsidRPr="00927601">
              <w:rPr>
                <w:rFonts w:ascii="Arial" w:hAnsi="Arial" w:cs="Arial"/>
                <w:bCs/>
              </w:rPr>
              <w:t>Eduardo Peralta Villa</w:t>
            </w:r>
          </w:p>
        </w:tc>
        <w:tc>
          <w:tcPr>
            <w:tcW w:w="1984" w:type="dxa"/>
            <w:vAlign w:val="center"/>
          </w:tcPr>
          <w:p w14:paraId="512810D6" w14:textId="743CB085" w:rsidR="00AC3AD8" w:rsidRPr="00927601" w:rsidRDefault="00EB6291" w:rsidP="00927601">
            <w:pPr>
              <w:snapToGrid w:val="0"/>
              <w:rPr>
                <w:rFonts w:ascii="Arial" w:hAnsi="Arial" w:cs="Arial"/>
              </w:rPr>
            </w:pPr>
            <w:r w:rsidRPr="00927601">
              <w:rPr>
                <w:rFonts w:ascii="Arial" w:hAnsi="Arial" w:cs="Arial"/>
                <w:bCs/>
              </w:rPr>
              <w:t>Gerente de sistema de gestión.</w:t>
            </w:r>
          </w:p>
        </w:tc>
        <w:tc>
          <w:tcPr>
            <w:tcW w:w="4292" w:type="dxa"/>
            <w:vAlign w:val="center"/>
          </w:tcPr>
          <w:p w14:paraId="091ABC7C" w14:textId="77777777" w:rsidR="00AC3AD8" w:rsidRPr="00927601" w:rsidRDefault="00AC3AD8" w:rsidP="00927601">
            <w:pPr>
              <w:snapToGrid w:val="0"/>
              <w:rPr>
                <w:rFonts w:ascii="Arial" w:hAnsi="Arial" w:cs="Arial"/>
              </w:rPr>
            </w:pPr>
          </w:p>
        </w:tc>
      </w:tr>
      <w:tr w:rsidR="00AC3AD8" w:rsidRPr="00927601" w14:paraId="25EE2CD3" w14:textId="77777777" w:rsidTr="00927601">
        <w:trPr>
          <w:trHeight w:val="1054"/>
        </w:trPr>
        <w:tc>
          <w:tcPr>
            <w:tcW w:w="3824" w:type="dxa"/>
            <w:vAlign w:val="center"/>
          </w:tcPr>
          <w:p w14:paraId="40C6CC8D" w14:textId="696DA4BA" w:rsidR="00AC3AD8" w:rsidRPr="00927601" w:rsidRDefault="005F4853" w:rsidP="00927601">
            <w:pPr>
              <w:snapToGrid w:val="0"/>
              <w:rPr>
                <w:rFonts w:ascii="Arial" w:hAnsi="Arial" w:cs="Arial"/>
              </w:rPr>
            </w:pPr>
            <w:r w:rsidRPr="00927601">
              <w:rPr>
                <w:rFonts w:ascii="Arial" w:hAnsi="Arial" w:cs="Arial"/>
                <w:bCs/>
              </w:rPr>
              <w:t>Amanda Anguiano Mora</w:t>
            </w:r>
          </w:p>
        </w:tc>
        <w:tc>
          <w:tcPr>
            <w:tcW w:w="1984" w:type="dxa"/>
            <w:vAlign w:val="center"/>
          </w:tcPr>
          <w:p w14:paraId="25A20FF2" w14:textId="68203F23" w:rsidR="00AC3AD8" w:rsidRPr="00EB6291" w:rsidRDefault="00EB6291" w:rsidP="00EB6291">
            <w:pPr>
              <w:jc w:val="both"/>
              <w:rPr>
                <w:rFonts w:ascii="Arial" w:hAnsi="Arial" w:cs="Arial"/>
                <w:bCs/>
              </w:rPr>
            </w:pPr>
            <w:r w:rsidRPr="00927601">
              <w:rPr>
                <w:rFonts w:ascii="Arial" w:hAnsi="Arial" w:cs="Arial"/>
                <w:bCs/>
              </w:rPr>
              <w:t>Coordinadora de contabilidad y recursos humanos.</w:t>
            </w:r>
          </w:p>
        </w:tc>
        <w:tc>
          <w:tcPr>
            <w:tcW w:w="4292" w:type="dxa"/>
            <w:vAlign w:val="center"/>
          </w:tcPr>
          <w:p w14:paraId="554A7EC5" w14:textId="77777777" w:rsidR="00AC3AD8" w:rsidRPr="00927601" w:rsidRDefault="00AC3AD8" w:rsidP="00927601">
            <w:pPr>
              <w:snapToGrid w:val="0"/>
              <w:rPr>
                <w:rFonts w:ascii="Arial" w:hAnsi="Arial" w:cs="Arial"/>
              </w:rPr>
            </w:pPr>
          </w:p>
        </w:tc>
      </w:tr>
    </w:tbl>
    <w:p w14:paraId="7D633E0F" w14:textId="77777777" w:rsidR="00AC3AD8" w:rsidRPr="00927601" w:rsidRDefault="00AC3AD8" w:rsidP="00927601">
      <w:pPr>
        <w:jc w:val="both"/>
        <w:rPr>
          <w:rFonts w:ascii="Arial" w:hAnsi="Arial" w:cs="Arial"/>
          <w:b/>
          <w:bCs/>
        </w:rPr>
      </w:pPr>
    </w:p>
    <w:p w14:paraId="323AA8FD" w14:textId="77777777" w:rsidR="00AC3AD8" w:rsidRPr="00927601" w:rsidRDefault="00AC3AD8" w:rsidP="00927601">
      <w:pPr>
        <w:jc w:val="both"/>
        <w:rPr>
          <w:rFonts w:ascii="Arial" w:hAnsi="Arial" w:cs="Arial"/>
        </w:rPr>
      </w:pPr>
    </w:p>
    <w:p w14:paraId="60D2502D" w14:textId="77777777" w:rsidR="00927601" w:rsidRPr="00927601" w:rsidRDefault="00927601" w:rsidP="00927601">
      <w:pPr>
        <w:rPr>
          <w:rFonts w:ascii="Arial" w:hAnsi="Arial" w:cs="Arial"/>
        </w:rPr>
      </w:pPr>
    </w:p>
    <w:sectPr w:rsidR="00927601" w:rsidRPr="00927601">
      <w:headerReference w:type="default" r:id="rId11"/>
      <w:footerReference w:type="defaul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8A61E" w14:textId="77777777" w:rsidR="00245F76" w:rsidRDefault="00245F76" w:rsidP="008D2E40">
      <w:r>
        <w:separator/>
      </w:r>
    </w:p>
  </w:endnote>
  <w:endnote w:type="continuationSeparator" w:id="0">
    <w:p w14:paraId="2528D807" w14:textId="77777777" w:rsidR="00245F76" w:rsidRDefault="00245F76" w:rsidP="008D2E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badi Extra Light"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08F06A" w14:textId="149E5546" w:rsidR="00A47634" w:rsidRPr="00AB560B" w:rsidRDefault="00AB560B" w:rsidP="00AB560B">
    <w:pPr>
      <w:pStyle w:val="Piedepgina"/>
      <w:jc w:val="right"/>
      <w:rPr>
        <w:rFonts w:ascii="Abadi Extra Light" w:hAnsi="Abadi Extra Light"/>
      </w:rPr>
    </w:pPr>
    <w:r>
      <w:tab/>
    </w:r>
    <w:r w:rsidRPr="00AB560B">
      <w:rPr>
        <w:rFonts w:ascii="Abadi Extra Light" w:hAnsi="Abadi Extra Light"/>
      </w:rPr>
      <w:t xml:space="preserve">ADF07 – Inicia- 15/11/2024                        Página </w:t>
    </w:r>
    <w:r w:rsidRPr="00AB560B">
      <w:rPr>
        <w:rFonts w:ascii="Abadi Extra Light" w:hAnsi="Abadi Extra Light"/>
        <w:b/>
        <w:bCs/>
      </w:rPr>
      <w:fldChar w:fldCharType="begin"/>
    </w:r>
    <w:r w:rsidRPr="00AB560B">
      <w:rPr>
        <w:rFonts w:ascii="Abadi Extra Light" w:hAnsi="Abadi Extra Light"/>
        <w:b/>
        <w:bCs/>
      </w:rPr>
      <w:instrText>PAGE  \* Arabic  \* MERGEFORMAT</w:instrText>
    </w:r>
    <w:r w:rsidRPr="00AB560B">
      <w:rPr>
        <w:rFonts w:ascii="Abadi Extra Light" w:hAnsi="Abadi Extra Light"/>
        <w:b/>
        <w:bCs/>
      </w:rPr>
      <w:fldChar w:fldCharType="separate"/>
    </w:r>
    <w:r w:rsidRPr="00AB560B">
      <w:rPr>
        <w:rFonts w:ascii="Abadi Extra Light" w:hAnsi="Abadi Extra Light"/>
        <w:b/>
        <w:bCs/>
      </w:rPr>
      <w:t>1</w:t>
    </w:r>
    <w:r w:rsidRPr="00AB560B">
      <w:rPr>
        <w:rFonts w:ascii="Abadi Extra Light" w:hAnsi="Abadi Extra Light"/>
        <w:b/>
        <w:bCs/>
      </w:rPr>
      <w:fldChar w:fldCharType="end"/>
    </w:r>
    <w:r w:rsidRPr="00AB560B">
      <w:rPr>
        <w:rFonts w:ascii="Abadi Extra Light" w:hAnsi="Abadi Extra Light"/>
      </w:rPr>
      <w:t xml:space="preserve"> de </w:t>
    </w:r>
    <w:r w:rsidRPr="00AB560B">
      <w:rPr>
        <w:rFonts w:ascii="Abadi Extra Light" w:hAnsi="Abadi Extra Light"/>
        <w:b/>
        <w:bCs/>
      </w:rPr>
      <w:fldChar w:fldCharType="begin"/>
    </w:r>
    <w:r w:rsidRPr="00AB560B">
      <w:rPr>
        <w:rFonts w:ascii="Abadi Extra Light" w:hAnsi="Abadi Extra Light"/>
        <w:b/>
        <w:bCs/>
      </w:rPr>
      <w:instrText>NUMPAGES  \* Arabic  \* MERGEFORMAT</w:instrText>
    </w:r>
    <w:r w:rsidRPr="00AB560B">
      <w:rPr>
        <w:rFonts w:ascii="Abadi Extra Light" w:hAnsi="Abadi Extra Light"/>
        <w:b/>
        <w:bCs/>
      </w:rPr>
      <w:fldChar w:fldCharType="separate"/>
    </w:r>
    <w:r w:rsidRPr="00AB560B">
      <w:rPr>
        <w:rFonts w:ascii="Abadi Extra Light" w:hAnsi="Abadi Extra Light"/>
        <w:b/>
        <w:bCs/>
      </w:rPr>
      <w:t>2</w:t>
    </w:r>
    <w:r w:rsidRPr="00AB560B">
      <w:rPr>
        <w:rFonts w:ascii="Abadi Extra Light" w:hAnsi="Abadi Extra Light"/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4F0AE2" w14:textId="77777777" w:rsidR="00245F76" w:rsidRDefault="00245F76" w:rsidP="008D2E40">
      <w:r>
        <w:separator/>
      </w:r>
    </w:p>
  </w:footnote>
  <w:footnote w:type="continuationSeparator" w:id="0">
    <w:p w14:paraId="5B055C30" w14:textId="77777777" w:rsidR="00245F76" w:rsidRDefault="00245F76" w:rsidP="008D2E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5501B" w14:textId="77777777" w:rsidR="008D2E40" w:rsidRDefault="008D2E40" w:rsidP="008D2E40">
    <w:pPr>
      <w:pStyle w:val="Encabezado"/>
      <w:rPr>
        <w:rFonts w:ascii="Arial" w:hAnsi="Arial" w:cs="Arial"/>
        <w:b/>
        <w:sz w:val="36"/>
        <w:szCs w:val="36"/>
      </w:rPr>
    </w:pPr>
    <w:r w:rsidRPr="0082216B">
      <w:rPr>
        <w:noProof/>
        <w:sz w:val="28"/>
        <w:szCs w:val="28"/>
        <w:lang w:eastAsia="es-MX"/>
      </w:rPr>
      <w:drawing>
        <wp:anchor distT="0" distB="0" distL="114300" distR="114300" simplePos="0" relativeHeight="251659264" behindDoc="0" locked="0" layoutInCell="1" allowOverlap="1" wp14:anchorId="0FC27D11" wp14:editId="6359C34B">
          <wp:simplePos x="0" y="0"/>
          <wp:positionH relativeFrom="column">
            <wp:posOffset>5024755</wp:posOffset>
          </wp:positionH>
          <wp:positionV relativeFrom="paragraph">
            <wp:posOffset>-144780</wp:posOffset>
          </wp:positionV>
          <wp:extent cx="1257935" cy="391160"/>
          <wp:effectExtent l="0" t="0" r="0" b="889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935" cy="391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7EEFCE" w14:textId="0DD2A260" w:rsidR="008D2E40" w:rsidRPr="00145F52" w:rsidRDefault="00A47634" w:rsidP="00A47634">
    <w:pPr>
      <w:ind w:right="-234"/>
      <w:rPr>
        <w:noProof/>
        <w:sz w:val="28"/>
        <w:szCs w:val="28"/>
        <w:lang w:val="pt-BR" w:eastAsia="es-MX"/>
      </w:rPr>
    </w:pPr>
    <w:r w:rsidRPr="00145F52">
      <w:rPr>
        <w:rFonts w:ascii="Arial" w:hAnsi="Arial" w:cs="Arial"/>
        <w:b/>
        <w:sz w:val="36"/>
        <w:szCs w:val="36"/>
        <w:lang w:val="pt-BR"/>
      </w:rPr>
      <w:t>Acta Constitutiva</w:t>
    </w:r>
    <w:r w:rsidRPr="00145F52">
      <w:rPr>
        <w:rFonts w:ascii="Arial" w:hAnsi="Arial" w:cs="Arial"/>
        <w:b/>
        <w:sz w:val="32"/>
        <w:szCs w:val="32"/>
        <w:lang w:val="pt-BR"/>
      </w:rPr>
      <w:t xml:space="preserve"> </w:t>
    </w:r>
    <w:r w:rsidR="008D2E40" w:rsidRPr="00145F52">
      <w:rPr>
        <w:rFonts w:ascii="Arial" w:hAnsi="Arial" w:cs="Arial"/>
        <w:b/>
        <w:sz w:val="36"/>
        <w:szCs w:val="36"/>
        <w:lang w:val="pt-BR"/>
      </w:rPr>
      <w:t>Comité de Ética</w:t>
    </w:r>
    <w:r w:rsidRPr="00145F52">
      <w:rPr>
        <w:noProof/>
        <w:sz w:val="28"/>
        <w:szCs w:val="28"/>
        <w:lang w:val="pt-BR" w:eastAsia="es-MX"/>
      </w:rPr>
      <w:t>.</w:t>
    </w:r>
  </w:p>
  <w:p w14:paraId="7F0446B0" w14:textId="77777777" w:rsidR="008D2E40" w:rsidRPr="00145F52" w:rsidRDefault="008D2E40">
    <w:pPr>
      <w:pStyle w:val="Encabezad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E1FEF"/>
    <w:multiLevelType w:val="hybridMultilevel"/>
    <w:tmpl w:val="A4C6D7C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9744AA"/>
    <w:multiLevelType w:val="multilevel"/>
    <w:tmpl w:val="D89C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047968"/>
    <w:multiLevelType w:val="hybridMultilevel"/>
    <w:tmpl w:val="FF2CC50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180CE1"/>
    <w:multiLevelType w:val="hybridMultilevel"/>
    <w:tmpl w:val="8F3A45C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476439"/>
    <w:multiLevelType w:val="multilevel"/>
    <w:tmpl w:val="407A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5413BB"/>
    <w:multiLevelType w:val="hybridMultilevel"/>
    <w:tmpl w:val="EB06D51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F4BD4"/>
    <w:multiLevelType w:val="hybridMultilevel"/>
    <w:tmpl w:val="4B40502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>
      <w:start w:val="1"/>
      <w:numFmt w:val="lowerRoman"/>
      <w:lvlText w:val="%6."/>
      <w:lvlJc w:val="right"/>
      <w:pPr>
        <w:ind w:left="4320" w:hanging="180"/>
      </w:pPr>
    </w:lvl>
    <w:lvl w:ilvl="6" w:tplc="080A000F">
      <w:start w:val="1"/>
      <w:numFmt w:val="decimal"/>
      <w:lvlText w:val="%7."/>
      <w:lvlJc w:val="left"/>
      <w:pPr>
        <w:ind w:left="5040" w:hanging="360"/>
      </w:pPr>
    </w:lvl>
    <w:lvl w:ilvl="7" w:tplc="080A0019">
      <w:start w:val="1"/>
      <w:numFmt w:val="lowerLetter"/>
      <w:lvlText w:val="%8."/>
      <w:lvlJc w:val="left"/>
      <w:pPr>
        <w:ind w:left="5760" w:hanging="360"/>
      </w:pPr>
    </w:lvl>
    <w:lvl w:ilvl="8" w:tplc="080A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A05404"/>
    <w:multiLevelType w:val="multilevel"/>
    <w:tmpl w:val="EF5A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6285C"/>
    <w:multiLevelType w:val="hybridMultilevel"/>
    <w:tmpl w:val="2E9A3670"/>
    <w:lvl w:ilvl="0" w:tplc="08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2DF1DD7"/>
    <w:multiLevelType w:val="hybridMultilevel"/>
    <w:tmpl w:val="6FD4B7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144324"/>
    <w:multiLevelType w:val="hybridMultilevel"/>
    <w:tmpl w:val="DB0AB36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2972418">
    <w:abstractNumId w:val="3"/>
  </w:num>
  <w:num w:numId="2" w16cid:durableId="194321710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78002641">
    <w:abstractNumId w:val="10"/>
  </w:num>
  <w:num w:numId="4" w16cid:durableId="1810827660">
    <w:abstractNumId w:val="2"/>
  </w:num>
  <w:num w:numId="5" w16cid:durableId="2105032675">
    <w:abstractNumId w:val="8"/>
  </w:num>
  <w:num w:numId="6" w16cid:durableId="786201784">
    <w:abstractNumId w:val="5"/>
  </w:num>
  <w:num w:numId="7" w16cid:durableId="178859895">
    <w:abstractNumId w:val="7"/>
  </w:num>
  <w:num w:numId="8" w16cid:durableId="609774378">
    <w:abstractNumId w:val="9"/>
  </w:num>
  <w:num w:numId="9" w16cid:durableId="1356733314">
    <w:abstractNumId w:val="0"/>
  </w:num>
  <w:num w:numId="10" w16cid:durableId="35586162">
    <w:abstractNumId w:val="1"/>
  </w:num>
  <w:num w:numId="11" w16cid:durableId="5284176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D8"/>
    <w:rsid w:val="000447B4"/>
    <w:rsid w:val="00087A4D"/>
    <w:rsid w:val="00095A5F"/>
    <w:rsid w:val="000C5D4E"/>
    <w:rsid w:val="000F70A0"/>
    <w:rsid w:val="00141B52"/>
    <w:rsid w:val="00145F52"/>
    <w:rsid w:val="00164E24"/>
    <w:rsid w:val="001B08E0"/>
    <w:rsid w:val="001E5FB0"/>
    <w:rsid w:val="002113AC"/>
    <w:rsid w:val="00245F76"/>
    <w:rsid w:val="00252F07"/>
    <w:rsid w:val="002D2FD5"/>
    <w:rsid w:val="00346728"/>
    <w:rsid w:val="00395CC6"/>
    <w:rsid w:val="00402259"/>
    <w:rsid w:val="004248F2"/>
    <w:rsid w:val="004815CA"/>
    <w:rsid w:val="00531CB3"/>
    <w:rsid w:val="00594587"/>
    <w:rsid w:val="005A0F9C"/>
    <w:rsid w:val="005B5EAC"/>
    <w:rsid w:val="005E7715"/>
    <w:rsid w:val="005F4853"/>
    <w:rsid w:val="00643ACA"/>
    <w:rsid w:val="006D102F"/>
    <w:rsid w:val="006D53DB"/>
    <w:rsid w:val="00771C4F"/>
    <w:rsid w:val="007B3F92"/>
    <w:rsid w:val="007E5C01"/>
    <w:rsid w:val="00865E98"/>
    <w:rsid w:val="00870D1E"/>
    <w:rsid w:val="008D2E40"/>
    <w:rsid w:val="00913F91"/>
    <w:rsid w:val="009144F6"/>
    <w:rsid w:val="00927601"/>
    <w:rsid w:val="009316ED"/>
    <w:rsid w:val="009800EA"/>
    <w:rsid w:val="009C70DA"/>
    <w:rsid w:val="00A47634"/>
    <w:rsid w:val="00AB560B"/>
    <w:rsid w:val="00AC3AD8"/>
    <w:rsid w:val="00B2267C"/>
    <w:rsid w:val="00B6492E"/>
    <w:rsid w:val="00BF262D"/>
    <w:rsid w:val="00C12D82"/>
    <w:rsid w:val="00C2209B"/>
    <w:rsid w:val="00C60798"/>
    <w:rsid w:val="00C6250D"/>
    <w:rsid w:val="00CA4287"/>
    <w:rsid w:val="00CD2E67"/>
    <w:rsid w:val="00E41556"/>
    <w:rsid w:val="00E63582"/>
    <w:rsid w:val="00E74EFC"/>
    <w:rsid w:val="00EB6291"/>
    <w:rsid w:val="00EF4141"/>
    <w:rsid w:val="00F2713E"/>
    <w:rsid w:val="00F76DEF"/>
    <w:rsid w:val="00F97058"/>
    <w:rsid w:val="00FE5422"/>
    <w:rsid w:val="00FF7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EF9209"/>
  <w15:chartTrackingRefBased/>
  <w15:docId w15:val="{4D55AF3C-B88F-4CF0-B097-A2FA1DBD1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AD8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ar-SA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C3A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3A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3A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3A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3A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3A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3A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3A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3A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3A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3A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3A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3AD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3AD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3AD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3AD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3AD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3A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3A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3A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3A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3A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3A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3A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3A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3A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3A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3A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3A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D2E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D2E40"/>
    <w:rPr>
      <w:rFonts w:ascii="Times New Roman" w:eastAsia="Times New Roman" w:hAnsi="Times New Roman" w:cs="Times New Roman"/>
      <w:kern w:val="0"/>
      <w:sz w:val="20"/>
      <w:szCs w:val="20"/>
      <w:lang w:val="es-ES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8D2E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D2E40"/>
    <w:rPr>
      <w:rFonts w:ascii="Times New Roman" w:eastAsia="Times New Roman" w:hAnsi="Times New Roman" w:cs="Times New Roman"/>
      <w:kern w:val="0"/>
      <w:sz w:val="20"/>
      <w:szCs w:val="20"/>
      <w:lang w:val="es-ES" w:eastAsia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3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3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5102957-2906-4ac4-a837-74799e48d913" xsi:nil="true"/>
    <lcf76f155ced4ddcb4097134ff3c332f xmlns="587febe2-e8e9-4324-80b8-d8863bd330fa">
      <Terms xmlns="http://schemas.microsoft.com/office/infopath/2007/PartnerControls"/>
    </lcf76f155ced4ddcb4097134ff3c332f>
    <Autoriz_x00f3_ xmlns="587febe2-e8e9-4324-80b8-d8863bd330fa" xsi:nil="true"/>
    <Elabor_x00f3_ xmlns="587febe2-e8e9-4324-80b8-d8863bd330fa" xsi:nil="true"/>
    <Revis_x00f3_ xmlns="587febe2-e8e9-4324-80b8-d8863bd330fa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4F9339AA025D46A534DF70E193CBC7" ma:contentTypeVersion="14" ma:contentTypeDescription="Crear nuevo documento." ma:contentTypeScope="" ma:versionID="9f415b27d820289085639539066e0bcf">
  <xsd:schema xmlns:xsd="http://www.w3.org/2001/XMLSchema" xmlns:xs="http://www.w3.org/2001/XMLSchema" xmlns:p="http://schemas.microsoft.com/office/2006/metadata/properties" xmlns:ns2="587febe2-e8e9-4324-80b8-d8863bd330fa" xmlns:ns3="f5102957-2906-4ac4-a837-74799e48d913" targetNamespace="http://schemas.microsoft.com/office/2006/metadata/properties" ma:root="true" ma:fieldsID="d81a69c22580324a89fd713c270f0dfd" ns2:_="" ns3:_="">
    <xsd:import namespace="587febe2-e8e9-4324-80b8-d8863bd330fa"/>
    <xsd:import namespace="f5102957-2906-4ac4-a837-74799e48d9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Elabor_x00f3_" minOccurs="0"/>
                <xsd:element ref="ns2:Revis_x00f3_" minOccurs="0"/>
                <xsd:element ref="ns2:Autoriz_x00f3_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7febe2-e8e9-4324-80b8-d8863bd33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labor_x00f3_" ma:index="12" nillable="true" ma:displayName="Elaboró" ma:format="Dropdown" ma:internalName="Elabor_x00f3_">
      <xsd:simpleType>
        <xsd:restriction base="dms:Text">
          <xsd:maxLength value="255"/>
        </xsd:restriction>
      </xsd:simpleType>
    </xsd:element>
    <xsd:element name="Revis_x00f3_" ma:index="13" nillable="true" ma:displayName="Revisó" ma:format="Dropdown" ma:internalName="Revis_x00f3_">
      <xsd:simpleType>
        <xsd:restriction base="dms:Text">
          <xsd:maxLength value="255"/>
        </xsd:restriction>
      </xsd:simpleType>
    </xsd:element>
    <xsd:element name="Autoriz_x00f3_" ma:index="14" nillable="true" ma:displayName="Autorizó" ma:format="Dropdown" ma:internalName="Autoriz_x00f3_">
      <xsd:simpleType>
        <xsd:restriction base="dms:Text">
          <xsd:maxLength value="255"/>
        </xsd:restriction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6d48c423-e94a-4d75-a7e0-a68cfe1c03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102957-2906-4ac4-a837-74799e48d91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d2e2bd4-7824-4153-acbc-1a4b5604f789}" ma:internalName="TaxCatchAll" ma:showField="CatchAllData" ma:web="f5102957-2906-4ac4-a837-74799e48d9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5BAB10-0C12-4965-B884-1A0C8E1B3723}">
  <ds:schemaRefs>
    <ds:schemaRef ds:uri="http://schemas.microsoft.com/office/2006/metadata/properties"/>
    <ds:schemaRef ds:uri="http://schemas.microsoft.com/office/infopath/2007/PartnerControls"/>
    <ds:schemaRef ds:uri="f5102957-2906-4ac4-a837-74799e48d913"/>
    <ds:schemaRef ds:uri="587febe2-e8e9-4324-80b8-d8863bd330fa"/>
  </ds:schemaRefs>
</ds:datastoreItem>
</file>

<file path=customXml/itemProps2.xml><?xml version="1.0" encoding="utf-8"?>
<ds:datastoreItem xmlns:ds="http://schemas.openxmlformats.org/officeDocument/2006/customXml" ds:itemID="{A3E50588-6609-4AD2-81C3-A4A17EE5DA1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AF7641-EE8A-4667-A2C5-A52E5C8AF2E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87febe2-e8e9-4324-80b8-d8863bd330fa"/>
    <ds:schemaRef ds:uri="f5102957-2906-4ac4-a837-74799e48d9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476B1E-EB59-4A2A-824C-864FE39011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1558</Words>
  <Characters>8572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Martín Nava Gutiérrez</dc:creator>
  <cp:keywords/>
  <dc:description/>
  <cp:lastModifiedBy>Alfonso Hernandez</cp:lastModifiedBy>
  <cp:revision>3</cp:revision>
  <dcterms:created xsi:type="dcterms:W3CDTF">2025-04-03T17:32:00Z</dcterms:created>
  <dcterms:modified xsi:type="dcterms:W3CDTF">2025-08-11T22:51:00Z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0x010100704F9339AA025D46A534DF70E193CBC7</vt:lpwstr>
  </property>
  <property fmtid="{D5CDD505-2E9C-101B-9397-08002B2CF9AE}" pid="3" name="Order">
    <vt:r8>382100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