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293C" w14:textId="00CCDB18" w:rsidR="000D73A1" w:rsidRDefault="000D73A1">
      <w:pPr>
        <w:pBdr>
          <w:bottom w:val="single" w:sz="6" w:space="1" w:color="auto"/>
        </w:pBdr>
      </w:pPr>
      <w:r>
        <w:t>OPTİK KARAKTER TANIMA</w:t>
      </w:r>
    </w:p>
    <w:p w14:paraId="59129AB5" w14:textId="77777777" w:rsidR="000D73A1" w:rsidRDefault="000D73A1"/>
    <w:p w14:paraId="2820AEB9" w14:textId="4C0D974C" w:rsidR="001B433A" w:rsidRDefault="008305DD">
      <w:r>
        <w:t xml:space="preserve">İnsan gözüyle herhangi bir yazıya bakıldığında, okumakta bir sıkıntı yaşanmamaktadır. Lakin, üzerinde yazı bulunan bir görsel bilgisayara tanıtıldığında her bir </w:t>
      </w:r>
      <w:proofErr w:type="spellStart"/>
      <w:r>
        <w:t>pixel</w:t>
      </w:r>
      <w:proofErr w:type="spellEnd"/>
      <w:r>
        <w:t xml:space="preserve"> için farklı renk kodu içeren bir kod bütünü olarak yansımaktadır. </w:t>
      </w:r>
    </w:p>
    <w:p w14:paraId="1FDE1C52" w14:textId="77777777" w:rsidR="008305DD" w:rsidRDefault="008305DD"/>
    <w:p w14:paraId="0EE54F11" w14:textId="15F77286" w:rsidR="008305DD" w:rsidRDefault="008305DD">
      <w:r>
        <w:t>Bilgisayarların yazı okuması Optic</w:t>
      </w:r>
      <w:r w:rsidR="00E4050A">
        <w:t>al</w:t>
      </w:r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Recognition</w:t>
      </w:r>
      <w:proofErr w:type="spellEnd"/>
      <w:r>
        <w:t>(</w:t>
      </w:r>
      <w:proofErr w:type="gramEnd"/>
      <w:r>
        <w:t>OCR) ile mümkündür.</w:t>
      </w:r>
      <w:r w:rsidR="00E4050A">
        <w:t xml:space="preserve"> OCR, </w:t>
      </w:r>
      <w:r w:rsidR="00846B81" w:rsidRPr="00846B81">
        <w:t xml:space="preserve">bilgisayar ortamında bulunmayan yazılı dokümanların özel tarayıcılar veya normal olarak taranmış resimlerin </w:t>
      </w:r>
      <w:proofErr w:type="spellStart"/>
      <w:r w:rsidR="00846B81" w:rsidRPr="00846B81">
        <w:t>FineReader</w:t>
      </w:r>
      <w:proofErr w:type="spellEnd"/>
      <w:r w:rsidR="00846B81" w:rsidRPr="00846B81">
        <w:t xml:space="preserve"> ve </w:t>
      </w:r>
      <w:proofErr w:type="spellStart"/>
      <w:r w:rsidR="00846B81" w:rsidRPr="00846B81">
        <w:t>Tesseract</w:t>
      </w:r>
      <w:proofErr w:type="spellEnd"/>
      <w:r w:rsidR="00846B81" w:rsidRPr="00846B81">
        <w:t xml:space="preserve"> gibi bazı özel programlar aracılığıyla bilgisayar ortamına düzenlenebilecek sayısal halde aktarılmasıdır. (Wikipedia)</w:t>
      </w:r>
    </w:p>
    <w:p w14:paraId="164CA1E7" w14:textId="77777777" w:rsidR="000D73A1" w:rsidRDefault="000D73A1"/>
    <w:p w14:paraId="7B7E3A46" w14:textId="1675AFF7" w:rsidR="000D73A1" w:rsidRDefault="000D73A1">
      <w:pPr>
        <w:pBdr>
          <w:bottom w:val="single" w:sz="6" w:space="1" w:color="auto"/>
        </w:pBdr>
      </w:pPr>
      <w:r>
        <w:t xml:space="preserve">           </w:t>
      </w:r>
      <w:r w:rsidR="001E37E9">
        <w:t xml:space="preserve">      </w:t>
      </w:r>
      <w:proofErr w:type="spellStart"/>
      <w:r>
        <w:t>Tesseract</w:t>
      </w:r>
      <w:proofErr w:type="spellEnd"/>
    </w:p>
    <w:p w14:paraId="5BF3A155" w14:textId="44D3F43F" w:rsidR="000D73A1" w:rsidRDefault="00006588">
      <w:proofErr w:type="spellStart"/>
      <w:r w:rsidRPr="00006588">
        <w:t>Tesseract</w:t>
      </w:r>
      <w:proofErr w:type="spellEnd"/>
      <w:r w:rsidRPr="00006588">
        <w:t>, çeşitli işletim sistemleri için geliştirilen özgür bir optik karakter tanıma (OCR) motorudur. (Wikipedia)</w:t>
      </w:r>
    </w:p>
    <w:p w14:paraId="518755DB" w14:textId="77777777" w:rsidR="00006588" w:rsidRDefault="00006588"/>
    <w:p w14:paraId="1AD2CE53" w14:textId="10F86310" w:rsidR="00006588" w:rsidRDefault="00006588">
      <w:r>
        <w:t xml:space="preserve">Kurulum için öncelikle </w:t>
      </w:r>
      <w:proofErr w:type="spellStart"/>
      <w:r>
        <w:t>Tesseract’ı</w:t>
      </w:r>
      <w:proofErr w:type="spellEnd"/>
      <w:r>
        <w:t xml:space="preserve"> kurmak daha sonra Python ile eşzamanlı kullanabilmek için de </w:t>
      </w:r>
      <w:proofErr w:type="spellStart"/>
      <w:r>
        <w:t>pytesseractı</w:t>
      </w:r>
      <w:proofErr w:type="spellEnd"/>
      <w:r>
        <w:t xml:space="preserve"> aktif etmek gerekmektedir. </w:t>
      </w:r>
    </w:p>
    <w:p w14:paraId="4083203E" w14:textId="7DD0B448" w:rsidR="00006588" w:rsidRDefault="00006588">
      <w:r>
        <w:t>64 bit veya 32 bit için bilgisayar sisteminize göre burada uygun paketi indirebilirsiniz.</w:t>
      </w:r>
    </w:p>
    <w:p w14:paraId="53EAFC34" w14:textId="77777777" w:rsidR="00505726" w:rsidRDefault="00505726"/>
    <w:p w14:paraId="473DEAB7" w14:textId="28F62013" w:rsidR="00505726" w:rsidRDefault="00505726" w:rsidP="00505726">
      <w:pPr>
        <w:pStyle w:val="ListeParagraf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 xml:space="preserve"> </w:t>
      </w:r>
    </w:p>
    <w:p w14:paraId="02AD558A" w14:textId="77777777" w:rsidR="00505726" w:rsidRDefault="00505726" w:rsidP="00505726"/>
    <w:p w14:paraId="2642E167" w14:textId="766234D9" w:rsidR="00505726" w:rsidRDefault="0002783D" w:rsidP="00505726">
      <w:pPr>
        <w:pBdr>
          <w:bottom w:val="single" w:sz="6" w:space="1" w:color="auto"/>
        </w:pBdr>
      </w:pPr>
      <w:r>
        <w:t>UYGULAMA</w:t>
      </w:r>
    </w:p>
    <w:p w14:paraId="75A3E9E0" w14:textId="377BEA06" w:rsidR="0002783D" w:rsidRDefault="002A1611" w:rsidP="00505726">
      <w:r w:rsidRPr="002A1611">
        <w:drawing>
          <wp:inline distT="0" distB="0" distL="0" distR="0" wp14:anchorId="27CDB582" wp14:editId="50933928">
            <wp:extent cx="5760720" cy="2372995"/>
            <wp:effectExtent l="0" t="0" r="0" b="8255"/>
            <wp:docPr id="9194331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3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8D5" w14:textId="77777777" w:rsidR="000D73A1" w:rsidRDefault="000D73A1"/>
    <w:sectPr w:rsidR="000D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44C6"/>
    <w:multiLevelType w:val="hybridMultilevel"/>
    <w:tmpl w:val="6A84BEA0"/>
    <w:lvl w:ilvl="0" w:tplc="8C40F360">
      <w:start w:val="6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58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26"/>
    <w:rsid w:val="00006588"/>
    <w:rsid w:val="0002783D"/>
    <w:rsid w:val="000D73A1"/>
    <w:rsid w:val="001B433A"/>
    <w:rsid w:val="001E37E9"/>
    <w:rsid w:val="002A1611"/>
    <w:rsid w:val="00505726"/>
    <w:rsid w:val="008305DD"/>
    <w:rsid w:val="00846B81"/>
    <w:rsid w:val="00DB7026"/>
    <w:rsid w:val="00E4050A"/>
    <w:rsid w:val="00E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DAB4"/>
  <w15:chartTrackingRefBased/>
  <w15:docId w15:val="{85CA00E6-C576-49FB-9C48-D79D998F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USTA</dc:creator>
  <cp:keywords/>
  <dc:description/>
  <cp:lastModifiedBy>Ömer Faruk USTA</cp:lastModifiedBy>
  <cp:revision>10</cp:revision>
  <dcterms:created xsi:type="dcterms:W3CDTF">2023-12-04T11:09:00Z</dcterms:created>
  <dcterms:modified xsi:type="dcterms:W3CDTF">2023-12-04T12:50:00Z</dcterms:modified>
</cp:coreProperties>
</file>