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F3F4" w14:textId="6D8E97E8" w:rsidR="008C7AA4" w:rsidRDefault="008C7AA4" w:rsidP="008C7AA4">
      <w:pPr>
        <w:pStyle w:val="a9"/>
        <w:ind w:left="440"/>
        <w:jc w:val="center"/>
        <w:rPr>
          <w:rFonts w:ascii="微软雅黑" w:eastAsia="微软雅黑" w:hAnsi="微软雅黑" w:hint="eastAsia"/>
          <w:b/>
          <w:bCs/>
          <w:sz w:val="52"/>
          <w:szCs w:val="52"/>
        </w:rPr>
      </w:pPr>
      <w:r w:rsidRPr="008C7AA4">
        <w:rPr>
          <w:rFonts w:ascii="微软雅黑" w:eastAsia="微软雅黑" w:hAnsi="微软雅黑" w:hint="eastAsia"/>
          <w:b/>
          <w:bCs/>
          <w:sz w:val="52"/>
          <w:szCs w:val="52"/>
        </w:rPr>
        <w:t>双缝干涉</w:t>
      </w:r>
    </w:p>
    <w:p w14:paraId="31B63BD1" w14:textId="2B2F1BED" w:rsidR="008C7AA4" w:rsidRDefault="008C7AA4" w:rsidP="008C7AA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相关光</w:t>
      </w:r>
    </w:p>
    <w:p w14:paraId="01BCD93B" w14:textId="42B45A4F" w:rsidR="008C7AA4" w:rsidRDefault="008C7AA4" w:rsidP="008C7AA4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  <w:sz w:val="24"/>
          <w:u w:val="single"/>
        </w:rPr>
      </w:pPr>
      <w:r w:rsidRPr="008C7AA4">
        <w:rPr>
          <w:rFonts w:ascii="微软雅黑" w:eastAsia="微软雅黑" w:hAnsi="微软雅黑" w:hint="eastAsia"/>
          <w:sz w:val="24"/>
        </w:rPr>
        <w:t>获得相干光的两种方法是</w:t>
      </w:r>
      <w:r>
        <w:rPr>
          <w:rFonts w:ascii="微软雅黑" w:eastAsia="微软雅黑" w:hAnsi="微软雅黑" w:hint="eastAsia"/>
          <w:sz w:val="24"/>
        </w:rPr>
        <w:t xml:space="preserve"> </w:t>
      </w:r>
      <w:r w:rsidRPr="008C7AA4">
        <w:rPr>
          <w:rFonts w:ascii="微软雅黑" w:eastAsia="微软雅黑" w:hAnsi="微软雅黑" w:hint="eastAsia"/>
          <w:sz w:val="24"/>
          <w:u w:val="single"/>
        </w:rPr>
        <w:t>分波阵面法</w:t>
      </w:r>
      <w:r>
        <w:rPr>
          <w:rFonts w:ascii="微软雅黑" w:eastAsia="微软雅黑" w:hAnsi="微软雅黑" w:hint="eastAsia"/>
          <w:sz w:val="24"/>
        </w:rPr>
        <w:t>，</w:t>
      </w:r>
      <w:r w:rsidRPr="008C7AA4">
        <w:rPr>
          <w:rFonts w:ascii="微软雅黑" w:eastAsia="微软雅黑" w:hAnsi="微软雅黑" w:hint="eastAsia"/>
          <w:sz w:val="24"/>
          <w:u w:val="single"/>
        </w:rPr>
        <w:t>分振幅法</w:t>
      </w:r>
      <w:r>
        <w:rPr>
          <w:rFonts w:ascii="微软雅黑" w:eastAsia="微软雅黑" w:hAnsi="微软雅黑" w:hint="eastAsia"/>
          <w:sz w:val="24"/>
          <w:u w:val="single"/>
        </w:rPr>
        <w:t>。</w:t>
      </w:r>
    </w:p>
    <w:p w14:paraId="4C6A3612" w14:textId="0B48022A" w:rsidR="00CB7D83" w:rsidRPr="008C7AA4" w:rsidRDefault="00CB7D83" w:rsidP="00CB7D83">
      <w:pPr>
        <w:pStyle w:val="a9"/>
        <w:ind w:left="1520"/>
        <w:rPr>
          <w:rFonts w:ascii="微软雅黑" w:eastAsia="微软雅黑" w:hAnsi="微软雅黑" w:hint="eastAsia"/>
          <w:sz w:val="24"/>
          <w:u w:val="single"/>
        </w:rPr>
      </w:pPr>
      <w:r>
        <w:rPr>
          <w:noProof/>
        </w:rPr>
        <w:drawing>
          <wp:inline distT="0" distB="0" distL="0" distR="0" wp14:anchorId="6487C7CB" wp14:editId="45C9D612">
            <wp:extent cx="5274310" cy="3086735"/>
            <wp:effectExtent l="0" t="0" r="2540" b="0"/>
            <wp:docPr id="2083402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02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D611" w14:textId="3F529F90" w:rsidR="008C7AA4" w:rsidRDefault="008C7AA4" w:rsidP="008C7AA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光程差</w:t>
      </w:r>
    </w:p>
    <w:p w14:paraId="46FBB430" w14:textId="5B9C7B3A" w:rsidR="008C7AA4" w:rsidRDefault="008C7AA4" w:rsidP="008C7AA4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4"/>
        </w:rPr>
      </w:pPr>
      <w:r w:rsidRPr="008C7AA4">
        <w:rPr>
          <w:rFonts w:ascii="微软雅黑" w:eastAsia="微软雅黑" w:hAnsi="微软雅黑" w:hint="eastAsia"/>
          <w:sz w:val="24"/>
        </w:rPr>
        <w:t>光程差的定义</w:t>
      </w:r>
    </w:p>
    <w:p w14:paraId="191E501D" w14:textId="69B553AA" w:rsidR="008C7AA4" w:rsidRDefault="008C7AA4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6C57884E" wp14:editId="402CDF87">
            <wp:extent cx="5274310" cy="952500"/>
            <wp:effectExtent l="0" t="0" r="2540" b="0"/>
            <wp:docPr id="944870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70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B5C4" w14:textId="39950192" w:rsidR="008C7AA4" w:rsidRDefault="006C6A25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图中黑线是两个介质的分界面，考虑两个相关光源S1，S2，并且为了方便起见，令φ</w:t>
      </w:r>
      <w:r w:rsidRPr="006C6A25">
        <w:rPr>
          <w:rFonts w:ascii="微软雅黑" w:eastAsia="微软雅黑" w:hAnsi="微软雅黑" w:hint="eastAsia"/>
          <w:sz w:val="24"/>
          <w:vertAlign w:val="subscript"/>
        </w:rPr>
        <w:t>1</w:t>
      </w:r>
      <w:r w:rsidR="00676F0F"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=φ</w:t>
      </w:r>
      <w:r w:rsidRPr="006C6A25">
        <w:rPr>
          <w:rFonts w:ascii="微软雅黑" w:eastAsia="微软雅黑" w:hAnsi="微软雅黑" w:hint="eastAsia"/>
          <w:sz w:val="24"/>
          <w:vertAlign w:val="subscript"/>
        </w:rPr>
        <w:t>2</w:t>
      </w:r>
      <w:r w:rsidR="00676F0F"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=φ，在介质1中对应的光速为u1，在介质2中对应的光速为u2</w:t>
      </w:r>
      <w:r w:rsidR="00A15ECE">
        <w:rPr>
          <w:rFonts w:ascii="微软雅黑" w:eastAsia="微软雅黑" w:hAnsi="微软雅黑" w:hint="eastAsia"/>
          <w:sz w:val="24"/>
        </w:rPr>
        <w:t>，讨论p点的干涉情况</w:t>
      </w:r>
    </w:p>
    <w:p w14:paraId="63315D22" w14:textId="1F78A6BE" w:rsidR="00A15ECE" w:rsidRDefault="00A15ECE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回答干涉问题，首先要考虑相位差</w:t>
      </w:r>
    </w:p>
    <w:p w14:paraId="3AC810F0" w14:textId="15E65B9E" w:rsidR="00A15ECE" w:rsidRDefault="00A15ECE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光源S1引起p点的震动方程是E</w:t>
      </w:r>
      <w:r w:rsidRPr="00A15ECE">
        <w:rPr>
          <w:rFonts w:ascii="微软雅黑" w:eastAsia="微软雅黑" w:hAnsi="微软雅黑" w:hint="eastAsia"/>
          <w:sz w:val="24"/>
          <w:vertAlign w:val="subscript"/>
        </w:rPr>
        <w:t>1p</w:t>
      </w:r>
      <w:r w:rsidR="00676F0F"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E</w:t>
      </w:r>
      <w:r w:rsidRPr="00A15ECE">
        <w:rPr>
          <w:rFonts w:ascii="微软雅黑" w:eastAsia="微软雅黑" w:hAnsi="微软雅黑" w:hint="eastAsia"/>
          <w:sz w:val="24"/>
          <w:vertAlign w:val="subscript"/>
        </w:rPr>
        <w:t>10</w:t>
      </w:r>
      <w:r>
        <w:rPr>
          <w:rFonts w:ascii="微软雅黑" w:eastAsia="微软雅黑" w:hAnsi="微软雅黑" w:hint="eastAsia"/>
          <w:sz w:val="24"/>
        </w:rPr>
        <w:t>cos[(ω(t-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1</m:t>
                </m:r>
              </m:sub>
            </m:sSub>
          </m:den>
        </m:f>
      </m:oMath>
      <w:r>
        <w:rPr>
          <w:rFonts w:ascii="微软雅黑" w:eastAsia="微软雅黑" w:hAnsi="微软雅黑" w:hint="eastAsia"/>
          <w:sz w:val="24"/>
        </w:rPr>
        <w:t>)+φ)]</w:t>
      </w:r>
    </w:p>
    <w:p w14:paraId="19EE8F0B" w14:textId="099FC8C9" w:rsidR="00A15ECE" w:rsidRDefault="00A15ECE" w:rsidP="00A15ECE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光源S2引起p点的震动方程是E</w:t>
      </w:r>
      <w:r>
        <w:rPr>
          <w:rFonts w:ascii="微软雅黑" w:eastAsia="微软雅黑" w:hAnsi="微软雅黑" w:hint="eastAsia"/>
          <w:sz w:val="24"/>
          <w:vertAlign w:val="subscript"/>
        </w:rPr>
        <w:t>2p</w:t>
      </w:r>
      <w:r w:rsidR="00676F0F"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E</w:t>
      </w:r>
      <w:r>
        <w:rPr>
          <w:rFonts w:ascii="微软雅黑" w:eastAsia="微软雅黑" w:hAnsi="微软雅黑" w:hint="eastAsia"/>
          <w:sz w:val="24"/>
          <w:vertAlign w:val="subscript"/>
        </w:rPr>
        <w:t>2</w:t>
      </w:r>
      <w:r w:rsidRPr="00A15ECE">
        <w:rPr>
          <w:rFonts w:ascii="微软雅黑" w:eastAsia="微软雅黑" w:hAnsi="微软雅黑" w:hint="eastAsia"/>
          <w:sz w:val="24"/>
          <w:vertAlign w:val="subscript"/>
        </w:rPr>
        <w:t>0</w:t>
      </w:r>
      <w:r>
        <w:rPr>
          <w:rFonts w:ascii="微软雅黑" w:eastAsia="微软雅黑" w:hAnsi="微软雅黑" w:hint="eastAsia"/>
          <w:sz w:val="24"/>
        </w:rPr>
        <w:t>cos[(ω(t-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2</m:t>
                </m:r>
              </m:sub>
            </m:sSub>
          </m:den>
        </m:f>
      </m:oMath>
      <w:r>
        <w:rPr>
          <w:rFonts w:ascii="微软雅黑" w:eastAsia="微软雅黑" w:hAnsi="微软雅黑" w:hint="eastAsia"/>
          <w:sz w:val="24"/>
        </w:rPr>
        <w:t>)+φ)]</w:t>
      </w:r>
    </w:p>
    <w:p w14:paraId="1CBE3992" w14:textId="7DAC80A1" w:rsidR="00A15ECE" w:rsidRDefault="00F40738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此时对应的相位差Δφ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ω(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2</m:t>
                </m:r>
              </m:sub>
            </m:sSub>
          </m:den>
        </m:f>
      </m:oMath>
      <w:r>
        <w:rPr>
          <w:rFonts w:ascii="微软雅黑" w:eastAsia="微软雅黑" w:hAnsi="微软雅黑" w:hint="eastAsia"/>
          <w:sz w:val="24"/>
        </w:rPr>
        <w:t>-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1</m:t>
                </m:r>
              </m:sub>
            </m:sSub>
          </m:den>
        </m:f>
      </m:oMath>
      <w:r>
        <w:rPr>
          <w:rFonts w:ascii="微软雅黑" w:eastAsia="微软雅黑" w:hAnsi="微软雅黑" w:hint="eastAsia"/>
          <w:sz w:val="24"/>
        </w:rPr>
        <w:t>)</w:t>
      </w:r>
    </w:p>
    <w:p w14:paraId="0FB8FA9D" w14:textId="5AAAED56" w:rsidR="00F40738" w:rsidRDefault="00F40738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介质的折射率与介质中所对应的光速的关系是n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m:oMath>
        <m:r>
          <w:rPr>
            <w:rFonts w:ascii="Cambria Math" w:eastAsia="微软雅黑" w:hAnsi="Cambria Math"/>
            <w:sz w:val="24"/>
          </w:rPr>
          <m:t xml:space="preserve"> </m:t>
        </m:r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c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u</m:t>
            </m:r>
          </m:den>
        </m:f>
      </m:oMath>
    </w:p>
    <w:p w14:paraId="57294645" w14:textId="7A7FAA82" w:rsidR="00F40738" w:rsidRDefault="00F40738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经过一系列化简，可以得到Δφ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hint="eastAsia"/>
                <w:sz w:val="24"/>
              </w:rPr>
              <m:t>ω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c</m:t>
            </m:r>
          </m:den>
        </m:f>
      </m:oMath>
      <w:r>
        <w:rPr>
          <w:rFonts w:ascii="微软雅黑" w:eastAsia="微软雅黑" w:hAnsi="微软雅黑" w:hint="eastAsia"/>
          <w:sz w:val="24"/>
        </w:rPr>
        <w:t>(n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-n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)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m:oMath>
        <m:r>
          <w:rPr>
            <w:rFonts w:ascii="Cambria Math" w:eastAsia="微软雅黑" w:hAnsi="Cambria Math"/>
            <w:sz w:val="24"/>
          </w:rPr>
          <m:t xml:space="preserve"> </m:t>
        </m:r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2π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cT</m:t>
            </m:r>
          </m:den>
        </m:f>
      </m:oMath>
      <w:r>
        <w:rPr>
          <w:rFonts w:ascii="微软雅黑" w:eastAsia="微软雅黑" w:hAnsi="微软雅黑" w:hint="eastAsia"/>
          <w:sz w:val="24"/>
        </w:rPr>
        <w:t>(n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-n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)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w:r w:rsidRPr="00F40738">
        <w:rPr>
          <w:rFonts w:ascii="Cambria Math" w:eastAsia="微软雅黑" w:hAnsi="Cambria Math"/>
          <w:i/>
          <w:sz w:val="24"/>
        </w:rPr>
        <w:t xml:space="preserve">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2π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λ</m:t>
            </m:r>
          </m:den>
        </m:f>
      </m:oMath>
      <w:r>
        <w:rPr>
          <w:rFonts w:ascii="微软雅黑" w:eastAsia="微软雅黑" w:hAnsi="微软雅黑" w:hint="eastAsia"/>
          <w:sz w:val="24"/>
        </w:rPr>
        <w:t>(n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-n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)，其中λ是光在真空中的波长</w:t>
      </w:r>
    </w:p>
    <w:p w14:paraId="49D4FE33" w14:textId="1CF67970" w:rsidR="00F40738" w:rsidRDefault="00F40738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相位差：Δφ</w:t>
      </w:r>
      <w:r w:rsid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=</w:t>
      </w:r>
      <m:oMath>
        <m:r>
          <w:rPr>
            <w:rFonts w:ascii="Cambria Math" w:eastAsia="微软雅黑" w:hAnsi="Cambria Math"/>
            <w:sz w:val="24"/>
          </w:rPr>
          <m:t xml:space="preserve"> </m:t>
        </m:r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2π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λ</m:t>
            </m:r>
          </m:den>
        </m:f>
      </m:oMath>
      <w:r>
        <w:rPr>
          <w:rFonts w:ascii="微软雅黑" w:eastAsia="微软雅黑" w:hAnsi="微软雅黑" w:hint="eastAsia"/>
          <w:sz w:val="24"/>
        </w:rPr>
        <w:t>(n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-n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)</w:t>
      </w:r>
    </w:p>
    <w:p w14:paraId="23F24197" w14:textId="09313091" w:rsidR="00F40738" w:rsidRDefault="00F40738" w:rsidP="008C7AA4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我们把nr定义为光程Δ</w:t>
      </w:r>
    </w:p>
    <w:p w14:paraId="3BF97F6C" w14:textId="1E46EFC9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  <w:vertAlign w:val="subscript"/>
        </w:rPr>
      </w:pPr>
      <w:r>
        <w:rPr>
          <w:rFonts w:ascii="微软雅黑" w:eastAsia="微软雅黑" w:hAnsi="微软雅黑" w:hint="eastAsia"/>
          <w:sz w:val="24"/>
        </w:rPr>
        <w:t>光在介质1中：Δ1 =</w:t>
      </w:r>
      <w:r w:rsidRP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n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  <w:vertAlign w:val="subscript"/>
        </w:rPr>
        <w:t>=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  <w:vertAlign w:val="subscript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vertAlign w:val="subscript"/>
              </w:rPr>
              <m:t>c</m:t>
            </m:r>
          </m:num>
          <m:den>
            <m:r>
              <w:rPr>
                <w:rFonts w:ascii="Cambria Math" w:eastAsia="微软雅黑" w:hAnsi="Cambria Math"/>
                <w:sz w:val="24"/>
                <w:vertAlign w:val="subscript"/>
              </w:rPr>
              <m:t>u1</m:t>
            </m:r>
          </m:den>
        </m:f>
      </m:oMath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 xml:space="preserve"> = ct</w:t>
      </w:r>
      <w:r w:rsidRPr="00676F0F">
        <w:rPr>
          <w:rFonts w:ascii="微软雅黑" w:eastAsia="微软雅黑" w:hAnsi="微软雅黑" w:hint="eastAsia"/>
          <w:sz w:val="24"/>
          <w:vertAlign w:val="subscript"/>
        </w:rPr>
        <w:t>1</w:t>
      </w:r>
    </w:p>
    <w:p w14:paraId="3A2AFC78" w14:textId="59A4F139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  <w:vertAlign w:val="subscript"/>
        </w:rPr>
      </w:pPr>
      <w:r>
        <w:rPr>
          <w:rFonts w:ascii="微软雅黑" w:eastAsia="微软雅黑" w:hAnsi="微软雅黑" w:hint="eastAsia"/>
          <w:sz w:val="24"/>
        </w:rPr>
        <w:t>光在介质1中：Δ2 =</w:t>
      </w:r>
      <w:r w:rsidRPr="00676F0F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n</w:t>
      </w:r>
      <w:r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r</w:t>
      </w:r>
      <w:r>
        <w:rPr>
          <w:rFonts w:ascii="微软雅黑" w:eastAsia="微软雅黑" w:hAnsi="微软雅黑" w:hint="eastAsia"/>
          <w:sz w:val="24"/>
          <w:vertAlign w:val="subscript"/>
        </w:rPr>
        <w:t>2=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  <w:vertAlign w:val="subscript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vertAlign w:val="subscript"/>
              </w:rPr>
              <m:t>c</m:t>
            </m:r>
          </m:num>
          <m:den>
            <m:r>
              <w:rPr>
                <w:rFonts w:ascii="Cambria Math" w:eastAsia="微软雅黑" w:hAnsi="Cambria Math"/>
                <w:sz w:val="24"/>
                <w:vertAlign w:val="subscript"/>
              </w:rPr>
              <m:t>u2</m:t>
            </m:r>
          </m:den>
        </m:f>
      </m:oMath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r</w:t>
      </w:r>
      <w:r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 xml:space="preserve"> = ct</w:t>
      </w:r>
      <w:r>
        <w:rPr>
          <w:rFonts w:ascii="微软雅黑" w:eastAsia="微软雅黑" w:hAnsi="微软雅黑" w:hint="eastAsia"/>
          <w:sz w:val="24"/>
          <w:vertAlign w:val="subscript"/>
        </w:rPr>
        <w:t>2</w:t>
      </w:r>
    </w:p>
    <w:p w14:paraId="3F872D7B" w14:textId="0B49E7C7" w:rsidR="00676F0F" w:rsidRP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其中t1，t2为光在对应介质中走的时间</w:t>
      </w:r>
    </w:p>
    <w:p w14:paraId="4244B1BB" w14:textId="1AA1563F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光程差：δ = Δ2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Δ1</w:t>
      </w:r>
    </w:p>
    <w:p w14:paraId="65463C9D" w14:textId="51D173F0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因此相位差Δφ = </w:t>
      </w:r>
      <m:oMath>
        <m:r>
          <w:rPr>
            <w:rFonts w:ascii="Cambria Math" w:eastAsia="微软雅黑" w:hAnsi="Cambria Math"/>
            <w:sz w:val="24"/>
          </w:rPr>
          <m:t xml:space="preserve"> </m:t>
        </m:r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2π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λ</m:t>
            </m:r>
          </m:den>
        </m:f>
      </m:oMath>
      <w:r>
        <w:rPr>
          <w:rFonts w:ascii="微软雅黑" w:eastAsia="微软雅黑" w:hAnsi="微软雅黑" w:hint="eastAsia"/>
          <w:sz w:val="24"/>
        </w:rPr>
        <w:t>δ（当φ</w:t>
      </w:r>
      <w:r w:rsidRPr="006C6A25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=φ</w:t>
      </w:r>
      <w:r w:rsidRPr="006C6A25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时）</w:t>
      </w:r>
    </w:p>
    <w:p w14:paraId="69EC3977" w14:textId="30FE0D13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</w:rPr>
      </w:pPr>
    </w:p>
    <w:p w14:paraId="7EB6258E" w14:textId="2EAC0FD1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19E7A2E3" wp14:editId="30EF1431">
            <wp:extent cx="5274310" cy="1289685"/>
            <wp:effectExtent l="0" t="0" r="2540" b="5715"/>
            <wp:docPr id="1986449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4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FDD1" w14:textId="05E6EE7F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δ = Δ2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Δ1</w:t>
      </w:r>
    </w:p>
    <w:p w14:paraId="4A8C62A1" w14:textId="299B2ECB" w:rsidR="00676F0F" w:rsidRDefault="00676F0F" w:rsidP="00676F0F">
      <w:pPr>
        <w:pStyle w:val="a9"/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Δ1 = r   Δ2 = r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x + </w:t>
      </w:r>
      <w:proofErr w:type="spellStart"/>
      <w:r>
        <w:rPr>
          <w:rFonts w:ascii="微软雅黑" w:eastAsia="微软雅黑" w:hAnsi="微软雅黑" w:hint="eastAsia"/>
          <w:sz w:val="24"/>
        </w:rPr>
        <w:t>nx</w:t>
      </w:r>
      <w:proofErr w:type="spellEnd"/>
    </w:p>
    <w:p w14:paraId="71263AD9" w14:textId="055D01C1" w:rsidR="00676F0F" w:rsidRDefault="00676F0F" w:rsidP="00676F0F">
      <w:pPr>
        <w:pStyle w:val="a9"/>
        <w:tabs>
          <w:tab w:val="left" w:pos="1900"/>
        </w:tabs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则</w:t>
      </w:r>
      <w:r>
        <w:rPr>
          <w:rFonts w:ascii="微软雅黑" w:eastAsia="微软雅黑" w:hAnsi="微软雅黑" w:hint="eastAsia"/>
          <w:sz w:val="24"/>
        </w:rPr>
        <w:tab/>
      </w:r>
      <w:r w:rsidR="008B11B6">
        <w:rPr>
          <w:rFonts w:ascii="微软雅黑" w:eastAsia="微软雅黑" w:hAnsi="微软雅黑" w:hint="eastAsia"/>
          <w:sz w:val="24"/>
        </w:rPr>
        <w:t>δ</w:t>
      </w:r>
      <w:r>
        <w:rPr>
          <w:rFonts w:ascii="微软雅黑" w:eastAsia="微软雅黑" w:hAnsi="微软雅黑" w:hint="eastAsia"/>
          <w:sz w:val="24"/>
        </w:rPr>
        <w:t xml:space="preserve"> = </w:t>
      </w:r>
      <w:r w:rsidR="00CB7D83">
        <w:rPr>
          <w:rFonts w:ascii="微软雅黑" w:eastAsia="微软雅黑" w:hAnsi="微软雅黑" w:hint="eastAsia"/>
          <w:sz w:val="24"/>
        </w:rPr>
        <w:t xml:space="preserve">(n </w:t>
      </w:r>
      <w:r w:rsidR="00CB7D83">
        <w:rPr>
          <w:rFonts w:ascii="微软雅黑" w:eastAsia="微软雅黑" w:hAnsi="微软雅黑"/>
          <w:sz w:val="24"/>
        </w:rPr>
        <w:t>–</w:t>
      </w:r>
      <w:r w:rsidR="00CB7D83">
        <w:rPr>
          <w:rFonts w:ascii="微软雅黑" w:eastAsia="微软雅黑" w:hAnsi="微软雅黑" w:hint="eastAsia"/>
          <w:sz w:val="24"/>
        </w:rPr>
        <w:t xml:space="preserve"> 1)x</w:t>
      </w:r>
    </w:p>
    <w:p w14:paraId="5F582782" w14:textId="77777777" w:rsidR="00395875" w:rsidRDefault="00395875" w:rsidP="00676F0F">
      <w:pPr>
        <w:pStyle w:val="a9"/>
        <w:tabs>
          <w:tab w:val="left" w:pos="1900"/>
        </w:tabs>
        <w:ind w:left="1520"/>
        <w:rPr>
          <w:rFonts w:ascii="微软雅黑" w:eastAsia="微软雅黑" w:hAnsi="微软雅黑" w:hint="eastAsia"/>
          <w:sz w:val="24"/>
        </w:rPr>
      </w:pPr>
    </w:p>
    <w:p w14:paraId="5141E63D" w14:textId="1EFAA402" w:rsidR="00395875" w:rsidRDefault="00395875" w:rsidP="00676F0F">
      <w:pPr>
        <w:pStyle w:val="a9"/>
        <w:tabs>
          <w:tab w:val="left" w:pos="1900"/>
        </w:tabs>
        <w:ind w:left="1520"/>
        <w:rPr>
          <w:rFonts w:ascii="微软雅黑" w:eastAsia="微软雅黑" w:hAnsi="微软雅黑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10729721" wp14:editId="674AAA88">
            <wp:extent cx="5274310" cy="2561590"/>
            <wp:effectExtent l="0" t="0" r="2540" b="0"/>
            <wp:docPr id="1891027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7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6284" w14:textId="261A8434" w:rsidR="00395875" w:rsidRDefault="00395875" w:rsidP="00395875">
      <w:pPr>
        <w:pStyle w:val="a9"/>
        <w:tabs>
          <w:tab w:val="left" w:pos="1900"/>
        </w:tabs>
        <w:ind w:left="1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两道题类似</w:t>
      </w:r>
    </w:p>
    <w:p w14:paraId="783B3E29" w14:textId="77777777" w:rsidR="00395875" w:rsidRPr="00395875" w:rsidRDefault="00395875" w:rsidP="00395875">
      <w:pPr>
        <w:pStyle w:val="a9"/>
        <w:tabs>
          <w:tab w:val="left" w:pos="1900"/>
        </w:tabs>
        <w:ind w:left="1520"/>
        <w:rPr>
          <w:rFonts w:ascii="微软雅黑" w:eastAsia="微软雅黑" w:hAnsi="微软雅黑" w:hint="eastAsia"/>
          <w:sz w:val="24"/>
        </w:rPr>
      </w:pPr>
    </w:p>
    <w:p w14:paraId="695E8B88" w14:textId="6E2C5641" w:rsidR="008C7AA4" w:rsidRDefault="008C7AA4" w:rsidP="008C7AA4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杨氏双缝干涉</w:t>
      </w:r>
    </w:p>
    <w:p w14:paraId="3802F146" w14:textId="3F0C241D" w:rsidR="00CB7D83" w:rsidRDefault="00395875" w:rsidP="00CB7D83">
      <w:pPr>
        <w:pStyle w:val="a9"/>
        <w:ind w:left="1160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4FD239DC" wp14:editId="7426335C">
            <wp:extent cx="5250385" cy="2508250"/>
            <wp:effectExtent l="0" t="0" r="7620" b="6350"/>
            <wp:docPr id="105960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8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25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F5E6" w14:textId="77777777" w:rsidR="008B11B6" w:rsidRDefault="008B11B6" w:rsidP="00CB7D83">
      <w:pPr>
        <w:pStyle w:val="a9"/>
        <w:ind w:left="1160"/>
        <w:rPr>
          <w:rFonts w:ascii="微软雅黑" w:eastAsia="微软雅黑" w:hAnsi="微软雅黑" w:hint="eastAsia"/>
          <w:sz w:val="24"/>
        </w:rPr>
      </w:pPr>
      <w:r w:rsidRPr="008B11B6">
        <w:rPr>
          <w:rFonts w:ascii="微软雅黑" w:eastAsia="微软雅黑" w:hAnsi="微软雅黑" w:hint="eastAsia"/>
          <w:sz w:val="24"/>
        </w:rPr>
        <w:t>解释一下</w:t>
      </w:r>
    </w:p>
    <w:p w14:paraId="6BD2352C" w14:textId="65DA30F4" w:rsidR="008B11B6" w:rsidRDefault="008B11B6" w:rsidP="008B11B6">
      <w:pPr>
        <w:pStyle w:val="a9"/>
        <w:ind w:left="2000" w:firstLine="10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当δ = ±k</w:t>
      </w:r>
      <m:oMath>
        <m:r>
          <w:rPr>
            <w:rFonts w:ascii="Cambria Math" w:eastAsia="微软雅黑" w:hAnsi="Cambria Math"/>
            <w:sz w:val="24"/>
          </w:rPr>
          <m:t>λ</m:t>
        </m:r>
      </m:oMath>
      <w:r>
        <w:rPr>
          <w:rFonts w:ascii="微软雅黑" w:eastAsia="微软雅黑" w:hAnsi="微软雅黑" w:hint="eastAsia"/>
          <w:sz w:val="24"/>
        </w:rPr>
        <w:t xml:space="preserve"> 时，Δφ = ±2kπ 是干涉加强点</w:t>
      </w:r>
    </w:p>
    <w:p w14:paraId="13BA6D9C" w14:textId="2F714A6F" w:rsidR="008B11B6" w:rsidRDefault="008B11B6" w:rsidP="008B11B6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        当δ = ±(2k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1)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时，Δφ = ±(2k-1)π 是干涉减弱点</w:t>
      </w:r>
    </w:p>
    <w:p w14:paraId="6A96132A" w14:textId="00CDF2A1" w:rsidR="008B11B6" w:rsidRDefault="008B11B6" w:rsidP="008B11B6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由于没有半波损失，中央条纹是亮条纹，所以干涉加强点的k可以从0开始取，中央明条纹叫做第0条亮条纹</w:t>
      </w:r>
    </w:p>
    <w:p w14:paraId="68E63411" w14:textId="720BB370" w:rsidR="008B11B6" w:rsidRPr="008B11B6" w:rsidRDefault="008B11B6" w:rsidP="00CB7D83">
      <w:pPr>
        <w:pStyle w:val="a9"/>
        <w:ind w:left="1160"/>
        <w:rPr>
          <w:rFonts w:ascii="微软雅黑" w:eastAsia="微软雅黑" w:hAnsi="微软雅黑" w:hint="eastAsia"/>
          <w:sz w:val="24"/>
        </w:rPr>
      </w:pPr>
    </w:p>
    <w:p w14:paraId="6BF1251D" w14:textId="62B4D3B3" w:rsidR="008B11B6" w:rsidRDefault="008B11B6" w:rsidP="00CB7D83">
      <w:pPr>
        <w:pStyle w:val="a9"/>
        <w:ind w:left="1160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4E2A76A2" wp14:editId="05797FC2">
            <wp:extent cx="5274310" cy="2576195"/>
            <wp:effectExtent l="0" t="0" r="2540" b="0"/>
            <wp:docPr id="162122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1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FB23" w14:textId="2473DB2F" w:rsidR="008B11B6" w:rsidRDefault="008B11B6" w:rsidP="00CB7D83">
      <w:pPr>
        <w:pStyle w:val="a9"/>
        <w:ind w:left="1160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0BAC51E6" wp14:editId="023A02BF">
            <wp:extent cx="5274310" cy="2649855"/>
            <wp:effectExtent l="0" t="0" r="2540" b="0"/>
            <wp:docPr id="1275003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3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B5B7" w14:textId="11959B73" w:rsidR="008B11B6" w:rsidRDefault="008B11B6" w:rsidP="00CB7D83">
      <w:pPr>
        <w:pStyle w:val="a9"/>
        <w:ind w:left="1160"/>
        <w:rPr>
          <w:rFonts w:ascii="微软雅黑" w:eastAsia="微软雅黑" w:hAnsi="微软雅黑" w:hint="eastAsia"/>
          <w:sz w:val="24"/>
        </w:rPr>
      </w:pPr>
      <w:r w:rsidRPr="008B11B6">
        <w:rPr>
          <w:rFonts w:ascii="微软雅黑" w:eastAsia="微软雅黑" w:hAnsi="微软雅黑" w:hint="eastAsia"/>
          <w:sz w:val="24"/>
        </w:rPr>
        <w:t>总结</w:t>
      </w:r>
      <w:r>
        <w:rPr>
          <w:rFonts w:ascii="微软雅黑" w:eastAsia="微软雅黑" w:hAnsi="微软雅黑" w:hint="eastAsia"/>
          <w:sz w:val="24"/>
        </w:rPr>
        <w:t>：</w:t>
      </w:r>
    </w:p>
    <w:p w14:paraId="4CB7FC66" w14:textId="73BCD9AA" w:rsidR="008B11B6" w:rsidRDefault="008B11B6" w:rsidP="00CB7D83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 xml:space="preserve">光程差：δ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d</m:t>
            </m:r>
          </m:num>
          <m:den>
            <m:r>
              <w:rPr>
                <w:rFonts w:ascii="Cambria Math" w:eastAsia="微软雅黑" w:hAnsi="Cambria Math" w:hint="eastAsia"/>
                <w:sz w:val="24"/>
              </w:rPr>
              <m:t>D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x</w:t>
      </w:r>
      <w:r w:rsidR="00FD1F8C">
        <w:rPr>
          <w:rFonts w:ascii="微软雅黑" w:eastAsia="微软雅黑" w:hAnsi="微软雅黑" w:hint="eastAsia"/>
          <w:sz w:val="24"/>
        </w:rPr>
        <w:t>，x是选取的点到中央明条纹之间的距离</w:t>
      </w:r>
    </w:p>
    <w:p w14:paraId="5DD9E4ED" w14:textId="10E54176" w:rsidR="00FD1F8C" w:rsidRDefault="00FD1F8C" w:rsidP="00CB7D83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 w:rsidR="000D57C5">
        <w:rPr>
          <w:rFonts w:ascii="微软雅黑" w:eastAsia="微软雅黑" w:hAnsi="微软雅黑" w:hint="eastAsia"/>
          <w:sz w:val="24"/>
        </w:rPr>
        <w:t>相邻</w:t>
      </w:r>
      <w:r>
        <w:rPr>
          <w:rFonts w:ascii="微软雅黑" w:eastAsia="微软雅黑" w:hAnsi="微软雅黑" w:hint="eastAsia"/>
          <w:sz w:val="24"/>
        </w:rPr>
        <w:t xml:space="preserve">明(暗)条纹间距：Δx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D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d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</w:t>
      </w:r>
      <m:oMath>
        <m:r>
          <w:rPr>
            <w:rFonts w:ascii="Cambria Math" w:eastAsia="微软雅黑" w:hAnsi="Cambria Math"/>
            <w:sz w:val="24"/>
          </w:rPr>
          <m:t>λ</m:t>
        </m:r>
      </m:oMath>
    </w:p>
    <w:p w14:paraId="066B8133" w14:textId="77777777" w:rsidR="00FD1F8C" w:rsidRDefault="00FD1F8C" w:rsidP="00FD1F8C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第k条明纹位置：x = ±k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D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d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</w:t>
      </w:r>
      <m:oMath>
        <m:r>
          <w:rPr>
            <w:rFonts w:ascii="Cambria Math" w:eastAsia="微软雅黑" w:hAnsi="Cambria Math"/>
            <w:sz w:val="24"/>
          </w:rPr>
          <m:t>λ</m:t>
        </m:r>
      </m:oMath>
    </w:p>
    <w:p w14:paraId="7ACEA710" w14:textId="086B9AE5" w:rsidR="00FD1F8C" w:rsidRDefault="00FD1F8C" w:rsidP="00FD1F8C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第k</w:t>
      </w:r>
      <w:proofErr w:type="gramStart"/>
      <w:r>
        <w:rPr>
          <w:rFonts w:ascii="微软雅黑" w:eastAsia="微软雅黑" w:hAnsi="微软雅黑" w:hint="eastAsia"/>
          <w:sz w:val="24"/>
        </w:rPr>
        <w:t>条暗纹</w:t>
      </w:r>
      <w:proofErr w:type="gramEnd"/>
      <w:r>
        <w:rPr>
          <w:rFonts w:ascii="微软雅黑" w:eastAsia="微软雅黑" w:hAnsi="微软雅黑" w:hint="eastAsia"/>
          <w:sz w:val="24"/>
        </w:rPr>
        <w:t xml:space="preserve">位置：x = ±（2k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1）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D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2d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</w:t>
      </w:r>
      <m:oMath>
        <m:r>
          <w:rPr>
            <w:rFonts w:ascii="Cambria Math" w:eastAsia="微软雅黑" w:hAnsi="Cambria Math"/>
            <w:sz w:val="24"/>
          </w:rPr>
          <m:t>λ</m:t>
        </m:r>
      </m:oMath>
    </w:p>
    <w:p w14:paraId="6AF7D929" w14:textId="3003155F" w:rsidR="00FD1F8C" w:rsidRDefault="00FD1F8C" w:rsidP="00FD1F8C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157A00D" wp14:editId="076D3A5C">
            <wp:extent cx="5274310" cy="2212340"/>
            <wp:effectExtent l="0" t="0" r="2540" b="0"/>
            <wp:docPr id="1353146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6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78A4" w14:textId="2196471A" w:rsidR="000D57C5" w:rsidRDefault="000D57C5" w:rsidP="000D57C5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可以定性分析一下，由前面可知相邻明(暗)条纹间距：Δx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D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d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</w:t>
      </w:r>
      <m:oMath>
        <m:r>
          <w:rPr>
            <w:rFonts w:ascii="Cambria Math" w:eastAsia="微软雅黑" w:hAnsi="Cambria Math"/>
            <w:sz w:val="24"/>
          </w:rPr>
          <m:t>λ</m:t>
        </m:r>
      </m:oMath>
    </w:p>
    <w:p w14:paraId="1FFBE88A" w14:textId="2A40C5C4" w:rsidR="00FD1F8C" w:rsidRDefault="000D57C5" w:rsidP="00FD1F8C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由于D，d，</w:t>
      </w:r>
      <m:oMath>
        <m:r>
          <w:rPr>
            <w:rFonts w:ascii="Cambria Math" w:eastAsia="微软雅黑" w:hAnsi="Cambria Math"/>
            <w:sz w:val="24"/>
          </w:rPr>
          <m:t>λ</m:t>
        </m:r>
      </m:oMath>
      <w:r>
        <w:rPr>
          <w:rFonts w:ascii="微软雅黑" w:eastAsia="微软雅黑" w:hAnsi="微软雅黑" w:hint="eastAsia"/>
          <w:sz w:val="24"/>
        </w:rPr>
        <w:t xml:space="preserve"> 并未发生改变，所以相邻明(暗)条纹间距不变</w:t>
      </w:r>
    </w:p>
    <w:p w14:paraId="32DFAAF1" w14:textId="1DC02149" w:rsidR="000D57C5" w:rsidRDefault="000D57C5" w:rsidP="00FD1F8C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但是光程差改变了，所以p点对应的条纹级次会发生变化</w:t>
      </w:r>
    </w:p>
    <w:p w14:paraId="4B850207" w14:textId="5906CB48" w:rsidR="000D57C5" w:rsidRDefault="000D57C5" w:rsidP="00FD1F8C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假设p点在加玻璃片前后均是明条纹，我们来比较加玻璃片前后这条明纹级次变化</w:t>
      </w:r>
    </w:p>
    <w:p w14:paraId="546BFF98" w14:textId="6440D455" w:rsidR="000D57C5" w:rsidRDefault="000D57C5" w:rsidP="00FD1F8C">
      <w:pPr>
        <w:pStyle w:val="a9"/>
        <w:ind w:left="11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不加：</w:t>
      </w:r>
    </w:p>
    <w:p w14:paraId="0113A025" w14:textId="5821BEE6" w:rsidR="000D57C5" w:rsidRDefault="000D57C5" w:rsidP="00FD1F8C">
      <w:pPr>
        <w:pStyle w:val="a9"/>
        <w:ind w:left="1160"/>
        <w:rPr>
          <w:rFonts w:ascii="微软雅黑" w:eastAsia="微软雅黑" w:hAnsi="微软雅黑" w:hint="eastAsia"/>
          <w:sz w:val="24"/>
          <w:vertAlign w:val="subscript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δ = 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-r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 w:rsidR="005E5BFD">
        <w:rPr>
          <w:rFonts w:ascii="微软雅黑" w:eastAsia="微软雅黑" w:hAnsi="微软雅黑" w:hint="eastAsia"/>
          <w:sz w:val="24"/>
        </w:rPr>
        <w:t>= k</w:t>
      </w:r>
      <w:r w:rsidR="005E5BFD" w:rsidRPr="005E5BFD">
        <w:rPr>
          <w:rFonts w:ascii="Cambria Math" w:eastAsia="微软雅黑" w:hAnsi="Cambria Math"/>
          <w:i/>
          <w:sz w:val="24"/>
        </w:rPr>
        <w:t xml:space="preserve"> </w:t>
      </w:r>
      <m:oMath>
        <m:r>
          <w:rPr>
            <w:rFonts w:ascii="Cambria Math" w:eastAsia="微软雅黑" w:hAnsi="Cambria Math"/>
            <w:sz w:val="24"/>
          </w:rPr>
          <m:t>λ</m:t>
        </m:r>
      </m:oMath>
    </w:p>
    <w:p w14:paraId="496CD5AF" w14:textId="06ED3636" w:rsidR="000D57C5" w:rsidRDefault="000D57C5" w:rsidP="000D57C5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加了：</w:t>
      </w:r>
    </w:p>
    <w:p w14:paraId="61E37AA4" w14:textId="308CBB75" w:rsidR="000D57C5" w:rsidRDefault="000D57C5" w:rsidP="000D57C5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δ</w:t>
      </w:r>
      <w:proofErr w:type="gramStart"/>
      <w:r>
        <w:rPr>
          <w:rFonts w:ascii="微软雅黑" w:eastAsia="微软雅黑" w:hAnsi="微软雅黑"/>
          <w:sz w:val="24"/>
        </w:rPr>
        <w:t>’</w:t>
      </w:r>
      <w:proofErr w:type="gramEnd"/>
      <w:r>
        <w:rPr>
          <w:rFonts w:ascii="微软雅黑" w:eastAsia="微软雅黑" w:hAnsi="微软雅黑" w:hint="eastAsia"/>
          <w:sz w:val="24"/>
        </w:rPr>
        <w:t xml:space="preserve"> = r</w:t>
      </w:r>
      <w:r w:rsidRPr="000D57C5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[(r1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e) + ne] = 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-r</w:t>
      </w:r>
      <w:r w:rsidRPr="00F40738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 </w:t>
      </w:r>
      <w:r>
        <w:rPr>
          <w:rFonts w:ascii="微软雅黑" w:eastAsia="微软雅黑" w:hAnsi="微软雅黑" w:hint="eastAsia"/>
          <w:sz w:val="24"/>
        </w:rPr>
        <w:t xml:space="preserve">- (n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1)e</w:t>
      </w:r>
      <w:r w:rsidR="005E5BFD">
        <w:rPr>
          <w:rFonts w:ascii="微软雅黑" w:eastAsia="微软雅黑" w:hAnsi="微软雅黑" w:hint="eastAsia"/>
          <w:sz w:val="24"/>
        </w:rPr>
        <w:t xml:space="preserve"> = k</w:t>
      </w:r>
      <w:proofErr w:type="gramStart"/>
      <w:r w:rsidR="005E5BFD">
        <w:rPr>
          <w:rFonts w:ascii="微软雅黑" w:eastAsia="微软雅黑" w:hAnsi="微软雅黑"/>
          <w:sz w:val="24"/>
        </w:rPr>
        <w:t>’</w:t>
      </w:r>
      <w:proofErr w:type="gramEnd"/>
      <m:oMath>
        <m:r>
          <w:rPr>
            <w:rFonts w:ascii="Cambria Math" w:eastAsia="微软雅黑" w:hAnsi="Cambria Math"/>
            <w:sz w:val="24"/>
          </w:rPr>
          <m:t>λ</m:t>
        </m:r>
      </m:oMath>
    </w:p>
    <w:p w14:paraId="7703C003" w14:textId="3F9CC0E6" w:rsidR="005E5BFD" w:rsidRDefault="005E5BFD" w:rsidP="000D57C5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由此可知k</w:t>
      </w:r>
      <w:proofErr w:type="gramStart"/>
      <w:r>
        <w:rPr>
          <w:rFonts w:ascii="微软雅黑" w:eastAsia="微软雅黑" w:hAnsi="微软雅黑"/>
          <w:sz w:val="24"/>
        </w:rPr>
        <w:t>’</w:t>
      </w:r>
      <w:proofErr w:type="gramEnd"/>
      <w:r>
        <w:rPr>
          <w:rFonts w:ascii="微软雅黑" w:eastAsia="微软雅黑" w:hAnsi="微软雅黑" w:hint="eastAsia"/>
          <w:sz w:val="24"/>
        </w:rPr>
        <w:t>&lt;  k  中央明纹上移</w:t>
      </w:r>
    </w:p>
    <w:p w14:paraId="6E83D195" w14:textId="1D196D44" w:rsidR="005E5BFD" w:rsidRDefault="005E5BFD" w:rsidP="005E5BFD">
      <w:pPr>
        <w:ind w:left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noProof/>
        </w:rPr>
        <w:lastRenderedPageBreak/>
        <w:drawing>
          <wp:inline distT="0" distB="0" distL="0" distR="0" wp14:anchorId="73818A4A" wp14:editId="49F0E646">
            <wp:extent cx="5274310" cy="2900680"/>
            <wp:effectExtent l="0" t="0" r="2540" b="0"/>
            <wp:docPr id="1419777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7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7D5" w14:textId="1192E006" w:rsidR="005E5BFD" w:rsidRDefault="005E5BFD" w:rsidP="000D57C5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下面来看两道例题</w:t>
      </w:r>
    </w:p>
    <w:p w14:paraId="62DCB6E1" w14:textId="75C5CB42" w:rsidR="005E5BFD" w:rsidRDefault="005E5BFD" w:rsidP="005E5BFD">
      <w:pPr>
        <w:ind w:left="42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3E605B76" wp14:editId="42B47E9B">
            <wp:extent cx="5274310" cy="2593975"/>
            <wp:effectExtent l="0" t="0" r="2540" b="0"/>
            <wp:docPr id="163004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0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FAD1" w14:textId="77777777" w:rsidR="008D4A76" w:rsidRDefault="008D4A76" w:rsidP="005E5BFD">
      <w:pPr>
        <w:ind w:left="420"/>
        <w:rPr>
          <w:rFonts w:ascii="微软雅黑" w:eastAsia="微软雅黑" w:hAnsi="微软雅黑"/>
          <w:sz w:val="24"/>
        </w:rPr>
      </w:pPr>
    </w:p>
    <w:p w14:paraId="302B2957" w14:textId="77777777" w:rsidR="008D4A76" w:rsidRDefault="008D4A76" w:rsidP="005E5BFD">
      <w:pPr>
        <w:ind w:left="420"/>
        <w:rPr>
          <w:rFonts w:ascii="微软雅黑" w:eastAsia="微软雅黑" w:hAnsi="微软雅黑"/>
          <w:sz w:val="24"/>
        </w:rPr>
      </w:pPr>
    </w:p>
    <w:p w14:paraId="0DFE5604" w14:textId="77777777" w:rsidR="008D4A76" w:rsidRDefault="008D4A76" w:rsidP="005E5BFD">
      <w:pPr>
        <w:ind w:left="420"/>
        <w:rPr>
          <w:rFonts w:ascii="微软雅黑" w:eastAsia="微软雅黑" w:hAnsi="微软雅黑"/>
          <w:sz w:val="24"/>
        </w:rPr>
      </w:pPr>
    </w:p>
    <w:p w14:paraId="5656FFCC" w14:textId="77777777" w:rsidR="008D4A76" w:rsidRDefault="008D4A76" w:rsidP="005E5BFD">
      <w:pPr>
        <w:ind w:left="420"/>
        <w:rPr>
          <w:rFonts w:ascii="微软雅黑" w:eastAsia="微软雅黑" w:hAnsi="微软雅黑"/>
          <w:sz w:val="24"/>
        </w:rPr>
      </w:pPr>
    </w:p>
    <w:p w14:paraId="5665696D" w14:textId="77777777" w:rsidR="008D4A76" w:rsidRDefault="008D4A76" w:rsidP="005E5BFD">
      <w:pPr>
        <w:ind w:left="420"/>
        <w:rPr>
          <w:rFonts w:ascii="微软雅黑" w:eastAsia="微软雅黑" w:hAnsi="微软雅黑" w:hint="eastAsia"/>
          <w:sz w:val="24"/>
        </w:rPr>
      </w:pPr>
    </w:p>
    <w:p w14:paraId="1D6CD216" w14:textId="77777777" w:rsidR="008D4A76" w:rsidRDefault="00B02F66" w:rsidP="008D4A76">
      <w:pPr>
        <w:ind w:left="420"/>
        <w:rPr>
          <w:rFonts w:ascii="微软雅黑" w:eastAsia="微软雅黑" w:hAnsi="微软雅黑"/>
          <w:sz w:val="24"/>
        </w:rPr>
      </w:pPr>
      <w:r w:rsidRPr="00B02F66">
        <w:rPr>
          <w:rFonts w:ascii="微软雅黑" w:eastAsia="微软雅黑" w:hAnsi="微软雅黑" w:hint="eastAsia"/>
          <w:sz w:val="24"/>
        </w:rPr>
        <w:lastRenderedPageBreak/>
        <w:t>在图示的双缝干涉实验中，若用半圆筒形的薄玻璃片（折射率n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1</w:t>
      </w:r>
      <w:r w:rsidRPr="00B02F66">
        <w:rPr>
          <w:rFonts w:ascii="微软雅黑" w:eastAsia="微软雅黑" w:hAnsi="微软雅黑" w:hint="eastAsia"/>
          <w:sz w:val="24"/>
        </w:rPr>
        <w:t>=1.4）覆盖缝S</w:t>
      </w:r>
      <w:r>
        <w:rPr>
          <w:rFonts w:ascii="微软雅黑" w:eastAsia="微软雅黑" w:hAnsi="微软雅黑" w:hint="eastAsia"/>
          <w:sz w:val="24"/>
        </w:rPr>
        <w:t>1</w:t>
      </w:r>
      <w:r w:rsidRPr="00B02F66">
        <w:rPr>
          <w:rFonts w:ascii="微软雅黑" w:eastAsia="微软雅黑" w:hAnsi="微软雅黑" w:hint="eastAsia"/>
          <w:sz w:val="24"/>
        </w:rPr>
        <w:t>，用同样厚度的玻璃片(折射率n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2</w:t>
      </w:r>
      <w:r w:rsidRPr="00B02F66">
        <w:rPr>
          <w:rFonts w:ascii="微软雅黑" w:eastAsia="微软雅黑" w:hAnsi="微软雅黑" w:hint="eastAsia"/>
          <w:sz w:val="24"/>
        </w:rPr>
        <w:t>=1.7)覆盖缝S</w:t>
      </w:r>
      <w:r>
        <w:rPr>
          <w:rFonts w:ascii="微软雅黑" w:eastAsia="微软雅黑" w:hAnsi="微软雅黑" w:hint="eastAsia"/>
          <w:sz w:val="24"/>
        </w:rPr>
        <w:t>2</w:t>
      </w:r>
      <w:r w:rsidRPr="00B02F66">
        <w:rPr>
          <w:rFonts w:ascii="微软雅黑" w:eastAsia="微软雅黑" w:hAnsi="微软雅黑" w:hint="eastAsia"/>
          <w:sz w:val="24"/>
        </w:rPr>
        <w:t>,，将使屏上原来未放玻璃时的中央明纹所在处变为第五级</w:t>
      </w:r>
      <w:r>
        <w:rPr>
          <w:rFonts w:ascii="微软雅黑" w:eastAsia="微软雅黑" w:hAnsi="微软雅黑" w:hint="eastAsia"/>
          <w:sz w:val="24"/>
        </w:rPr>
        <w:t>明纹，设单色光波长</w:t>
      </w:r>
      <w:r w:rsidR="008D4A76">
        <w:rPr>
          <w:rFonts w:ascii="微软雅黑" w:eastAsia="微软雅黑" w:hAnsi="微软雅黑" w:hint="eastAsia"/>
          <w:sz w:val="24"/>
        </w:rPr>
        <w:t>λ = 480nm</w:t>
      </w:r>
    </w:p>
    <w:p w14:paraId="26FC749D" w14:textId="568DEA92" w:rsidR="00B02F66" w:rsidRDefault="008D4A76" w:rsidP="008D4A76">
      <w:pPr>
        <w:ind w:firstLine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求玻璃片的厚度d。 </w:t>
      </w:r>
    </w:p>
    <w:p w14:paraId="7BBCC1E9" w14:textId="5E53EC99" w:rsidR="008D4A76" w:rsidRDefault="008D4A76" w:rsidP="008D4A76">
      <w:pPr>
        <w:ind w:left="2520" w:firstLine="42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54A88B5D" wp14:editId="49A16A6D">
            <wp:extent cx="1933303" cy="1371600"/>
            <wp:effectExtent l="0" t="0" r="0" b="0"/>
            <wp:docPr id="1809138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8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7926" cy="138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E426" w14:textId="12D79C7A" w:rsidR="008D4A76" w:rsidRDefault="008D4A76" w:rsidP="008D4A76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未覆盖前：</w:t>
      </w:r>
    </w:p>
    <w:p w14:paraId="6D0A046F" w14:textId="01214673" w:rsidR="008D4A76" w:rsidRDefault="008D4A76" w:rsidP="008D4A76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 xml:space="preserve">δ </w:t>
      </w:r>
      <w:r>
        <w:rPr>
          <w:rFonts w:ascii="微软雅黑" w:eastAsia="微软雅黑" w:hAnsi="微软雅黑" w:hint="eastAsia"/>
          <w:sz w:val="24"/>
        </w:rPr>
        <w:t xml:space="preserve"> = r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r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 xml:space="preserve"> = 0</w:t>
      </w:r>
    </w:p>
    <w:p w14:paraId="35E6AC49" w14:textId="339D21AB" w:rsidR="008D4A76" w:rsidRDefault="008D4A76" w:rsidP="008D4A76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覆盖后：</w:t>
      </w:r>
    </w:p>
    <w:p w14:paraId="66CCFB25" w14:textId="3D84447E" w:rsidR="008D4A76" w:rsidRDefault="008D4A76" w:rsidP="008D4A76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δ  = r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+（n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1</w:t>
      </w:r>
      <w:r>
        <w:rPr>
          <w:rFonts w:ascii="微软雅黑" w:eastAsia="微软雅黑" w:hAnsi="微软雅黑"/>
          <w:sz w:val="24"/>
        </w:rPr>
        <w:t>）</w:t>
      </w:r>
      <w:r>
        <w:rPr>
          <w:rFonts w:ascii="微软雅黑" w:eastAsia="微软雅黑" w:hAnsi="微软雅黑" w:hint="eastAsia"/>
          <w:sz w:val="24"/>
        </w:rPr>
        <w:t>d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r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(n</w:t>
      </w:r>
      <w:r w:rsidRPr="008D4A76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1) d </w:t>
      </w:r>
      <w:r>
        <w:rPr>
          <w:rFonts w:ascii="微软雅黑" w:eastAsia="微软雅黑" w:hAnsi="微软雅黑" w:hint="eastAsia"/>
          <w:sz w:val="24"/>
        </w:rPr>
        <w:t xml:space="preserve">= </w:t>
      </w:r>
      <w:r>
        <w:rPr>
          <w:rFonts w:ascii="微软雅黑" w:eastAsia="微软雅黑" w:hAnsi="微软雅黑" w:hint="eastAsia"/>
          <w:sz w:val="24"/>
        </w:rPr>
        <w:t>5</w:t>
      </w:r>
      <w:r>
        <w:rPr>
          <w:rFonts w:ascii="微软雅黑" w:eastAsia="微软雅黑" w:hAnsi="微软雅黑" w:hint="eastAsia"/>
          <w:sz w:val="24"/>
        </w:rPr>
        <w:t>λ</w:t>
      </w:r>
    </w:p>
    <w:p w14:paraId="2D212CA8" w14:textId="3218591F" w:rsidR="008D4A76" w:rsidRDefault="008D4A76" w:rsidP="008D4A76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解得 d = 8 × 10</w:t>
      </w:r>
      <w:r w:rsidRPr="008D4A76">
        <w:rPr>
          <w:rFonts w:ascii="微软雅黑" w:eastAsia="微软雅黑" w:hAnsi="微软雅黑" w:hint="eastAsia"/>
          <w:sz w:val="24"/>
          <w:vertAlign w:val="superscript"/>
        </w:rPr>
        <w:t>-6</w:t>
      </w:r>
      <w:r>
        <w:rPr>
          <w:rFonts w:ascii="微软雅黑" w:eastAsia="微软雅黑" w:hAnsi="微软雅黑" w:hint="eastAsia"/>
          <w:sz w:val="24"/>
        </w:rPr>
        <w:t>m</w:t>
      </w:r>
    </w:p>
    <w:p w14:paraId="51AA51E5" w14:textId="60CBBA91" w:rsidR="008D4A76" w:rsidRPr="008D4A76" w:rsidRDefault="008D4A76" w:rsidP="008D4A76">
      <w:pPr>
        <w:rPr>
          <w:rFonts w:ascii="微软雅黑" w:eastAsia="微软雅黑" w:hAnsi="微软雅黑" w:hint="eastAsia"/>
          <w:sz w:val="24"/>
        </w:rPr>
      </w:pPr>
    </w:p>
    <w:p w14:paraId="29168BDB" w14:textId="77777777" w:rsidR="008B11B6" w:rsidRPr="005E5BFD" w:rsidRDefault="008B11B6" w:rsidP="00CB7D83">
      <w:pPr>
        <w:pStyle w:val="a9"/>
        <w:ind w:left="1160"/>
        <w:rPr>
          <w:rFonts w:ascii="微软雅黑" w:eastAsia="微软雅黑" w:hAnsi="微软雅黑" w:hint="eastAsia"/>
          <w:b/>
          <w:bCs/>
          <w:sz w:val="24"/>
        </w:rPr>
      </w:pPr>
    </w:p>
    <w:sectPr w:rsidR="008B11B6" w:rsidRPr="005E5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32C48" w14:textId="77777777" w:rsidR="001259C1" w:rsidRDefault="001259C1" w:rsidP="00B02F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EB5A33" w14:textId="77777777" w:rsidR="001259C1" w:rsidRDefault="001259C1" w:rsidP="00B02F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C4DA0" w14:textId="77777777" w:rsidR="001259C1" w:rsidRDefault="001259C1" w:rsidP="00B02F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CCB02" w14:textId="77777777" w:rsidR="001259C1" w:rsidRDefault="001259C1" w:rsidP="00B02F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6B86"/>
    <w:multiLevelType w:val="hybridMultilevel"/>
    <w:tmpl w:val="F6DE2F2A"/>
    <w:lvl w:ilvl="0" w:tplc="236EA66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2D13ED"/>
    <w:multiLevelType w:val="hybridMultilevel"/>
    <w:tmpl w:val="E778851E"/>
    <w:lvl w:ilvl="0" w:tplc="2CCCDF6C">
      <w:start w:val="1"/>
      <w:numFmt w:val="decimal"/>
      <w:lvlText w:val="%1."/>
      <w:lvlJc w:val="left"/>
      <w:pPr>
        <w:ind w:left="15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lowerLetter"/>
      <w:lvlText w:val="%5)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lowerLetter"/>
      <w:lvlText w:val="%8)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" w15:restartNumberingAfterBreak="0">
    <w:nsid w:val="6A062A06"/>
    <w:multiLevelType w:val="hybridMultilevel"/>
    <w:tmpl w:val="FF00501A"/>
    <w:lvl w:ilvl="0" w:tplc="7D2CA108">
      <w:start w:val="1"/>
      <w:numFmt w:val="japaneseCounting"/>
      <w:lvlText w:val="%1、"/>
      <w:lvlJc w:val="left"/>
      <w:pPr>
        <w:ind w:left="116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A8D6B21"/>
    <w:multiLevelType w:val="hybridMultilevel"/>
    <w:tmpl w:val="2292ADEE"/>
    <w:lvl w:ilvl="0" w:tplc="584851BC">
      <w:start w:val="1"/>
      <w:numFmt w:val="decimal"/>
      <w:lvlText w:val="%1）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AF55308"/>
    <w:multiLevelType w:val="hybridMultilevel"/>
    <w:tmpl w:val="464EA04E"/>
    <w:lvl w:ilvl="0" w:tplc="D8BADE86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lowerLetter"/>
      <w:lvlText w:val="%5)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lowerLetter"/>
      <w:lvlText w:val="%8)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num w:numId="1" w16cid:durableId="844128899">
    <w:abstractNumId w:val="0"/>
  </w:num>
  <w:num w:numId="2" w16cid:durableId="2023430419">
    <w:abstractNumId w:val="3"/>
  </w:num>
  <w:num w:numId="3" w16cid:durableId="501437925">
    <w:abstractNumId w:val="2"/>
  </w:num>
  <w:num w:numId="4" w16cid:durableId="1598249026">
    <w:abstractNumId w:val="1"/>
  </w:num>
  <w:num w:numId="5" w16cid:durableId="449781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81"/>
    <w:rsid w:val="000D57C5"/>
    <w:rsid w:val="00115177"/>
    <w:rsid w:val="001259C1"/>
    <w:rsid w:val="00395875"/>
    <w:rsid w:val="005E5BFD"/>
    <w:rsid w:val="005F5CB7"/>
    <w:rsid w:val="00676F0F"/>
    <w:rsid w:val="006C6A25"/>
    <w:rsid w:val="008B11B6"/>
    <w:rsid w:val="008C7AA4"/>
    <w:rsid w:val="008D4A76"/>
    <w:rsid w:val="008E2AC7"/>
    <w:rsid w:val="009C3459"/>
    <w:rsid w:val="00A15ECE"/>
    <w:rsid w:val="00AA19E5"/>
    <w:rsid w:val="00B02F66"/>
    <w:rsid w:val="00CB7D83"/>
    <w:rsid w:val="00CE0F1F"/>
    <w:rsid w:val="00F40738"/>
    <w:rsid w:val="00F70C81"/>
    <w:rsid w:val="00FD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5CE5A"/>
  <w15:chartTrackingRefBased/>
  <w15:docId w15:val="{7FADC1C3-722C-4053-B022-ABF6FA1C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A7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C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C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C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C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C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C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C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C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C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C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C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C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C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C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C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C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C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C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C8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15ECE"/>
    <w:rPr>
      <w:color w:val="666666"/>
    </w:rPr>
  </w:style>
  <w:style w:type="paragraph" w:styleId="af">
    <w:name w:val="header"/>
    <w:basedOn w:val="a"/>
    <w:link w:val="af0"/>
    <w:uiPriority w:val="99"/>
    <w:unhideWhenUsed/>
    <w:rsid w:val="00B02F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02F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02F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02F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697</Words>
  <Characters>753</Characters>
  <Application>Microsoft Office Word</Application>
  <DocSecurity>0</DocSecurity>
  <Lines>376</Lines>
  <Paragraphs>289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欧</dc:creator>
  <cp:keywords/>
  <dc:description/>
  <cp:lastModifiedBy>航 欧</cp:lastModifiedBy>
  <cp:revision>5</cp:revision>
  <dcterms:created xsi:type="dcterms:W3CDTF">2025-10-08T07:52:00Z</dcterms:created>
  <dcterms:modified xsi:type="dcterms:W3CDTF">2025-10-08T14:13:00Z</dcterms:modified>
</cp:coreProperties>
</file>