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e09513057b7304b3ec30d73c3502bf5b59aea7a"/>
    <w:p>
      <w:pPr>
        <w:pStyle w:val="Heading1"/>
      </w:pPr>
      <w:r>
        <w:t xml:space="preserve">Site 2 Company 2 Implementation Documentation</w:t>
      </w:r>
    </w:p>
    <w:p>
      <w:pPr>
        <w:pStyle w:val="FirstParagraph"/>
      </w:pPr>
      <w:r>
        <w:t xml:space="preserve">Version: 0.1 (living document)</w:t>
      </w:r>
      <w:r>
        <w:t xml:space="preserve"> </w:t>
      </w:r>
      <w:r>
        <w:t xml:space="preserve">Date: 2026-03-12</w:t>
      </w:r>
      <w:r>
        <w:t xml:space="preserve"> </w:t>
      </w:r>
      <w:r>
        <w:t xml:space="preserve">Workspace: C:</w:t>
      </w:r>
      <w:r>
        <w:t xml:space="preserve">_Tech</w:t>
      </w:r>
      <w:r>
        <w:t xml:space="preserve"> </w:t>
      </w:r>
      <w:r>
        <w:t xml:space="preserve">Reference: Site 1 documentation was used as the primary baseline, especially</w:t>
      </w:r>
      <w:r>
        <w:t xml:space="preserve"> </w:t>
      </w:r>
      <w:hyperlink r:id="rId20">
        <w:r>
          <w:rPr>
            <w:rStyle w:val="Hyperlink"/>
          </w:rPr>
          <w:t xml:space="preserve">Site1_Final_Documentation_V1.96.docx</w:t>
        </w:r>
      </w:hyperlink>
      <w:r>
        <w:t xml:space="preserve">.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is the initial as-built documentation for Company 2 at Site 2. It records the network layout, service roles, implementation decisions, configuration changes, validation results, and remaining follow-up items.</w:t>
      </w:r>
    </w:p>
    <w:p>
      <w:pPr>
        <w:pStyle w:val="BodyText"/>
      </w:pPr>
      <w:r>
        <w:t xml:space="preserve">This is intended to be a living document. We can extend or revise it as the environment changes.</w:t>
      </w:r>
    </w:p>
    <w:bookmarkEnd w:id="21"/>
    <w:bookmarkStart w:id="22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document covers the Company 2 Linux-side infrastructure and service integration at Site 2, including:</w:t>
      </w:r>
    </w:p>
    <w:p>
      <w:pPr>
        <w:numPr>
          <w:ilvl w:val="0"/>
          <w:numId w:val="1001"/>
        </w:numPr>
        <w:pStyle w:val="Compact"/>
      </w:pPr>
      <w:r>
        <w:t xml:space="preserve">Site 2 identity domain controllers</w:t>
      </w:r>
    </w:p>
    <w:p>
      <w:pPr>
        <w:numPr>
          <w:ilvl w:val="0"/>
          <w:numId w:val="1001"/>
        </w:numPr>
        <w:pStyle w:val="Compact"/>
      </w:pPr>
      <w:r>
        <w:t xml:space="preserve">Site 2 file server</w:t>
      </w:r>
    </w:p>
    <w:p>
      <w:pPr>
        <w:numPr>
          <w:ilvl w:val="0"/>
          <w:numId w:val="1001"/>
        </w:numPr>
        <w:pStyle w:val="Compact"/>
      </w:pPr>
      <w:r>
        <w:t xml:space="preserve">Site 2 Linux client</w:t>
      </w:r>
    </w:p>
    <w:p>
      <w:pPr>
        <w:numPr>
          <w:ilvl w:val="0"/>
          <w:numId w:val="1001"/>
        </w:numPr>
        <w:pStyle w:val="Compact"/>
      </w:pPr>
      <w:r>
        <w:t xml:space="preserve">Site 2 SAN / iSCSI relationship</w:t>
      </w:r>
    </w:p>
    <w:p>
      <w:pPr>
        <w:numPr>
          <w:ilvl w:val="0"/>
          <w:numId w:val="1001"/>
        </w:numPr>
        <w:pStyle w:val="Compact"/>
      </w:pPr>
      <w:r>
        <w:t xml:space="preserve">Site 1 to Site 2 file replication model</w:t>
      </w:r>
    </w:p>
    <w:p>
      <w:pPr>
        <w:numPr>
          <w:ilvl w:val="0"/>
          <w:numId w:val="1001"/>
        </w:numPr>
        <w:pStyle w:val="Compact"/>
      </w:pPr>
      <w:r>
        <w:t xml:space="preserve">supporting DNS, DHCP, Samba, Kerberos, and SSH validation</w:t>
      </w:r>
    </w:p>
    <w:p>
      <w:pPr>
        <w:pStyle w:val="FirstParagraph"/>
      </w:pPr>
      <w:r>
        <w:t xml:space="preserve">This document does not replace the Site 1 master handover. Instead, it complements it.</w:t>
      </w:r>
    </w:p>
    <w:bookmarkEnd w:id="22"/>
    <w:bookmarkStart w:id="23" w:name="high-level-design-summary"/>
    <w:p>
      <w:pPr>
        <w:pStyle w:val="Heading2"/>
      </w:pPr>
      <w:r>
        <w:t xml:space="preserve">3. High-Level Design Summary</w:t>
      </w:r>
    </w:p>
    <w:p>
      <w:pPr>
        <w:pStyle w:val="FirstParagraph"/>
      </w:pPr>
      <w:r>
        <w:t xml:space="preserve">Company 2 at Site 1 and Site 2 is treated as the same company with a shared identity model and shared file structure.</w:t>
      </w:r>
    </w:p>
    <w:p>
      <w:pPr>
        <w:pStyle w:val="BodyText"/>
      </w:pPr>
      <w:r>
        <w:t xml:space="preserve">The implemented model is:</w:t>
      </w:r>
    </w:p>
    <w:p>
      <w:pPr>
        <w:numPr>
          <w:ilvl w:val="0"/>
          <w:numId w:val="1002"/>
        </w:numPr>
        <w:pStyle w:val="Compact"/>
      </w:pPr>
      <w:r>
        <w:t xml:space="preserve">Site 1 Company 2 = authoritative master for shared file content</w:t>
      </w:r>
    </w:p>
    <w:p>
      <w:pPr>
        <w:numPr>
          <w:ilvl w:val="0"/>
          <w:numId w:val="1002"/>
        </w:numPr>
        <w:pStyle w:val="Compact"/>
      </w:pPr>
      <w:r>
        <w:t xml:space="preserve">Site 2 Company 2 = replica / secondary access point</w:t>
      </w:r>
    </w:p>
    <w:p>
      <w:pPr>
        <w:numPr>
          <w:ilvl w:val="0"/>
          <w:numId w:val="1002"/>
        </w:numPr>
        <w:pStyle w:val="Compact"/>
      </w:pPr>
      <w:r>
        <w:t xml:space="preserve">Identity = shared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domain</w:t>
      </w:r>
    </w:p>
    <w:p>
      <w:pPr>
        <w:numPr>
          <w:ilvl w:val="0"/>
          <w:numId w:val="1002"/>
        </w:numPr>
        <w:pStyle w:val="Compact"/>
      </w:pPr>
      <w:r>
        <w:t xml:space="preserve">File access = Samba shares at Site 2</w:t>
      </w:r>
    </w:p>
    <w:p>
      <w:pPr>
        <w:numPr>
          <w:ilvl w:val="0"/>
          <w:numId w:val="1002"/>
        </w:numPr>
        <w:pStyle w:val="Compact"/>
      </w:pPr>
      <w:r>
        <w:t xml:space="preserve">File content replication = pull-based synchronization from Site 1 to Site 2</w:t>
      </w:r>
    </w:p>
    <w:p>
      <w:pPr>
        <w:numPr>
          <w:ilvl w:val="0"/>
          <w:numId w:val="1002"/>
        </w:numPr>
        <w:pStyle w:val="Compact"/>
      </w:pPr>
      <w:r>
        <w:t xml:space="preserve">Backup = separate concern and not the same as replication</w:t>
      </w:r>
    </w:p>
    <w:p>
      <w:pPr>
        <w:pStyle w:val="FirstParagraph"/>
      </w:pPr>
      <w:r>
        <w:t xml:space="preserve">Important design decision:</w:t>
      </w:r>
    </w:p>
    <w:p>
      <w:pPr>
        <w:pStyle w:val="BodyText"/>
      </w:pPr>
      <w:r>
        <w:t xml:space="preserve">This implementation does not use active-active, bi-directional full sync across sites. Instead, it uses a controlled one-way master-to-replica model:</w:t>
      </w:r>
    </w:p>
    <w:p>
      <w:pPr>
        <w:numPr>
          <w:ilvl w:val="0"/>
          <w:numId w:val="1003"/>
        </w:numPr>
        <w:pStyle w:val="Compact"/>
      </w:pPr>
      <w:r>
        <w:t xml:space="preserve">Site 1 writes are authoritative</w:t>
      </w:r>
    </w:p>
    <w:p>
      <w:pPr>
        <w:numPr>
          <w:ilvl w:val="0"/>
          <w:numId w:val="1003"/>
        </w:numPr>
        <w:pStyle w:val="Compact"/>
      </w:pPr>
      <w:r>
        <w:t xml:space="preserve">Site 2 receives replicated copies</w:t>
      </w:r>
    </w:p>
    <w:p>
      <w:pPr>
        <w:numPr>
          <w:ilvl w:val="0"/>
          <w:numId w:val="1003"/>
        </w:numPr>
        <w:pStyle w:val="Compact"/>
      </w:pPr>
      <w:r>
        <w:t xml:space="preserve">Site 2 local users consume the replica shares</w:t>
      </w:r>
    </w:p>
    <w:p>
      <w:pPr>
        <w:pStyle w:val="FirstParagraph"/>
      </w:pPr>
      <w:r>
        <w:t xml:space="preserve">This approach was chosen because:</w:t>
      </w:r>
    </w:p>
    <w:p>
      <w:pPr>
        <w:numPr>
          <w:ilvl w:val="0"/>
          <w:numId w:val="1004"/>
        </w:numPr>
        <w:pStyle w:val="Compact"/>
      </w:pPr>
      <w:r>
        <w:t xml:space="preserve">Site 1 was owned by another teammate and was not to be modified</w:t>
      </w:r>
    </w:p>
    <w:p>
      <w:pPr>
        <w:numPr>
          <w:ilvl w:val="0"/>
          <w:numId w:val="1004"/>
        </w:numPr>
        <w:pStyle w:val="Compact"/>
      </w:pPr>
      <w:r>
        <w:t xml:space="preserve">Site 1 already had its own internal replicated file service for Company 2</w:t>
      </w:r>
    </w:p>
    <w:p>
      <w:pPr>
        <w:numPr>
          <w:ilvl w:val="0"/>
          <w:numId w:val="1004"/>
        </w:numPr>
        <w:pStyle w:val="Compact"/>
      </w:pPr>
      <w:r>
        <w:t xml:space="preserve">Site 2 needed to align to Site 1 without redesigning Site 1 storage</w:t>
      </w:r>
    </w:p>
    <w:p>
      <w:pPr>
        <w:numPr>
          <w:ilvl w:val="0"/>
          <w:numId w:val="1004"/>
        </w:numPr>
        <w:pStyle w:val="Compact"/>
      </w:pPr>
      <w:r>
        <w:t xml:space="preserve">the approach is lower-risk and easier to validate in a course project environment</w:t>
      </w:r>
    </w:p>
    <w:bookmarkEnd w:id="23"/>
    <w:bookmarkStart w:id="26" w:name="site-2-host-inventory"/>
    <w:p>
      <w:pPr>
        <w:pStyle w:val="Heading2"/>
      </w:pPr>
      <w:r>
        <w:t xml:space="preserve">4. Site 2 Host Inventory</w:t>
      </w:r>
    </w:p>
    <w:bookmarkStart w:id="24" w:name="company-2-hosts"/>
    <w:p>
      <w:pPr>
        <w:pStyle w:val="Heading3"/>
      </w:pPr>
      <w:r>
        <w:t xml:space="preserve">4.1 Company 2 Hosts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172.30.65.66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C2IdM2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172.30.65.67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C2FS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172.30.65.68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172.30.65.70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C2SAN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172.30.65.194</w:t>
      </w:r>
    </w:p>
    <w:bookmarkEnd w:id="24"/>
    <w:bookmarkStart w:id="25" w:name="access-notes"/>
    <w:p>
      <w:pPr>
        <w:pStyle w:val="Heading3"/>
      </w:pPr>
      <w:r>
        <w:t xml:space="preserve">4.2 Access Notes</w:t>
      </w:r>
    </w:p>
    <w:p>
      <w:pPr>
        <w:pStyle w:val="FirstParagraph"/>
      </w:pPr>
      <w:r>
        <w:t xml:space="preserve">Administrative SSH access was performed through the MSP Ubuntu jump box.</w:t>
      </w:r>
    </w:p>
    <w:p>
      <w:pPr>
        <w:pStyle w:val="BodyText"/>
      </w:pPr>
      <w:r>
        <w:t xml:space="preserve">Secrets are intentionally not recorded in this document. Credentials were provided out-of-band during implementation.</w:t>
      </w:r>
    </w:p>
    <w:bookmarkEnd w:id="25"/>
    <w:bookmarkEnd w:id="26"/>
    <w:bookmarkStart w:id="30" w:name="network-and-addressing"/>
    <w:p>
      <w:pPr>
        <w:pStyle w:val="Heading2"/>
      </w:pPr>
      <w:r>
        <w:t xml:space="preserve">5. Network and Addressing</w:t>
      </w:r>
    </w:p>
    <w:bookmarkStart w:id="27" w:name="site-2-company-2-lan"/>
    <w:p>
      <w:pPr>
        <w:pStyle w:val="Heading3"/>
      </w:pPr>
      <w:r>
        <w:t xml:space="preserve">5.1 Site 2 Company 2 LAN</w:t>
      </w:r>
    </w:p>
    <w:p>
      <w:pPr>
        <w:numPr>
          <w:ilvl w:val="0"/>
          <w:numId w:val="1006"/>
        </w:numPr>
        <w:pStyle w:val="Compact"/>
      </w:pPr>
      <w:r>
        <w:t xml:space="preserve">Company 2 Site 2 subnet:</w:t>
      </w:r>
      <w:r>
        <w:t xml:space="preserve"> </w:t>
      </w:r>
      <w:r>
        <w:rPr>
          <w:rStyle w:val="VerbatimChar"/>
        </w:rPr>
        <w:t xml:space="preserve">172.30.65.64/26</w:t>
      </w:r>
    </w:p>
    <w:p>
      <w:pPr>
        <w:numPr>
          <w:ilvl w:val="0"/>
          <w:numId w:val="1006"/>
        </w:numPr>
        <w:pStyle w:val="Compact"/>
      </w:pPr>
      <w:r>
        <w:t xml:space="preserve">Default gateway:</w:t>
      </w:r>
      <w:r>
        <w:t xml:space="preserve"> </w:t>
      </w:r>
      <w:r>
        <w:rPr>
          <w:rStyle w:val="VerbatimChar"/>
        </w:rPr>
        <w:t xml:space="preserve">172.30.65.65</w:t>
      </w:r>
    </w:p>
    <w:p>
      <w:pPr>
        <w:numPr>
          <w:ilvl w:val="0"/>
          <w:numId w:val="1006"/>
        </w:numPr>
        <w:pStyle w:val="Compact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06"/>
        </w:numPr>
        <w:pStyle w:val="Compact"/>
      </w:pPr>
      <w:r>
        <w:t xml:space="preserve">Kerberos realm: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06"/>
        </w:numPr>
        <w:pStyle w:val="Compact"/>
      </w:pPr>
      <w:r>
        <w:t xml:space="preserve">NetBIOS domain:</w:t>
      </w:r>
      <w:r>
        <w:t xml:space="preserve"> </w:t>
      </w:r>
      <w:r>
        <w:rPr>
          <w:rStyle w:val="VerbatimChar"/>
        </w:rPr>
        <w:t xml:space="preserve">C2</w:t>
      </w:r>
    </w:p>
    <w:bookmarkEnd w:id="27"/>
    <w:bookmarkStart w:id="28" w:name="site-2-san-segment"/>
    <w:p>
      <w:pPr>
        <w:pStyle w:val="Heading3"/>
      </w:pPr>
      <w:r>
        <w:t xml:space="preserve">5.2 Site 2 SAN Segment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C2SAN</w:t>
      </w:r>
      <w:r>
        <w:t xml:space="preserve">:</w:t>
      </w:r>
      <w:r>
        <w:t xml:space="preserve"> </w:t>
      </w:r>
      <w:r>
        <w:rPr>
          <w:rStyle w:val="VerbatimChar"/>
        </w:rPr>
        <w:t xml:space="preserve">172.30.65.194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C2FS</w:t>
      </w:r>
      <w:r>
        <w:t xml:space="preserve"> </w:t>
      </w:r>
      <w:r>
        <w:t xml:space="preserve">SAN-side interface:</w:t>
      </w:r>
      <w:r>
        <w:t xml:space="preserve"> </w:t>
      </w:r>
      <w:r>
        <w:rPr>
          <w:rStyle w:val="VerbatimChar"/>
        </w:rPr>
        <w:t xml:space="preserve">172.30.65.195</w:t>
      </w:r>
    </w:p>
    <w:p>
      <w:pPr>
        <w:pStyle w:val="FirstParagraph"/>
      </w:pPr>
      <w:r>
        <w:t xml:space="preserve">This SAN path is used for iSCSI traffic and is intentionally separate from user-generated LAN traffic.</w:t>
      </w:r>
    </w:p>
    <w:bookmarkEnd w:id="28"/>
    <w:bookmarkStart w:id="29" w:name="site-1-company-2-core-references"/>
    <w:p>
      <w:pPr>
        <w:pStyle w:val="Heading3"/>
      </w:pPr>
      <w:r>
        <w:t xml:space="preserve">5.3 Site 1 Company 2 Core References</w:t>
      </w:r>
    </w:p>
    <w:p>
      <w:pPr>
        <w:pStyle w:val="FirstParagraph"/>
      </w:pPr>
      <w:r>
        <w:t xml:space="preserve">From Site 1 documentation and live read-only checks: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C2-DC1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172.30.64.146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C2-DC2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172.30.64.147</w:t>
      </w:r>
    </w:p>
    <w:bookmarkEnd w:id="29"/>
    <w:bookmarkEnd w:id="30"/>
    <w:bookmarkStart w:id="36" w:name="site-2-services-by-host"/>
    <w:p>
      <w:pPr>
        <w:pStyle w:val="Heading2"/>
      </w:pPr>
      <w:r>
        <w:t xml:space="preserve">6. Site 2 Services by Host</w:t>
      </w:r>
    </w:p>
    <w:bookmarkStart w:id="31" w:name="c2idm1"/>
    <w:p>
      <w:pPr>
        <w:pStyle w:val="Heading3"/>
      </w:pPr>
      <w:r>
        <w:t xml:space="preserve">6.1 C2IdM1</w:t>
      </w:r>
    </w:p>
    <w:p>
      <w:pPr>
        <w:pStyle w:val="FirstParagraph"/>
      </w:pPr>
      <w:r>
        <w:t xml:space="preserve">Role:</w:t>
      </w:r>
    </w:p>
    <w:p>
      <w:pPr>
        <w:numPr>
          <w:ilvl w:val="0"/>
          <w:numId w:val="1009"/>
        </w:numPr>
        <w:pStyle w:val="Compact"/>
      </w:pPr>
      <w:r>
        <w:t xml:space="preserve">Additional Samba AD domain controller for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09"/>
        </w:numPr>
        <w:pStyle w:val="Compact"/>
      </w:pPr>
      <w:r>
        <w:t xml:space="preserve">DNS for Company 2</w:t>
      </w:r>
    </w:p>
    <w:p>
      <w:pPr>
        <w:numPr>
          <w:ilvl w:val="0"/>
          <w:numId w:val="1009"/>
        </w:numPr>
        <w:pStyle w:val="Compact"/>
      </w:pPr>
      <w:r>
        <w:t xml:space="preserve">DHCP service node</w:t>
      </w:r>
    </w:p>
    <w:p>
      <w:pPr>
        <w:pStyle w:val="FirstParagraph"/>
      </w:pPr>
      <w:r>
        <w:t xml:space="preserve">Validated state:</w:t>
      </w:r>
    </w:p>
    <w:p>
      <w:pPr>
        <w:numPr>
          <w:ilvl w:val="0"/>
          <w:numId w:val="1010"/>
        </w:numPr>
        <w:pStyle w:val="Compact"/>
      </w:pPr>
      <w:r>
        <w:t xml:space="preserve">hostname resolves as</w:t>
      </w:r>
      <w:r>
        <w:t xml:space="preserve"> </w:t>
      </w:r>
      <w:r>
        <w:rPr>
          <w:rStyle w:val="VerbatimChar"/>
        </w:rPr>
        <w:t xml:space="preserve">c2idm1</w:t>
      </w:r>
    </w:p>
    <w:p>
      <w:pPr>
        <w:numPr>
          <w:ilvl w:val="0"/>
          <w:numId w:val="1010"/>
        </w:numPr>
        <w:pStyle w:val="Compact"/>
      </w:pPr>
      <w:r>
        <w:t xml:space="preserve">interface on</w:t>
      </w:r>
      <w:r>
        <w:t xml:space="preserve"> </w:t>
      </w:r>
      <w:r>
        <w:rPr>
          <w:rStyle w:val="VerbatimChar"/>
        </w:rPr>
        <w:t xml:space="preserve">172.30.65.66/26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samba-ad-dc</w:t>
      </w:r>
      <w:r>
        <w:t xml:space="preserve"> </w:t>
      </w:r>
      <w:r>
        <w:t xml:space="preserve">active</w:t>
      </w:r>
    </w:p>
    <w:p>
      <w:pPr>
        <w:numPr>
          <w:ilvl w:val="0"/>
          <w:numId w:val="1010"/>
        </w:numPr>
        <w:pStyle w:val="Compact"/>
      </w:pPr>
      <w:r>
        <w:t xml:space="preserve">replication with Site 1 DCs healthy</w:t>
      </w:r>
    </w:p>
    <w:bookmarkEnd w:id="31"/>
    <w:bookmarkStart w:id="32" w:name="c2idm2"/>
    <w:p>
      <w:pPr>
        <w:pStyle w:val="Heading3"/>
      </w:pPr>
      <w:r>
        <w:t xml:space="preserve">6.2 C2IdM2</w:t>
      </w:r>
    </w:p>
    <w:p>
      <w:pPr>
        <w:pStyle w:val="FirstParagraph"/>
      </w:pPr>
      <w:r>
        <w:t xml:space="preserve">Role:</w:t>
      </w:r>
    </w:p>
    <w:p>
      <w:pPr>
        <w:numPr>
          <w:ilvl w:val="0"/>
          <w:numId w:val="1011"/>
        </w:numPr>
        <w:pStyle w:val="Compact"/>
      </w:pPr>
      <w:r>
        <w:t xml:space="preserve">Additional Samba AD domain controller for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11"/>
        </w:numPr>
        <w:pStyle w:val="Compact"/>
      </w:pPr>
      <w:r>
        <w:t xml:space="preserve">DNS for Company 2</w:t>
      </w:r>
    </w:p>
    <w:p>
      <w:pPr>
        <w:numPr>
          <w:ilvl w:val="0"/>
          <w:numId w:val="1011"/>
        </w:numPr>
        <w:pStyle w:val="Compact"/>
      </w:pPr>
      <w:r>
        <w:t xml:space="preserve">DHCP service node</w:t>
      </w:r>
    </w:p>
    <w:p>
      <w:pPr>
        <w:pStyle w:val="FirstParagraph"/>
      </w:pPr>
      <w:r>
        <w:t xml:space="preserve">Validated state:</w:t>
      </w:r>
    </w:p>
    <w:p>
      <w:pPr>
        <w:numPr>
          <w:ilvl w:val="0"/>
          <w:numId w:val="1012"/>
        </w:numPr>
        <w:pStyle w:val="Compact"/>
      </w:pPr>
      <w:r>
        <w:t xml:space="preserve">hostname resolves as</w:t>
      </w:r>
      <w:r>
        <w:t xml:space="preserve"> </w:t>
      </w:r>
      <w:r>
        <w:rPr>
          <w:rStyle w:val="VerbatimChar"/>
        </w:rPr>
        <w:t xml:space="preserve">c2idm2</w:t>
      </w:r>
    </w:p>
    <w:p>
      <w:pPr>
        <w:numPr>
          <w:ilvl w:val="0"/>
          <w:numId w:val="1012"/>
        </w:numPr>
        <w:pStyle w:val="Compact"/>
      </w:pPr>
      <w:r>
        <w:t xml:space="preserve">interface on</w:t>
      </w:r>
      <w:r>
        <w:t xml:space="preserve"> </w:t>
      </w:r>
      <w:r>
        <w:rPr>
          <w:rStyle w:val="VerbatimChar"/>
        </w:rPr>
        <w:t xml:space="preserve">172.30.65.67/26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samba-ad-dc</w:t>
      </w:r>
      <w:r>
        <w:t xml:space="preserve"> </w:t>
      </w:r>
      <w:r>
        <w:t xml:space="preserve">active</w:t>
      </w:r>
    </w:p>
    <w:p>
      <w:pPr>
        <w:numPr>
          <w:ilvl w:val="0"/>
          <w:numId w:val="1012"/>
        </w:numPr>
        <w:pStyle w:val="Compact"/>
      </w:pPr>
      <w:r>
        <w:t xml:space="preserve">replication with Site 1 DCs healthy</w:t>
      </w:r>
    </w:p>
    <w:bookmarkEnd w:id="32"/>
    <w:bookmarkStart w:id="33" w:name="c2fs"/>
    <w:p>
      <w:pPr>
        <w:pStyle w:val="Heading3"/>
      </w:pPr>
      <w:r>
        <w:t xml:space="preserve">6.3 C2FS</w:t>
      </w:r>
    </w:p>
    <w:p>
      <w:pPr>
        <w:pStyle w:val="FirstParagraph"/>
      </w:pPr>
      <w:r>
        <w:t xml:space="preserve">Role:</w:t>
      </w:r>
    </w:p>
    <w:p>
      <w:pPr>
        <w:numPr>
          <w:ilvl w:val="0"/>
          <w:numId w:val="1013"/>
        </w:numPr>
        <w:pStyle w:val="Compact"/>
      </w:pPr>
      <w:r>
        <w:t xml:space="preserve">Site 2 Company 2 file server</w:t>
      </w:r>
    </w:p>
    <w:p>
      <w:pPr>
        <w:numPr>
          <w:ilvl w:val="0"/>
          <w:numId w:val="1013"/>
        </w:numPr>
        <w:pStyle w:val="Compact"/>
      </w:pPr>
      <w:r>
        <w:t xml:space="preserve">Samba domain member</w:t>
      </w:r>
    </w:p>
    <w:p>
      <w:pPr>
        <w:numPr>
          <w:ilvl w:val="0"/>
          <w:numId w:val="1013"/>
        </w:numPr>
        <w:pStyle w:val="Compact"/>
      </w:pPr>
      <w:r>
        <w:t xml:space="preserve">iSCSI initiator for SAN-backed data disk</w:t>
      </w:r>
    </w:p>
    <w:p>
      <w:pPr>
        <w:numPr>
          <w:ilvl w:val="0"/>
          <w:numId w:val="1013"/>
        </w:numPr>
        <w:pStyle w:val="Compact"/>
      </w:pPr>
      <w:r>
        <w:t xml:space="preserve">Site 1 content replica target</w:t>
      </w:r>
    </w:p>
    <w:p>
      <w:pPr>
        <w:pStyle w:val="FirstParagraph"/>
      </w:pPr>
      <w:r>
        <w:t xml:space="preserve">Interfaces:</w:t>
      </w:r>
    </w:p>
    <w:p>
      <w:pPr>
        <w:numPr>
          <w:ilvl w:val="0"/>
          <w:numId w:val="1014"/>
        </w:numPr>
        <w:pStyle w:val="Compact"/>
      </w:pPr>
      <w:r>
        <w:t xml:space="preserve">LAN:</w:t>
      </w:r>
      <w:r>
        <w:t xml:space="preserve"> </w:t>
      </w:r>
      <w:r>
        <w:rPr>
          <w:rStyle w:val="VerbatimChar"/>
        </w:rPr>
        <w:t xml:space="preserve">172.30.65.68/26</w:t>
      </w:r>
    </w:p>
    <w:p>
      <w:pPr>
        <w:numPr>
          <w:ilvl w:val="0"/>
          <w:numId w:val="1014"/>
        </w:numPr>
        <w:pStyle w:val="Compact"/>
      </w:pPr>
      <w:r>
        <w:t xml:space="preserve">SAN:</w:t>
      </w:r>
      <w:r>
        <w:t xml:space="preserve"> </w:t>
      </w:r>
      <w:r>
        <w:rPr>
          <w:rStyle w:val="VerbatimChar"/>
        </w:rPr>
        <w:t xml:space="preserve">172.30.65.195/29</w:t>
      </w:r>
    </w:p>
    <w:p>
      <w:pPr>
        <w:pStyle w:val="FirstParagraph"/>
      </w:pPr>
      <w:r>
        <w:t xml:space="preserve">Validated state:</w:t>
      </w:r>
    </w:p>
    <w:p>
      <w:pPr>
        <w:numPr>
          <w:ilvl w:val="0"/>
          <w:numId w:val="1015"/>
        </w:numPr>
        <w:pStyle w:val="Compact"/>
      </w:pPr>
      <w:r>
        <w:t xml:space="preserve">domain joined as a member server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smbd</w:t>
      </w:r>
      <w:r>
        <w:t xml:space="preserve"> </w:t>
      </w:r>
      <w:r>
        <w:t xml:space="preserve">active</w:t>
      </w:r>
    </w:p>
    <w:p>
      <w:pPr>
        <w:numPr>
          <w:ilvl w:val="0"/>
          <w:numId w:val="1015"/>
        </w:numPr>
        <w:pStyle w:val="Compact"/>
      </w:pPr>
      <w:r>
        <w:t xml:space="preserve">iSCSI session established to</w:t>
      </w:r>
      <w:r>
        <w:t xml:space="preserve"> </w:t>
      </w:r>
      <w:r>
        <w:rPr>
          <w:rStyle w:val="VerbatimChar"/>
        </w:rPr>
        <w:t xml:space="preserve">C2SAN</w:t>
      </w:r>
    </w:p>
    <w:p>
      <w:pPr>
        <w:numPr>
          <w:ilvl w:val="0"/>
          <w:numId w:val="1015"/>
        </w:numPr>
        <w:pStyle w:val="Compact"/>
      </w:pPr>
      <w:r>
        <w:t xml:space="preserve">share root mounted at</w:t>
      </w:r>
      <w:r>
        <w:t xml:space="preserve"> </w:t>
      </w:r>
      <w:r>
        <w:rPr>
          <w:rStyle w:val="VerbatimChar"/>
        </w:rPr>
        <w:t xml:space="preserve">/mnt/c2_public</w:t>
      </w:r>
    </w:p>
    <w:bookmarkEnd w:id="33"/>
    <w:bookmarkStart w:id="34" w:name="c2linuxclient"/>
    <w:p>
      <w:pPr>
        <w:pStyle w:val="Heading3"/>
      </w:pPr>
      <w:r>
        <w:t xml:space="preserve">6.4 C2LinuxClient</w:t>
      </w:r>
    </w:p>
    <w:p>
      <w:pPr>
        <w:pStyle w:val="FirstParagraph"/>
      </w:pPr>
      <w:r>
        <w:t xml:space="preserve">Role:</w:t>
      </w:r>
    </w:p>
    <w:p>
      <w:pPr>
        <w:numPr>
          <w:ilvl w:val="0"/>
          <w:numId w:val="1016"/>
        </w:numPr>
        <w:pStyle w:val="Compact"/>
      </w:pPr>
      <w:r>
        <w:t xml:space="preserve">Linux client for Company 2</w:t>
      </w:r>
    </w:p>
    <w:p>
      <w:pPr>
        <w:numPr>
          <w:ilvl w:val="0"/>
          <w:numId w:val="1016"/>
        </w:numPr>
        <w:pStyle w:val="Compact"/>
      </w:pPr>
      <w:r>
        <w:t xml:space="preserve">Domain-joined test client</w:t>
      </w:r>
    </w:p>
    <w:p>
      <w:pPr>
        <w:numPr>
          <w:ilvl w:val="0"/>
          <w:numId w:val="1016"/>
        </w:numPr>
        <w:pStyle w:val="Compact"/>
      </w:pPr>
      <w:r>
        <w:t xml:space="preserve">SSH-reachable Linux workstation</w:t>
      </w:r>
    </w:p>
    <w:p>
      <w:pPr>
        <w:pStyle w:val="FirstParagraph"/>
      </w:pPr>
      <w:r>
        <w:t xml:space="preserve">Validated state:</w:t>
      </w:r>
    </w:p>
    <w:p>
      <w:pPr>
        <w:numPr>
          <w:ilvl w:val="0"/>
          <w:numId w:val="1017"/>
        </w:numPr>
        <w:pStyle w:val="Compact"/>
      </w:pPr>
      <w:r>
        <w:t xml:space="preserve">IP:</w:t>
      </w:r>
      <w:r>
        <w:t xml:space="preserve"> </w:t>
      </w:r>
      <w:r>
        <w:rPr>
          <w:rStyle w:val="VerbatimChar"/>
        </w:rPr>
        <w:t xml:space="preserve">172.30.65.70/26</w:t>
      </w:r>
    </w:p>
    <w:p>
      <w:pPr>
        <w:numPr>
          <w:ilvl w:val="0"/>
          <w:numId w:val="1017"/>
        </w:numPr>
        <w:pStyle w:val="Compact"/>
      </w:pPr>
      <w:r>
        <w:t xml:space="preserve">domain joined to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employee1@c2.local</w:t>
      </w:r>
      <w:r>
        <w:t xml:space="preserve"> </w:t>
      </w:r>
      <w:r>
        <w:t xml:space="preserve">resolves correctly</w:t>
      </w:r>
    </w:p>
    <w:p>
      <w:pPr>
        <w:numPr>
          <w:ilvl w:val="0"/>
          <w:numId w:val="1017"/>
        </w:numPr>
        <w:pStyle w:val="Compact"/>
      </w:pPr>
      <w:r>
        <w:t xml:space="preserve">SSH service active</w:t>
      </w:r>
    </w:p>
    <w:p>
      <w:pPr>
        <w:numPr>
          <w:ilvl w:val="0"/>
          <w:numId w:val="1017"/>
        </w:numPr>
        <w:pStyle w:val="Compact"/>
      </w:pPr>
      <w:r>
        <w:t xml:space="preserve">able to mount and access Site 2 Company 2 shares</w:t>
      </w:r>
    </w:p>
    <w:bookmarkEnd w:id="34"/>
    <w:bookmarkStart w:id="35" w:name="c2san"/>
    <w:p>
      <w:pPr>
        <w:pStyle w:val="Heading3"/>
      </w:pPr>
      <w:r>
        <w:t xml:space="preserve">6.5 C2SAN</w:t>
      </w:r>
    </w:p>
    <w:p>
      <w:pPr>
        <w:pStyle w:val="FirstParagraph"/>
      </w:pPr>
      <w:r>
        <w:t xml:space="preserve">Role:</w:t>
      </w:r>
    </w:p>
    <w:p>
      <w:pPr>
        <w:numPr>
          <w:ilvl w:val="0"/>
          <w:numId w:val="1018"/>
        </w:numPr>
        <w:pStyle w:val="Compact"/>
      </w:pPr>
      <w:r>
        <w:t xml:space="preserve">iSCSI target for Site 2 Company 2 file storage</w:t>
      </w:r>
    </w:p>
    <w:p>
      <w:pPr>
        <w:pStyle w:val="FirstParagraph"/>
      </w:pPr>
      <w:r>
        <w:t xml:space="preserve">Validated indirectly: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C2FS</w:t>
      </w:r>
      <w:r>
        <w:t xml:space="preserve"> </w:t>
      </w:r>
      <w:r>
        <w:t xml:space="preserve">shows an 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19"/>
        </w:numPr>
        <w:pStyle w:val="Compact"/>
      </w:pPr>
      <w:r>
        <w:t xml:space="preserve">target IQN observed as</w:t>
      </w:r>
      <w:r>
        <w:t xml:space="preserve"> </w:t>
      </w:r>
      <w:r>
        <w:rPr>
          <w:rStyle w:val="VerbatimChar"/>
        </w:rPr>
        <w:t xml:space="preserve">iqn.2024-03.org.clearroots:c2san</w:t>
      </w:r>
    </w:p>
    <w:p>
      <w:pPr>
        <w:numPr>
          <w:ilvl w:val="0"/>
          <w:numId w:val="1019"/>
        </w:numPr>
        <w:pStyle w:val="Compact"/>
      </w:pPr>
      <w:r>
        <w:t xml:space="preserve">data disk appears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sdb</w:t>
      </w:r>
    </w:p>
    <w:bookmarkEnd w:id="35"/>
    <w:bookmarkEnd w:id="36"/>
    <w:bookmarkStart w:id="41" w:name="identity-dns-dhcp-and-domain-health"/>
    <w:p>
      <w:pPr>
        <w:pStyle w:val="Heading2"/>
      </w:pPr>
      <w:r>
        <w:t xml:space="preserve">7. Identity, DNS, DHCP, and Domain Health</w:t>
      </w:r>
    </w:p>
    <w:bookmarkStart w:id="37" w:name="domain-integration"/>
    <w:p>
      <w:pPr>
        <w:pStyle w:val="Heading3"/>
      </w:pPr>
      <w:r>
        <w:t xml:space="preserve">7.1 Domain Integration</w:t>
      </w:r>
    </w:p>
    <w:p>
      <w:pPr>
        <w:pStyle w:val="FirstParagraph"/>
      </w:pPr>
      <w:r>
        <w:t xml:space="preserve">Company 2 Site 2 uses the same Active Directory domain as Site 1:</w:t>
      </w:r>
    </w:p>
    <w:p>
      <w:pPr>
        <w:numPr>
          <w:ilvl w:val="0"/>
          <w:numId w:val="1020"/>
        </w:numPr>
        <w:pStyle w:val="Compact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20"/>
        </w:numPr>
        <w:pStyle w:val="Compact"/>
      </w:pPr>
      <w:r>
        <w:t xml:space="preserve">Realm: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pStyle w:val="FirstParagraph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were joined as additional domain controllers to the existing Site 1 Company 2 domain.</w:t>
      </w:r>
    </w:p>
    <w:bookmarkEnd w:id="37"/>
    <w:bookmarkStart w:id="38" w:name="replication"/>
    <w:p>
      <w:pPr>
        <w:pStyle w:val="Heading3"/>
      </w:pPr>
      <w:r>
        <w:t xml:space="preserve">7.2 Replication</w:t>
      </w:r>
    </w:p>
    <w:p>
      <w:pPr>
        <w:pStyle w:val="FirstParagraph"/>
      </w:pPr>
      <w:r>
        <w:t xml:space="preserve">Read-only validation showed: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healthy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C2IdM2</w:t>
      </w:r>
      <w:r>
        <w:t xml:space="preserve"> </w:t>
      </w:r>
      <w:r>
        <w:t xml:space="preserve">healthy</w:t>
      </w:r>
    </w:p>
    <w:p>
      <w:pPr>
        <w:numPr>
          <w:ilvl w:val="0"/>
          <w:numId w:val="1021"/>
        </w:numPr>
        <w:pStyle w:val="Compact"/>
      </w:pPr>
      <w:r>
        <w:t xml:space="preserve">replication to Site 1 Company 2 DCs healthy</w:t>
      </w:r>
    </w:p>
    <w:p>
      <w:pPr>
        <w:numPr>
          <w:ilvl w:val="0"/>
          <w:numId w:val="1021"/>
        </w:numPr>
        <w:pStyle w:val="Compact"/>
      </w:pPr>
      <w:r>
        <w:t xml:space="preserve">no outstanding consecutive replication failures during validation snapshots</w:t>
      </w:r>
    </w:p>
    <w:bookmarkEnd w:id="38"/>
    <w:bookmarkStart w:id="39" w:name="recursive-dns-fix"/>
    <w:p>
      <w:pPr>
        <w:pStyle w:val="Heading3"/>
      </w:pPr>
      <w:r>
        <w:t xml:space="preserve">7.3 Recursive DNS Fix</w:t>
      </w:r>
    </w:p>
    <w:p>
      <w:pPr>
        <w:pStyle w:val="FirstParagraph"/>
      </w:pPr>
      <w:r>
        <w:t xml:space="preserve">Originally, Site 2 internal DNS resolved local Company 2 records but did not resolve external names. This blocked package installation and automation tasks.</w:t>
      </w:r>
    </w:p>
    <w:p>
      <w:pPr>
        <w:pStyle w:val="BodyText"/>
      </w:pPr>
      <w:r>
        <w:t xml:space="preserve">Fix applied on both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dns forwarder = 8.8.8.8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/etc/samba/smb.conf</w:t>
      </w:r>
    </w:p>
    <w:p>
      <w:pPr>
        <w:numPr>
          <w:ilvl w:val="0"/>
          <w:numId w:val="1022"/>
        </w:numPr>
        <w:pStyle w:val="Compact"/>
      </w:pPr>
      <w:r>
        <w:t xml:space="preserve">restarted</w:t>
      </w:r>
      <w:r>
        <w:t xml:space="preserve"> </w:t>
      </w:r>
      <w:r>
        <w:rPr>
          <w:rStyle w:val="VerbatimChar"/>
        </w:rPr>
        <w:t xml:space="preserve">samba-ad-dc</w:t>
      </w:r>
    </w:p>
    <w:p>
      <w:pPr>
        <w:pStyle w:val="FirstParagraph"/>
      </w:pPr>
      <w:r>
        <w:t xml:space="preserve">Validation after fix: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host archive.ubuntu.com 127.0.0.1</w:t>
      </w:r>
      <w:r>
        <w:t xml:space="preserve"> </w:t>
      </w:r>
      <w:r>
        <w:t xml:space="preserve">succeeded on both DCs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host archive.ubuntu.com 172.30.65.66</w:t>
      </w:r>
      <w:r>
        <w:t xml:space="preserve"> </w:t>
      </w:r>
      <w:r>
        <w:t xml:space="preserve">succeeded from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host archive.ubuntu.com 172.30.65.67</w:t>
      </w:r>
      <w:r>
        <w:t xml:space="preserve"> </w:t>
      </w:r>
      <w:r>
        <w:t xml:space="preserve">succeeded from</w:t>
      </w:r>
      <w:r>
        <w:t xml:space="preserve"> </w:t>
      </w:r>
      <w:r>
        <w:rPr>
          <w:rStyle w:val="VerbatimChar"/>
        </w:rPr>
        <w:t xml:space="preserve">C2FS</w:t>
      </w:r>
    </w:p>
    <w:p>
      <w:pPr>
        <w:pStyle w:val="FirstParagraph"/>
      </w:pPr>
      <w:r>
        <w:t xml:space="preserve">This completed the recursive DNS requirement for Company 2.</w:t>
      </w:r>
    </w:p>
    <w:bookmarkEnd w:id="39"/>
    <w:bookmarkStart w:id="40" w:name="dhcp"/>
    <w:p>
      <w:pPr>
        <w:pStyle w:val="Heading3"/>
      </w:pPr>
      <w:r>
        <w:t xml:space="preserve">7.4 DHCP</w:t>
      </w:r>
    </w:p>
    <w:p>
      <w:pPr>
        <w:pStyle w:val="FirstParagraph"/>
      </w:pPr>
      <w:r>
        <w:t xml:space="preserve">Read-only checks confirmed: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isc-dhcp-server</w:t>
      </w:r>
      <w:r>
        <w:t xml:space="preserve"> </w:t>
      </w:r>
      <w:r>
        <w:t xml:space="preserve">active on</w:t>
      </w:r>
      <w:r>
        <w:t xml:space="preserve"> </w:t>
      </w:r>
      <w:r>
        <w:rPr>
          <w:rStyle w:val="VerbatimChar"/>
        </w:rPr>
        <w:t xml:space="preserve">C2IdM1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isc-dhcp-server</w:t>
      </w:r>
      <w:r>
        <w:t xml:space="preserve"> </w:t>
      </w:r>
      <w:r>
        <w:t xml:space="preserve">active on</w:t>
      </w:r>
      <w:r>
        <w:t xml:space="preserve"> </w:t>
      </w:r>
      <w:r>
        <w:rPr>
          <w:rStyle w:val="VerbatimChar"/>
        </w:rPr>
        <w:t xml:space="preserve">C2IdM2</w:t>
      </w:r>
    </w:p>
    <w:p>
      <w:pPr>
        <w:numPr>
          <w:ilvl w:val="0"/>
          <w:numId w:val="1024"/>
        </w:numPr>
        <w:pStyle w:val="Compact"/>
      </w:pPr>
      <w:r>
        <w:t xml:space="preserve">Company 2 DHCP configuration files present on both nodes</w:t>
      </w:r>
    </w:p>
    <w:p>
      <w:pPr>
        <w:pStyle w:val="FirstParagraph"/>
      </w:pPr>
      <w:r>
        <w:t xml:space="preserve">Detailed DHCP failover behavior should be expanded later if we need a deeper as-built appendix.</w:t>
      </w:r>
    </w:p>
    <w:bookmarkEnd w:id="40"/>
    <w:bookmarkEnd w:id="41"/>
    <w:bookmarkStart w:id="46" w:name="file-service-design"/>
    <w:p>
      <w:pPr>
        <w:pStyle w:val="Heading2"/>
      </w:pPr>
      <w:r>
        <w:t xml:space="preserve">8. File Service Design</w:t>
      </w:r>
    </w:p>
    <w:bookmarkStart w:id="42" w:name="site-1-reference-model"/>
    <w:p>
      <w:pPr>
        <w:pStyle w:val="Heading3"/>
      </w:pPr>
      <w:r>
        <w:t xml:space="preserve">8.1 Site 1 Reference Model</w:t>
      </w:r>
    </w:p>
    <w:p>
      <w:pPr>
        <w:pStyle w:val="FirstParagraph"/>
      </w:pPr>
      <w:r>
        <w:t xml:space="preserve">From Site 1 documentation and read-only inspection:</w:t>
      </w:r>
    </w:p>
    <w:p>
      <w:pPr>
        <w:numPr>
          <w:ilvl w:val="0"/>
          <w:numId w:val="1025"/>
        </w:numPr>
        <w:pStyle w:val="Compact"/>
      </w:pPr>
      <w:r>
        <w:t xml:space="preserve">Site 1 Company 2 file service is published from the Site 1 Company 2 DC layer</w:t>
      </w:r>
    </w:p>
    <w:p>
      <w:pPr>
        <w:numPr>
          <w:ilvl w:val="0"/>
          <w:numId w:val="1025"/>
        </w:numPr>
        <w:pStyle w:val="Compact"/>
      </w:pPr>
      <w:r>
        <w:t xml:space="preserve">Site 1 uses GlusterFS internally across</w:t>
      </w:r>
      <w:r>
        <w:t xml:space="preserve"> </w:t>
      </w:r>
      <w:r>
        <w:rPr>
          <w:rStyle w:val="VerbatimChar"/>
        </w:rPr>
        <w:t xml:space="preserve">C2-DC1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C2-DC2</w:t>
      </w:r>
    </w:p>
    <w:p>
      <w:pPr>
        <w:numPr>
          <w:ilvl w:val="0"/>
          <w:numId w:val="1025"/>
        </w:numPr>
        <w:pStyle w:val="Compact"/>
      </w:pPr>
      <w:r>
        <w:t xml:space="preserve">mounted path on Site 1:</w:t>
      </w:r>
      <w:r>
        <w:t xml:space="preserve"> </w:t>
      </w:r>
      <w:r>
        <w:rPr>
          <w:rStyle w:val="VerbatimChar"/>
        </w:rPr>
        <w:t xml:space="preserve">/mnt/sync_disk</w:t>
      </w:r>
    </w:p>
    <w:p>
      <w:pPr>
        <w:numPr>
          <w:ilvl w:val="0"/>
          <w:numId w:val="1025"/>
        </w:numPr>
        <w:pStyle w:val="Compact"/>
      </w:pPr>
      <w:r>
        <w:t xml:space="preserve">Site 1 Samba paths: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C2_Public -&gt; /mnt/sync_disk/Public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C2_Private -&gt; /mnt/sync_disk/Private/%U</w:t>
      </w:r>
    </w:p>
    <w:bookmarkEnd w:id="42"/>
    <w:bookmarkStart w:id="43" w:name="site-2-replica-model"/>
    <w:p>
      <w:pPr>
        <w:pStyle w:val="Heading3"/>
      </w:pPr>
      <w:r>
        <w:t xml:space="preserve">8.2 Site 2 Replica Model</w:t>
      </w:r>
    </w:p>
    <w:p>
      <w:pPr>
        <w:pStyle w:val="FirstParagraph"/>
      </w:pPr>
      <w:r>
        <w:t xml:space="preserve">Site 2 was aligned to the same public/private structure: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C2_Public -&gt; /mnt/c2_public/Public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C2_Private -&gt; /mnt/c2_public/Private/%U</w:t>
      </w:r>
    </w:p>
    <w:p>
      <w:pPr>
        <w:pStyle w:val="FirstParagraph"/>
      </w:pPr>
      <w:r>
        <w:t xml:space="preserve">Behavioral model: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Public</w:t>
      </w:r>
      <w:r>
        <w:t xml:space="preserve"> </w:t>
      </w:r>
      <w:r>
        <w:t xml:space="preserve">= shared area visible to authorized users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= user-specific path based on the logged-in username (</w:t>
      </w:r>
      <w:r>
        <w:rPr>
          <w:rStyle w:val="VerbatimChar"/>
        </w:rPr>
        <w:t xml:space="preserve">%U</w:t>
      </w:r>
      <w:r>
        <w:t xml:space="preserve">)</w:t>
      </w:r>
    </w:p>
    <w:p>
      <w:pPr>
        <w:numPr>
          <w:ilvl w:val="0"/>
          <w:numId w:val="1028"/>
        </w:numPr>
        <w:pStyle w:val="Compact"/>
      </w:pPr>
      <w:r>
        <w:t xml:space="preserve">users should only see their own private folder content</w:t>
      </w:r>
    </w:p>
    <w:bookmarkEnd w:id="43"/>
    <w:bookmarkStart w:id="44" w:name="current-samba-configuration-on-c2fs"/>
    <w:p>
      <w:pPr>
        <w:pStyle w:val="Heading3"/>
      </w:pPr>
      <w:r>
        <w:t xml:space="preserve">8.3 Current Samba Configuration on C2FS</w:t>
      </w:r>
    </w:p>
    <w:p>
      <w:pPr>
        <w:pStyle w:val="FirstParagraph"/>
      </w:pPr>
      <w:r>
        <w:t xml:space="preserve">Current functional design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C2_Public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path = /mnt/c2_public/Public</w:t>
      </w:r>
    </w:p>
    <w:p>
      <w:pPr>
        <w:numPr>
          <w:ilvl w:val="1"/>
          <w:numId w:val="1030"/>
        </w:numPr>
        <w:pStyle w:val="Compact"/>
      </w:pPr>
      <w:r>
        <w:t xml:space="preserve">group-based access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C2_Private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path = /mnt/c2_public/Private/%U</w:t>
      </w:r>
    </w:p>
    <w:p>
      <w:pPr>
        <w:numPr>
          <w:ilvl w:val="1"/>
          <w:numId w:val="1031"/>
        </w:numPr>
        <w:pStyle w:val="Compact"/>
      </w:pPr>
      <w:r>
        <w:t xml:space="preserve">per-user private path model</w:t>
      </w:r>
    </w:p>
    <w:bookmarkEnd w:id="44"/>
    <w:bookmarkStart w:id="45" w:name="group-based-access"/>
    <w:p>
      <w:pPr>
        <w:pStyle w:val="Heading3"/>
      </w:pPr>
      <w:r>
        <w:t xml:space="preserve">8.4 Group-Based Access</w:t>
      </w:r>
    </w:p>
    <w:p>
      <w:pPr>
        <w:pStyle w:val="FirstParagraph"/>
      </w:pPr>
      <w:r>
        <w:t xml:space="preserve">A dedicated Company 2 file access group is used:</w:t>
      </w:r>
    </w:p>
    <w:p>
      <w:pPr>
        <w:numPr>
          <w:ilvl w:val="0"/>
          <w:numId w:val="1032"/>
        </w:numPr>
        <w:pStyle w:val="Compact"/>
      </w:pPr>
      <w:r>
        <w:t xml:space="preserve">AD / winbind group:</w:t>
      </w:r>
      <w:r>
        <w:t xml:space="preserve"> </w:t>
      </w:r>
      <w:r>
        <w:rPr>
          <w:rStyle w:val="VerbatimChar"/>
        </w:rPr>
        <w:t xml:space="preserve">c2_file_users</w:t>
      </w:r>
    </w:p>
    <w:p>
      <w:pPr>
        <w:pStyle w:val="FirstParagraph"/>
      </w:pPr>
      <w:r>
        <w:t xml:space="preserve">Validated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getent group c2_file_users</w:t>
      </w:r>
      <w:r>
        <w:t xml:space="preserve"> </w:t>
      </w:r>
      <w:r>
        <w:t xml:space="preserve">resolves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/mnt/c2_public/Public</w:t>
      </w:r>
      <w:r>
        <w:t xml:space="preserve"> </w:t>
      </w:r>
      <w:r>
        <w:t xml:space="preserve">and related share paths are aligned to the expected group model</w:t>
      </w:r>
    </w:p>
    <w:bookmarkEnd w:id="45"/>
    <w:bookmarkEnd w:id="46"/>
    <w:bookmarkStart w:id="49" w:name="storage-and-iscsi"/>
    <w:p>
      <w:pPr>
        <w:pStyle w:val="Heading2"/>
      </w:pPr>
      <w:r>
        <w:t xml:space="preserve">9. Storage and iSCSI</w:t>
      </w:r>
    </w:p>
    <w:bookmarkStart w:id="47" w:name="storage-path"/>
    <w:p>
      <w:pPr>
        <w:pStyle w:val="Heading3"/>
      </w:pPr>
      <w:r>
        <w:t xml:space="preserve">9.1 Storage Path</w:t>
      </w:r>
    </w:p>
    <w:p>
      <w:pPr>
        <w:pStyle w:val="FirstParagraph"/>
      </w:pPr>
      <w:r>
        <w:rPr>
          <w:rStyle w:val="VerbatimChar"/>
        </w:rPr>
        <w:t xml:space="preserve">C2FS</w:t>
      </w:r>
      <w:r>
        <w:t xml:space="preserve"> </w:t>
      </w:r>
      <w:r>
        <w:t xml:space="preserve">uses a SAN-backed disk for file-share data.</w:t>
      </w:r>
    </w:p>
    <w:p>
      <w:pPr>
        <w:pStyle w:val="BodyText"/>
      </w:pPr>
      <w:r>
        <w:t xml:space="preserve">Observed:</w:t>
      </w:r>
    </w:p>
    <w:p>
      <w:pPr>
        <w:numPr>
          <w:ilvl w:val="0"/>
          <w:numId w:val="1034"/>
        </w:numPr>
        <w:pStyle w:val="Compact"/>
      </w:pPr>
      <w:r>
        <w:t xml:space="preserve">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34"/>
        </w:numPr>
        <w:pStyle w:val="Compact"/>
      </w:pPr>
      <w:r>
        <w:t xml:space="preserve">IQN:</w:t>
      </w:r>
      <w:r>
        <w:t xml:space="preserve"> </w:t>
      </w:r>
      <w:r>
        <w:rPr>
          <w:rStyle w:val="VerbatimChar"/>
        </w:rPr>
        <w:t xml:space="preserve">iqn.2024-03.org.clearroots:c2san</w:t>
      </w:r>
    </w:p>
    <w:p>
      <w:pPr>
        <w:numPr>
          <w:ilvl w:val="0"/>
          <w:numId w:val="1034"/>
        </w:numPr>
        <w:pStyle w:val="Compact"/>
      </w:pPr>
      <w:r>
        <w:t xml:space="preserve">Linux block device:</w:t>
      </w:r>
      <w:r>
        <w:t xml:space="preserve"> </w:t>
      </w:r>
      <w:r>
        <w:rPr>
          <w:rStyle w:val="VerbatimChar"/>
        </w:rPr>
        <w:t xml:space="preserve">sdb</w:t>
      </w:r>
    </w:p>
    <w:p>
      <w:pPr>
        <w:numPr>
          <w:ilvl w:val="0"/>
          <w:numId w:val="1034"/>
        </w:numPr>
        <w:pStyle w:val="Compact"/>
      </w:pPr>
      <w:r>
        <w:t xml:space="preserve">mounted share root:</w:t>
      </w:r>
      <w:r>
        <w:t xml:space="preserve"> </w:t>
      </w:r>
      <w:r>
        <w:rPr>
          <w:rStyle w:val="VerbatimChar"/>
        </w:rPr>
        <w:t xml:space="preserve">/mnt/c2_public</w:t>
      </w:r>
    </w:p>
    <w:bookmarkEnd w:id="47"/>
    <w:bookmarkStart w:id="48" w:name="traffic-isolation"/>
    <w:p>
      <w:pPr>
        <w:pStyle w:val="Heading3"/>
      </w:pPr>
      <w:r>
        <w:t xml:space="preserve">9.2 Traffic Isolation</w:t>
      </w:r>
    </w:p>
    <w:p>
      <w:pPr>
        <w:pStyle w:val="FirstParagraph"/>
      </w:pPr>
      <w:r>
        <w:t xml:space="preserve">The design separates:</w:t>
      </w:r>
    </w:p>
    <w:p>
      <w:pPr>
        <w:numPr>
          <w:ilvl w:val="0"/>
          <w:numId w:val="1035"/>
        </w:numPr>
        <w:pStyle w:val="Compact"/>
      </w:pPr>
      <w:r>
        <w:t xml:space="preserve">user/data LAN traffic on the</w:t>
      </w:r>
      <w:r>
        <w:t xml:space="preserve"> </w:t>
      </w:r>
      <w:r>
        <w:rPr>
          <w:rStyle w:val="VerbatimChar"/>
        </w:rPr>
        <w:t xml:space="preserve">172.30.65.64/26</w:t>
      </w:r>
      <w:r>
        <w:t xml:space="preserve"> </w:t>
      </w:r>
      <w:r>
        <w:t xml:space="preserve">network</w:t>
      </w:r>
    </w:p>
    <w:p>
      <w:pPr>
        <w:numPr>
          <w:ilvl w:val="0"/>
          <w:numId w:val="1035"/>
        </w:numPr>
        <w:pStyle w:val="Compact"/>
      </w:pPr>
      <w:r>
        <w:t xml:space="preserve">iSCSI storage traffic on the SAN segment (</w:t>
      </w:r>
      <w:r>
        <w:rPr>
          <w:rStyle w:val="VerbatimChar"/>
        </w:rPr>
        <w:t xml:space="preserve">172.30.65.194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172.30.65.195</w:t>
      </w:r>
      <w:r>
        <w:t xml:space="preserve">)</w:t>
      </w:r>
    </w:p>
    <w:p>
      <w:pPr>
        <w:pStyle w:val="FirstParagraph"/>
      </w:pPr>
      <w:r>
        <w:t xml:space="preserve">This satisfies the requirement that iSCSI traffic be isolated from user-generated traffic.</w:t>
      </w:r>
    </w:p>
    <w:bookmarkEnd w:id="48"/>
    <w:bookmarkEnd w:id="49"/>
    <w:bookmarkStart w:id="53" w:name="client-access-validation"/>
    <w:p>
      <w:pPr>
        <w:pStyle w:val="Heading2"/>
      </w:pPr>
      <w:r>
        <w:t xml:space="preserve">10. Client Access Validation</w:t>
      </w:r>
    </w:p>
    <w:bookmarkStart w:id="50" w:name="domain-join"/>
    <w:p>
      <w:pPr>
        <w:pStyle w:val="Heading3"/>
      </w:pPr>
      <w:r>
        <w:t xml:space="preserve">10.1 Domain Join</w:t>
      </w:r>
    </w:p>
    <w:p>
      <w:pPr>
        <w:pStyle w:val="FirstParagraph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was joined to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and validated with domain identity lookups.</w:t>
      </w:r>
    </w:p>
    <w:p>
      <w:pPr>
        <w:pStyle w:val="BodyText"/>
      </w:pPr>
      <w:r>
        <w:t xml:space="preserve">Validated examples: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id employee1@c2.local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getent passwd employee1@c2.local</w:t>
      </w:r>
    </w:p>
    <w:bookmarkEnd w:id="50"/>
    <w:bookmarkStart w:id="51" w:name="ssh-accessibility"/>
    <w:p>
      <w:pPr>
        <w:pStyle w:val="Heading3"/>
      </w:pPr>
      <w:r>
        <w:t xml:space="preserve">10.2 SSH Accessibility</w:t>
      </w:r>
    </w:p>
    <w:p>
      <w:pPr>
        <w:pStyle w:val="FirstParagraph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was confirmed to have SSH active and listening on TCP 22.</w:t>
      </w:r>
    </w:p>
    <w:bookmarkEnd w:id="51"/>
    <w:bookmarkStart w:id="52" w:name="samba-access-validation"/>
    <w:p>
      <w:pPr>
        <w:pStyle w:val="Heading3"/>
      </w:pPr>
      <w:r>
        <w:t xml:space="preserve">10.3 Samba Access Validation</w:t>
      </w:r>
    </w:p>
    <w:p>
      <w:pPr>
        <w:pStyle w:val="FirstParagraph"/>
      </w:pPr>
      <w:r>
        <w:t xml:space="preserve">Domain user</w:t>
      </w:r>
      <w:r>
        <w:t xml:space="preserve"> </w:t>
      </w:r>
      <w:r>
        <w:rPr>
          <w:rStyle w:val="VerbatimChar"/>
        </w:rPr>
        <w:t xml:space="preserve">employee1</w:t>
      </w:r>
      <w:r>
        <w:t xml:space="preserve"> </w:t>
      </w:r>
      <w:r>
        <w:t xml:space="preserve">successfully accessed the Site 2 Company 2 shares.</w:t>
      </w:r>
    </w:p>
    <w:p>
      <w:pPr>
        <w:pStyle w:val="BodyText"/>
      </w:pPr>
      <w:r>
        <w:t xml:space="preserve">Validated behavior: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C2_Public</w:t>
      </w:r>
      <w:r>
        <w:t xml:space="preserve"> </w:t>
      </w:r>
      <w:r>
        <w:t xml:space="preserve">visible and readable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C2_Private</w:t>
      </w:r>
      <w:r>
        <w:t xml:space="preserve"> </w:t>
      </w:r>
      <w:r>
        <w:t xml:space="preserve">visible using</w:t>
      </w:r>
      <w:r>
        <w:t xml:space="preserve"> </w:t>
      </w:r>
      <w:r>
        <w:rPr>
          <w:rStyle w:val="VerbatimChar"/>
        </w:rPr>
        <w:t xml:space="preserve">%U</w:t>
      </w:r>
      <w:r>
        <w:t xml:space="preserve"> </w:t>
      </w:r>
      <w:r>
        <w:t xml:space="preserve">mapping</w:t>
      </w:r>
    </w:p>
    <w:p>
      <w:pPr>
        <w:numPr>
          <w:ilvl w:val="0"/>
          <w:numId w:val="1037"/>
        </w:numPr>
        <w:pStyle w:val="Compact"/>
      </w:pPr>
      <w:r>
        <w:t xml:space="preserve">file operations worked from the Linux client using SMB mount and</w:t>
      </w:r>
      <w:r>
        <w:t xml:space="preserve"> </w:t>
      </w:r>
      <w:r>
        <w:rPr>
          <w:rStyle w:val="VerbatimChar"/>
        </w:rPr>
        <w:t xml:space="preserve">smbclient</w:t>
      </w:r>
    </w:p>
    <w:p>
      <w:pPr>
        <w:pStyle w:val="FirstParagraph"/>
      </w:pPr>
      <w:r>
        <w:t xml:space="preserve">This aligned with the intended model described by the Site 1 teammate:</w:t>
      </w:r>
    </w:p>
    <w:p>
      <w:pPr>
        <w:numPr>
          <w:ilvl w:val="0"/>
          <w:numId w:val="1038"/>
        </w:numPr>
        <w:pStyle w:val="Compact"/>
      </w:pPr>
      <w:r>
        <w:t xml:space="preserve">Public should expose shared files to authorized users</w:t>
      </w:r>
    </w:p>
    <w:p>
      <w:pPr>
        <w:numPr>
          <w:ilvl w:val="0"/>
          <w:numId w:val="1038"/>
        </w:numPr>
        <w:pStyle w:val="Compact"/>
      </w:pPr>
      <w:r>
        <w:t xml:space="preserve">Private should expose only the current logged-in user’s private content</w:t>
      </w:r>
    </w:p>
    <w:bookmarkEnd w:id="52"/>
    <w:bookmarkEnd w:id="53"/>
    <w:bookmarkStart w:id="57" w:name="replication-model-and-rationale"/>
    <w:p>
      <w:pPr>
        <w:pStyle w:val="Heading2"/>
      </w:pPr>
      <w:r>
        <w:t xml:space="preserve">11. Replication Model and Rationale</w:t>
      </w:r>
    </w:p>
    <w:bookmarkStart w:id="54" w:name="implemented-replication-model"/>
    <w:p>
      <w:pPr>
        <w:pStyle w:val="Heading3"/>
      </w:pPr>
      <w:r>
        <w:t xml:space="preserve">11.1 Implemented Replication Model</w:t>
      </w:r>
    </w:p>
    <w:p>
      <w:pPr>
        <w:pStyle w:val="FirstParagraph"/>
      </w:pPr>
      <w:r>
        <w:t xml:space="preserve">The implemented file replication model is:</w:t>
      </w:r>
    </w:p>
    <w:p>
      <w:pPr>
        <w:numPr>
          <w:ilvl w:val="0"/>
          <w:numId w:val="1039"/>
        </w:numPr>
        <w:pStyle w:val="Compact"/>
      </w:pPr>
      <w:r>
        <w:t xml:space="preserve">Site 1 Company 2 = master</w:t>
      </w:r>
    </w:p>
    <w:p>
      <w:pPr>
        <w:numPr>
          <w:ilvl w:val="0"/>
          <w:numId w:val="1039"/>
        </w:numPr>
        <w:pStyle w:val="Compact"/>
      </w:pPr>
      <w:r>
        <w:t xml:space="preserve">Site 2 Company 2 = replica</w:t>
      </w:r>
    </w:p>
    <w:p>
      <w:pPr>
        <w:numPr>
          <w:ilvl w:val="0"/>
          <w:numId w:val="1039"/>
        </w:numPr>
        <w:pStyle w:val="Compact"/>
      </w:pPr>
      <w:r>
        <w:t xml:space="preserve">one-way synchronization from Site 1 to Site 2</w:t>
      </w:r>
    </w:p>
    <w:p>
      <w:pPr>
        <w:pStyle w:val="FirstParagraph"/>
      </w:pPr>
      <w:r>
        <w:t xml:space="preserve">This is not Veeam backup.</w:t>
      </w:r>
      <w:r>
        <w:t xml:space="preserve"> </w:t>
      </w:r>
      <w:r>
        <w:t xml:space="preserve">This is not active-active full sync.</w:t>
      </w:r>
      <w:r>
        <w:t xml:space="preserve"> </w:t>
      </w:r>
      <w:r>
        <w:t xml:space="preserve">This is not bi-directional replication.</w:t>
      </w:r>
    </w:p>
    <w:bookmarkEnd w:id="54"/>
    <w:bookmarkStart w:id="55" w:name="why-this-model-was-chosen"/>
    <w:p>
      <w:pPr>
        <w:pStyle w:val="Heading3"/>
      </w:pPr>
      <w:r>
        <w:t xml:space="preserve">11.2 Why This Model Was Chosen</w:t>
      </w:r>
    </w:p>
    <w:p>
      <w:pPr>
        <w:pStyle w:val="FirstParagraph"/>
      </w:pPr>
      <w:r>
        <w:t xml:space="preserve">This model was chosen because:</w:t>
      </w:r>
    </w:p>
    <w:p>
      <w:pPr>
        <w:numPr>
          <w:ilvl w:val="0"/>
          <w:numId w:val="1040"/>
        </w:numPr>
        <w:pStyle w:val="Compact"/>
      </w:pPr>
      <w:r>
        <w:t xml:space="preserve">Site 1 belonged to another teammate and was not to be modified</w:t>
      </w:r>
    </w:p>
    <w:p>
      <w:pPr>
        <w:numPr>
          <w:ilvl w:val="0"/>
          <w:numId w:val="1040"/>
        </w:numPr>
        <w:pStyle w:val="Compact"/>
      </w:pPr>
      <w:r>
        <w:t xml:space="preserve">Site 1 already had a working internal replicated file service using GlusterFS</w:t>
      </w:r>
    </w:p>
    <w:p>
      <w:pPr>
        <w:numPr>
          <w:ilvl w:val="0"/>
          <w:numId w:val="1040"/>
        </w:numPr>
        <w:pStyle w:val="Compact"/>
      </w:pPr>
      <w:r>
        <w:t xml:space="preserve">Site 2 needed to mirror Site 1 without redesigning Site 1 storage</w:t>
      </w:r>
    </w:p>
    <w:p>
      <w:pPr>
        <w:numPr>
          <w:ilvl w:val="0"/>
          <w:numId w:val="1040"/>
        </w:numPr>
        <w:pStyle w:val="Compact"/>
      </w:pPr>
      <w:r>
        <w:t xml:space="preserve">the project still required equivalent share behavior and multi-site access for the same company</w:t>
      </w:r>
    </w:p>
    <w:bookmarkEnd w:id="55"/>
    <w:bookmarkStart w:id="56" w:name="what-this-means-in-practice"/>
    <w:p>
      <w:pPr>
        <w:pStyle w:val="Heading3"/>
      </w:pPr>
      <w:r>
        <w:t xml:space="preserve">11.3 What This Means in Practice</w:t>
      </w:r>
    </w:p>
    <w:p>
      <w:pPr>
        <w:pStyle w:val="FirstParagraph"/>
      </w:pPr>
      <w:r>
        <w:t xml:space="preserve">Current behavior:</w:t>
      </w:r>
    </w:p>
    <w:p>
      <w:pPr>
        <w:numPr>
          <w:ilvl w:val="0"/>
          <w:numId w:val="1041"/>
        </w:numPr>
        <w:pStyle w:val="Compact"/>
      </w:pPr>
      <w:r>
        <w:t xml:space="preserve">files created or changed on Site 1 can be replicated to Site 2</w:t>
      </w:r>
    </w:p>
    <w:p>
      <w:pPr>
        <w:numPr>
          <w:ilvl w:val="0"/>
          <w:numId w:val="1041"/>
        </w:numPr>
        <w:pStyle w:val="Compact"/>
      </w:pPr>
      <w:r>
        <w:t xml:space="preserve">users at Site 2 can access matching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structures locally</w:t>
      </w:r>
    </w:p>
    <w:p>
      <w:pPr>
        <w:numPr>
          <w:ilvl w:val="0"/>
          <w:numId w:val="1041"/>
        </w:numPr>
        <w:pStyle w:val="Compact"/>
      </w:pPr>
      <w:r>
        <w:t xml:space="preserve">Site 2 is not the authority for shared content</w:t>
      </w:r>
    </w:p>
    <w:p>
      <w:pPr>
        <w:pStyle w:val="FirstParagraph"/>
      </w:pPr>
      <w:r>
        <w:t xml:space="preserve">Important limitation:</w:t>
      </w:r>
    </w:p>
    <w:p>
      <w:pPr>
        <w:numPr>
          <w:ilvl w:val="0"/>
          <w:numId w:val="1042"/>
        </w:numPr>
        <w:pStyle w:val="Compact"/>
      </w:pPr>
      <w:r>
        <w:t xml:space="preserve">files created on Site 2 are not automatically pushed back to Site 1</w:t>
      </w:r>
    </w:p>
    <w:p>
      <w:pPr>
        <w:numPr>
          <w:ilvl w:val="0"/>
          <w:numId w:val="1042"/>
        </w:numPr>
        <w:pStyle w:val="Compact"/>
      </w:pPr>
      <w:r>
        <w:t xml:space="preserve">if Site 2 diverges from Site 1, a later pull sync can overwrite or remove content based on the master state</w:t>
      </w:r>
    </w:p>
    <w:p>
      <w:pPr>
        <w:pStyle w:val="FirstParagraph"/>
      </w:pPr>
      <w:r>
        <w:t xml:space="preserve">This is a deliberate design choice.</w:t>
      </w:r>
    </w:p>
    <w:bookmarkEnd w:id="56"/>
    <w:bookmarkEnd w:id="57"/>
    <w:bookmarkStart w:id="58" w:name="Xd2783428b199adc6fd04a73485a05a6d6f26814"/>
    <w:p>
      <w:pPr>
        <w:pStyle w:val="Heading2"/>
      </w:pPr>
      <w:r>
        <w:t xml:space="preserve">12. Why We Did Not Use Full Cross-Site Active-Active Sync</w:t>
      </w:r>
    </w:p>
    <w:p>
      <w:pPr>
        <w:pStyle w:val="FirstParagraph"/>
      </w:pPr>
      <w:r>
        <w:t xml:space="preserve">A full active-active design would have required Site 1 changes.</w:t>
      </w:r>
    </w:p>
    <w:p>
      <w:pPr>
        <w:pStyle w:val="BodyText"/>
      </w:pPr>
      <w:r>
        <w:t xml:space="preserve">Read-only inspection of Site 1 showed:</w:t>
      </w:r>
    </w:p>
    <w:p>
      <w:pPr>
        <w:numPr>
          <w:ilvl w:val="0"/>
          <w:numId w:val="1043"/>
        </w:numPr>
        <w:pStyle w:val="Compact"/>
      </w:pPr>
      <w:r>
        <w:t xml:space="preserve">Site 1 GlusterFS exists only between</w:t>
      </w:r>
      <w:r>
        <w:t xml:space="preserve"> </w:t>
      </w:r>
      <w:r>
        <w:rPr>
          <w:rStyle w:val="VerbatimChar"/>
        </w:rPr>
        <w:t xml:space="preserve">172.30.64.146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172.30.64.147</w:t>
      </w:r>
    </w:p>
    <w:p>
      <w:pPr>
        <w:numPr>
          <w:ilvl w:val="0"/>
          <w:numId w:val="1043"/>
        </w:numPr>
        <w:pStyle w:val="Compact"/>
      </w:pPr>
      <w:r>
        <w:t xml:space="preserve">Site 2 is not a Gluster peer</w:t>
      </w:r>
    </w:p>
    <w:p>
      <w:pPr>
        <w:numPr>
          <w:ilvl w:val="0"/>
          <w:numId w:val="1043"/>
        </w:numPr>
        <w:pStyle w:val="Compact"/>
      </w:pPr>
      <w:r>
        <w:t xml:space="preserve">Site 2 is not a Gluster brick in the Site 1 volume</w:t>
      </w:r>
    </w:p>
    <w:p>
      <w:pPr>
        <w:pStyle w:val="FirstParagraph"/>
      </w:pPr>
      <w:r>
        <w:t xml:space="preserve">Therefore, Site 1 currently supports:</w:t>
      </w:r>
    </w:p>
    <w:p>
      <w:pPr>
        <w:numPr>
          <w:ilvl w:val="0"/>
          <w:numId w:val="1044"/>
        </w:numPr>
        <w:pStyle w:val="Compact"/>
      </w:pPr>
      <w:r>
        <w:t xml:space="preserve">internal Site 1 replication</w:t>
      </w:r>
    </w:p>
    <w:p>
      <w:pPr>
        <w:pStyle w:val="FirstParagraph"/>
      </w:pPr>
      <w:r>
        <w:t xml:space="preserve">but not:</w:t>
      </w:r>
    </w:p>
    <w:p>
      <w:pPr>
        <w:numPr>
          <w:ilvl w:val="0"/>
          <w:numId w:val="1045"/>
        </w:numPr>
        <w:pStyle w:val="Compact"/>
      </w:pPr>
      <w:r>
        <w:t xml:space="preserve">cross-site shared distributed storage with Site 2</w:t>
      </w:r>
    </w:p>
    <w:p>
      <w:pPr>
        <w:pStyle w:val="FirstParagraph"/>
      </w:pPr>
      <w:r>
        <w:t xml:space="preserve">To implement true full sync, Site 1 would have needed additional work such as:</w:t>
      </w:r>
    </w:p>
    <w:p>
      <w:pPr>
        <w:numPr>
          <w:ilvl w:val="0"/>
          <w:numId w:val="1046"/>
        </w:numPr>
        <w:pStyle w:val="Compact"/>
      </w:pPr>
      <w:r>
        <w:t xml:space="preserve">adding Site 2 nodes as Gluster peers</w:t>
      </w:r>
    </w:p>
    <w:p>
      <w:pPr>
        <w:numPr>
          <w:ilvl w:val="0"/>
          <w:numId w:val="1046"/>
        </w:numPr>
        <w:pStyle w:val="Compact"/>
      </w:pPr>
      <w:r>
        <w:t xml:space="preserve">expanding the volume to include Site 2 bricks</w:t>
      </w:r>
    </w:p>
    <w:p>
      <w:pPr>
        <w:numPr>
          <w:ilvl w:val="0"/>
          <w:numId w:val="1046"/>
        </w:numPr>
        <w:pStyle w:val="Compact"/>
      </w:pPr>
      <w:r>
        <w:t xml:space="preserve">opening and validating cross-site Gluster ports</w:t>
      </w:r>
    </w:p>
    <w:p>
      <w:pPr>
        <w:numPr>
          <w:ilvl w:val="0"/>
          <w:numId w:val="1046"/>
        </w:numPr>
        <w:pStyle w:val="Compact"/>
      </w:pPr>
      <w:r>
        <w:t xml:space="preserve">planning conflict handling and split-brain behavior</w:t>
      </w:r>
    </w:p>
    <w:p>
      <w:pPr>
        <w:numPr>
          <w:ilvl w:val="0"/>
          <w:numId w:val="1046"/>
        </w:numPr>
        <w:pStyle w:val="Compact"/>
      </w:pPr>
      <w:r>
        <w:t xml:space="preserve">publishing the same distributed dataset through Samba on both sites</w:t>
      </w:r>
    </w:p>
    <w:p>
      <w:pPr>
        <w:pStyle w:val="FirstParagraph"/>
      </w:pPr>
      <w:r>
        <w:t xml:space="preserve">Because none of that existed and Site 1 was not to be changed, the master/replica model was selected instead.</w:t>
      </w:r>
    </w:p>
    <w:bookmarkEnd w:id="58"/>
    <w:bookmarkStart w:id="65" w:name="site-2-synchronization-automation"/>
    <w:p>
      <w:pPr>
        <w:pStyle w:val="Heading2"/>
      </w:pPr>
      <w:r>
        <w:t xml:space="preserve">13. Site 2 Synchronization Automation</w:t>
      </w:r>
    </w:p>
    <w:bookmarkStart w:id="59" w:name="goal"/>
    <w:p>
      <w:pPr>
        <w:pStyle w:val="Heading3"/>
      </w:pPr>
      <w:r>
        <w:t xml:space="preserve">13.1 Goal</w:t>
      </w:r>
    </w:p>
    <w:p>
      <w:pPr>
        <w:pStyle w:val="FirstParagraph"/>
      </w:pPr>
      <w:r>
        <w:t xml:space="preserve">Automate a Site 2 pull from Site 1 without changing Site 1.</w:t>
      </w:r>
    </w:p>
    <w:bookmarkEnd w:id="59"/>
    <w:bookmarkStart w:id="60" w:name="prerequisites-completed"/>
    <w:p>
      <w:pPr>
        <w:pStyle w:val="Heading3"/>
      </w:pPr>
      <w:r>
        <w:t xml:space="preserve">13.2 Prerequisites Completed</w:t>
      </w:r>
    </w:p>
    <w:p>
      <w:pPr>
        <w:numPr>
          <w:ilvl w:val="0"/>
          <w:numId w:val="1047"/>
        </w:numPr>
        <w:pStyle w:val="Compact"/>
      </w:pPr>
      <w:r>
        <w:t xml:space="preserve">recursive DNS fixed on Site 2 DCs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sshpass</w:t>
      </w:r>
      <w:r>
        <w:t xml:space="preserve"> </w:t>
      </w:r>
      <w:r>
        <w:t xml:space="preserve">installed on</w:t>
      </w:r>
      <w:r>
        <w:t xml:space="preserve"> </w:t>
      </w:r>
      <w:r>
        <w:rPr>
          <w:rStyle w:val="VerbatimChar"/>
        </w:rPr>
        <w:t xml:space="preserve">C2FS</w:t>
      </w:r>
    </w:p>
    <w:bookmarkEnd w:id="60"/>
    <w:bookmarkStart w:id="61" w:name="sync-script"/>
    <w:p>
      <w:pPr>
        <w:pStyle w:val="Heading3"/>
      </w:pPr>
      <w:r>
        <w:t xml:space="preserve">13.3 Sync Script</w:t>
      </w:r>
    </w:p>
    <w:p>
      <w:pPr>
        <w:pStyle w:val="FirstParagraph"/>
      </w:pPr>
      <w:r>
        <w:t xml:space="preserve">Deployed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/usr/local/bin/c2_site1_sync.sh</w:t>
      </w:r>
    </w:p>
    <w:p>
      <w:pPr>
        <w:pStyle w:val="FirstParagraph"/>
      </w:pPr>
      <w:r>
        <w:t xml:space="preserve">Final validated file state:</w:t>
      </w:r>
    </w:p>
    <w:p>
      <w:pPr>
        <w:numPr>
          <w:ilvl w:val="0"/>
          <w:numId w:val="1049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root:root</w:t>
      </w:r>
    </w:p>
    <w:p>
      <w:pPr>
        <w:numPr>
          <w:ilvl w:val="0"/>
          <w:numId w:val="1049"/>
        </w:numPr>
        <w:pStyle w:val="Compact"/>
      </w:pPr>
      <w:r>
        <w:t xml:space="preserve">mode:</w:t>
      </w:r>
      <w:r>
        <w:t xml:space="preserve"> </w:t>
      </w:r>
      <w:r>
        <w:rPr>
          <w:rStyle w:val="VerbatimChar"/>
        </w:rPr>
        <w:t xml:space="preserve">700</w:t>
      </w:r>
    </w:p>
    <w:bookmarkEnd w:id="61"/>
    <w:bookmarkStart w:id="62" w:name="script-behavior"/>
    <w:p>
      <w:pPr>
        <w:pStyle w:val="Heading3"/>
      </w:pPr>
      <w:r>
        <w:t xml:space="preserve">13.4 Script Behavior</w:t>
      </w:r>
    </w:p>
    <w:p>
      <w:pPr>
        <w:pStyle w:val="FirstParagraph"/>
      </w:pPr>
      <w:r>
        <w:t xml:space="preserve">The script performs:</w:t>
      </w:r>
    </w:p>
    <w:p>
      <w:pPr>
        <w:numPr>
          <w:ilvl w:val="0"/>
          <w:numId w:val="1050"/>
        </w:numPr>
        <w:pStyle w:val="Compact"/>
      </w:pPr>
      <w:r>
        <w:t xml:space="preserve">pull of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from Site 1</w:t>
      </w:r>
    </w:p>
    <w:p>
      <w:pPr>
        <w:numPr>
          <w:ilvl w:val="0"/>
          <w:numId w:val="1050"/>
        </w:numPr>
        <w:pStyle w:val="Compact"/>
      </w:pPr>
      <w:r>
        <w:t xml:space="preserve">pull of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from Site 1</w:t>
      </w:r>
    </w:p>
    <w:p>
      <w:pPr>
        <w:numPr>
          <w:ilvl w:val="0"/>
          <w:numId w:val="1050"/>
        </w:numPr>
        <w:pStyle w:val="Compact"/>
      </w:pPr>
      <w:r>
        <w:t xml:space="preserve">staging into a temporary area on Site 2</w:t>
      </w:r>
    </w:p>
    <w:p>
      <w:pPr>
        <w:numPr>
          <w:ilvl w:val="0"/>
          <w:numId w:val="1050"/>
        </w:numPr>
        <w:pStyle w:val="Compact"/>
      </w:pPr>
      <w:r>
        <w:t xml:space="preserve">mirror into Site 2 share paths using</w:t>
      </w:r>
      <w:r>
        <w:t xml:space="preserve"> </w:t>
      </w:r>
      <w:r>
        <w:rPr>
          <w:rStyle w:val="VerbatimChar"/>
        </w:rPr>
        <w:t xml:space="preserve">rsync --delete</w:t>
      </w:r>
    </w:p>
    <w:p>
      <w:pPr>
        <w:numPr>
          <w:ilvl w:val="0"/>
          <w:numId w:val="1050"/>
        </w:numPr>
        <w:pStyle w:val="Compact"/>
      </w:pPr>
      <w:r>
        <w:t xml:space="preserve">group and permission re-alignment on Site 2 after sync</w:t>
      </w:r>
    </w:p>
    <w:p>
      <w:pPr>
        <w:pStyle w:val="FirstParagraph"/>
      </w:pPr>
      <w:r>
        <w:t xml:space="preserve">The script uses a pull pattern from Site 2 and does not modify Site 1.</w:t>
      </w:r>
    </w:p>
    <w:bookmarkEnd w:id="62"/>
    <w:bookmarkStart w:id="63" w:name="logging"/>
    <w:p>
      <w:pPr>
        <w:pStyle w:val="Heading3"/>
      </w:pPr>
      <w:r>
        <w:t xml:space="preserve">13.5 Logging</w:t>
      </w:r>
    </w:p>
    <w:p>
      <w:pPr>
        <w:pStyle w:val="FirstParagraph"/>
      </w:pPr>
      <w:r>
        <w:t xml:space="preserve">Sync log file: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/var/log/c2_site1_sync.log</w:t>
      </w:r>
    </w:p>
    <w:p>
      <w:pPr>
        <w:pStyle w:val="FirstParagraph"/>
      </w:pPr>
      <w:r>
        <w:t xml:space="preserve">Observed successful log messages included: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Starting Site1 -&gt; Site2 C2 sync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Pulling Public from 172.30.64.146:/mnt/sync_disk/Public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Pulling Private from 172.30.64.146:/mnt/sync_disk/Private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Sync completed successfully</w:t>
      </w:r>
    </w:p>
    <w:bookmarkEnd w:id="63"/>
    <w:bookmarkStart w:id="64" w:name="schedule"/>
    <w:p>
      <w:pPr>
        <w:pStyle w:val="Heading3"/>
      </w:pPr>
      <w:r>
        <w:t xml:space="preserve">13.6 Schedule</w:t>
      </w:r>
    </w:p>
    <w:p>
      <w:pPr>
        <w:pStyle w:val="FirstParagraph"/>
      </w:pPr>
      <w:r>
        <w:t xml:space="preserve">Configured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root crontab:</w:t>
      </w:r>
    </w:p>
    <w:p>
      <w:pPr>
        <w:pStyle w:val="SourceCode"/>
      </w:pPr>
      <w:r>
        <w:rPr>
          <w:rStyle w:val="VerbatimChar"/>
        </w:rPr>
        <w:t xml:space="preserve">0 2 * * * /usr/local/bin/c2_site1_sync.sh &gt;&gt; /var/log/c2_site1_sync.log 2&gt;&amp;1</w:t>
      </w:r>
    </w:p>
    <w:p>
      <w:pPr>
        <w:pStyle w:val="FirstParagraph"/>
      </w:pPr>
      <w:r>
        <w:t xml:space="preserve">This means the Site 2 pull sync runs every day at 02:00.</w:t>
      </w:r>
    </w:p>
    <w:bookmarkEnd w:id="64"/>
    <w:bookmarkEnd w:id="65"/>
    <w:bookmarkStart w:id="68" w:name="X967a2a94fdc6f99a14eacde64bcd543e5f32029"/>
    <w:p>
      <w:pPr>
        <w:pStyle w:val="Heading2"/>
      </w:pPr>
      <w:r>
        <w:t xml:space="preserve">14. Changes Applied During This Implementation</w:t>
      </w:r>
    </w:p>
    <w:bookmarkStart w:id="66" w:name="site-2-only"/>
    <w:p>
      <w:pPr>
        <w:pStyle w:val="Heading3"/>
      </w:pPr>
      <w:r>
        <w:t xml:space="preserve">14.1 Site 2 Only</w:t>
      </w:r>
    </w:p>
    <w:p>
      <w:pPr>
        <w:pStyle w:val="FirstParagraph"/>
      </w:pPr>
      <w:r>
        <w:t xml:space="preserve">Changes made on Site 2 included:</w:t>
      </w:r>
    </w:p>
    <w:p>
      <w:pPr>
        <w:numPr>
          <w:ilvl w:val="0"/>
          <w:numId w:val="1053"/>
        </w:numPr>
        <w:pStyle w:val="Compact"/>
      </w:pPr>
      <w:r>
        <w:t xml:space="preserve">joining and validating additional Site 2 DCs</w:t>
      </w:r>
    </w:p>
    <w:p>
      <w:pPr>
        <w:numPr>
          <w:ilvl w:val="0"/>
          <w:numId w:val="1053"/>
        </w:numPr>
        <w:pStyle w:val="Compact"/>
      </w:pPr>
      <w:r>
        <w:t xml:space="preserve">configuring and validating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as a domain-member file server</w:t>
      </w:r>
    </w:p>
    <w:p>
      <w:pPr>
        <w:numPr>
          <w:ilvl w:val="0"/>
          <w:numId w:val="1053"/>
        </w:numPr>
        <w:pStyle w:val="Compact"/>
      </w:pPr>
      <w:r>
        <w:t xml:space="preserve">configuring</w:t>
      </w:r>
      <w:r>
        <w:t xml:space="preserve"> </w:t>
      </w:r>
      <w:r>
        <w:rPr>
          <w:rStyle w:val="VerbatimChar"/>
        </w:rPr>
        <w:t xml:space="preserve">C2_Public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C2_Private</w:t>
      </w:r>
    </w:p>
    <w:p>
      <w:pPr>
        <w:numPr>
          <w:ilvl w:val="0"/>
          <w:numId w:val="1053"/>
        </w:numPr>
        <w:pStyle w:val="Compact"/>
      </w:pPr>
      <w:r>
        <w:t xml:space="preserve">validating</w:t>
      </w:r>
      <w:r>
        <w:t xml:space="preserve"> </w:t>
      </w:r>
      <w:r>
        <w:rPr>
          <w:rStyle w:val="VerbatimChar"/>
        </w:rPr>
        <w:t xml:space="preserve">C2LinuxClient</w:t>
      </w:r>
      <w:r>
        <w:t xml:space="preserve"> </w:t>
      </w:r>
      <w:r>
        <w:t xml:space="preserve">domain access and SMB access</w:t>
      </w:r>
    </w:p>
    <w:p>
      <w:pPr>
        <w:numPr>
          <w:ilvl w:val="0"/>
          <w:numId w:val="1053"/>
        </w:numPr>
        <w:pStyle w:val="Compact"/>
      </w:pPr>
      <w:r>
        <w:t xml:space="preserve">validating iSCSI from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C2SAN</w:t>
      </w:r>
    </w:p>
    <w:p>
      <w:pPr>
        <w:numPr>
          <w:ilvl w:val="0"/>
          <w:numId w:val="1053"/>
        </w:numPr>
        <w:pStyle w:val="Compact"/>
      </w:pPr>
      <w:r>
        <w:t xml:space="preserve">adding DNS forwarders to Site 2 Company 2 DCs</w:t>
      </w:r>
    </w:p>
    <w:p>
      <w:pPr>
        <w:numPr>
          <w:ilvl w:val="0"/>
          <w:numId w:val="1053"/>
        </w:numPr>
        <w:pStyle w:val="Compact"/>
      </w:pPr>
      <w:r>
        <w:t xml:space="preserve">installing</w:t>
      </w:r>
      <w:r>
        <w:t xml:space="preserve"> </w:t>
      </w:r>
      <w:r>
        <w:rPr>
          <w:rStyle w:val="VerbatimChar"/>
        </w:rPr>
        <w:t xml:space="preserve">sshpass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53"/>
        </w:numPr>
        <w:pStyle w:val="Compact"/>
      </w:pPr>
      <w:r>
        <w:t xml:space="preserve">deploying and scheduling the Site 2 sync automation</w:t>
      </w:r>
    </w:p>
    <w:bookmarkEnd w:id="66"/>
    <w:bookmarkStart w:id="67" w:name="site-1-was-not-modified"/>
    <w:p>
      <w:pPr>
        <w:pStyle w:val="Heading3"/>
      </w:pPr>
      <w:r>
        <w:t xml:space="preserve">14.2 Site 1 Was Not Modified</w:t>
      </w:r>
    </w:p>
    <w:p>
      <w:pPr>
        <w:pStyle w:val="FirstParagraph"/>
      </w:pPr>
      <w:r>
        <w:t xml:space="preserve">No Site 1 configuration, service, directory, permission, or share definition was changed during this implementation.</w:t>
      </w:r>
    </w:p>
    <w:p>
      <w:pPr>
        <w:pStyle w:val="BodyText"/>
      </w:pPr>
      <w:r>
        <w:t xml:space="preserve">Site 1 was only used as:</w:t>
      </w:r>
    </w:p>
    <w:p>
      <w:pPr>
        <w:numPr>
          <w:ilvl w:val="0"/>
          <w:numId w:val="1054"/>
        </w:numPr>
        <w:pStyle w:val="Compact"/>
      </w:pPr>
      <w:r>
        <w:t xml:space="preserve">documentation baseline</w:t>
      </w:r>
    </w:p>
    <w:p>
      <w:pPr>
        <w:numPr>
          <w:ilvl w:val="0"/>
          <w:numId w:val="1054"/>
        </w:numPr>
        <w:pStyle w:val="Compact"/>
      </w:pPr>
      <w:r>
        <w:t xml:space="preserve">read-only reference</w:t>
      </w:r>
    </w:p>
    <w:p>
      <w:pPr>
        <w:numPr>
          <w:ilvl w:val="0"/>
          <w:numId w:val="1054"/>
        </w:numPr>
        <w:pStyle w:val="Compact"/>
      </w:pPr>
      <w:r>
        <w:t xml:space="preserve">content master for replication</w:t>
      </w:r>
    </w:p>
    <w:bookmarkEnd w:id="67"/>
    <w:bookmarkEnd w:id="68"/>
    <w:bookmarkStart w:id="69" w:name="validation-summary"/>
    <w:p>
      <w:pPr>
        <w:pStyle w:val="Heading2"/>
      </w:pPr>
      <w:r>
        <w:t xml:space="preserve">15. Validation Summary</w:t>
      </w:r>
    </w:p>
    <w:p>
      <w:pPr>
        <w:pStyle w:val="FirstParagraph"/>
      </w:pPr>
      <w:r>
        <w:t xml:space="preserve">At the end of this phase, the following were validated: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healthy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C2IdM2</w:t>
      </w:r>
      <w:r>
        <w:t xml:space="preserve"> </w:t>
      </w:r>
      <w:r>
        <w:t xml:space="preserve">healthy</w:t>
      </w:r>
    </w:p>
    <w:p>
      <w:pPr>
        <w:numPr>
          <w:ilvl w:val="0"/>
          <w:numId w:val="1055"/>
        </w:numPr>
        <w:pStyle w:val="Compact"/>
      </w:pPr>
      <w:r>
        <w:t xml:space="preserve">AD replication healthy</w:t>
      </w:r>
    </w:p>
    <w:p>
      <w:pPr>
        <w:numPr>
          <w:ilvl w:val="0"/>
          <w:numId w:val="1055"/>
        </w:numPr>
        <w:pStyle w:val="Compact"/>
      </w:pPr>
      <w:r>
        <w:t xml:space="preserve">Site 2 recursive DNS healthy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C2FS</w:t>
      </w:r>
      <w:r>
        <w:t xml:space="preserve"> </w:t>
      </w:r>
      <w:r>
        <w:t xml:space="preserve">healthy as a Samba member file server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C2SAN</w:t>
      </w:r>
      <w:r>
        <w:t xml:space="preserve"> </w:t>
      </w:r>
      <w:r>
        <w:t xml:space="preserve">iSCSI path active and mounted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domain joined and SSH reachable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resolves correctly and belongs to the intended file access group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C2_Public</w:t>
      </w:r>
      <w:r>
        <w:t xml:space="preserve"> </w:t>
      </w:r>
      <w:r>
        <w:t xml:space="preserve">access works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C2_Private</w:t>
      </w:r>
      <w:r>
        <w:t xml:space="preserve"> </w:t>
      </w:r>
      <w:r>
        <w:t xml:space="preserve">user-private path logic works</w:t>
      </w:r>
    </w:p>
    <w:p>
      <w:pPr>
        <w:numPr>
          <w:ilvl w:val="0"/>
          <w:numId w:val="1055"/>
        </w:numPr>
        <w:pStyle w:val="Compact"/>
      </w:pPr>
      <w:r>
        <w:t xml:space="preserve">Site 1 to Site 2 pull replication works</w:t>
      </w:r>
    </w:p>
    <w:p>
      <w:pPr>
        <w:numPr>
          <w:ilvl w:val="0"/>
          <w:numId w:val="1055"/>
        </w:numPr>
        <w:pStyle w:val="Compact"/>
      </w:pPr>
      <w:r>
        <w:t xml:space="preserve">Site 2 scheduled synchronization exists</w:t>
      </w:r>
    </w:p>
    <w:bookmarkEnd w:id="69"/>
    <w:bookmarkStart w:id="70" w:name="remaining-future-improvements"/>
    <w:p>
      <w:pPr>
        <w:pStyle w:val="Heading2"/>
      </w:pPr>
      <w:r>
        <w:t xml:space="preserve">16. Remaining / Future Improvements</w:t>
      </w:r>
    </w:p>
    <w:p>
      <w:pPr>
        <w:pStyle w:val="FirstParagraph"/>
      </w:pPr>
      <w:r>
        <w:t xml:space="preserve">This document is the starting point, not the final project handover. Good next follow-up items include:</w:t>
      </w:r>
    </w:p>
    <w:p>
      <w:pPr>
        <w:numPr>
          <w:ilvl w:val="0"/>
          <w:numId w:val="1056"/>
        </w:numPr>
        <w:pStyle w:val="Compact"/>
      </w:pPr>
      <w:r>
        <w:t xml:space="preserve">documenting the exact DHCP scopes and failover behavior in detail</w:t>
      </w:r>
    </w:p>
    <w:p>
      <w:pPr>
        <w:numPr>
          <w:ilvl w:val="0"/>
          <w:numId w:val="1056"/>
        </w:numPr>
        <w:pStyle w:val="Compact"/>
      </w:pPr>
      <w:r>
        <w:t xml:space="preserve">documenting Windows client behavior once that side is completed</w:t>
      </w:r>
    </w:p>
    <w:p>
      <w:pPr>
        <w:numPr>
          <w:ilvl w:val="0"/>
          <w:numId w:val="1056"/>
        </w:numPr>
        <w:pStyle w:val="Compact"/>
      </w:pPr>
      <w:r>
        <w:t xml:space="preserve">documenting Veeam backup separately from replication</w:t>
      </w:r>
    </w:p>
    <w:p>
      <w:pPr>
        <w:numPr>
          <w:ilvl w:val="0"/>
          <w:numId w:val="1056"/>
        </w:numPr>
        <w:pStyle w:val="Compact"/>
      </w:pPr>
      <w:r>
        <w:t xml:space="preserve">documenting rollback / recovery procedures for the sync script</w:t>
      </w:r>
    </w:p>
    <w:p>
      <w:pPr>
        <w:numPr>
          <w:ilvl w:val="0"/>
          <w:numId w:val="1056"/>
        </w:numPr>
        <w:pStyle w:val="Compact"/>
      </w:pPr>
      <w:r>
        <w:t xml:space="preserve">documenting exact Samba share stanzas and final config snapshots as appendices</w:t>
      </w:r>
    </w:p>
    <w:p>
      <w:pPr>
        <w:numPr>
          <w:ilvl w:val="0"/>
          <w:numId w:val="1056"/>
        </w:numPr>
        <w:pStyle w:val="Compact"/>
      </w:pPr>
      <w:r>
        <w:t xml:space="preserve">deciding whether Site 2 should remain a strict replica or evolve toward a more advanced multi-site storage design</w:t>
      </w:r>
    </w:p>
    <w:bookmarkEnd w:id="70"/>
    <w:bookmarkStart w:id="71" w:name="security-note"/>
    <w:p>
      <w:pPr>
        <w:pStyle w:val="Heading2"/>
      </w:pPr>
      <w:r>
        <w:t xml:space="preserve">17. Security Note</w:t>
      </w:r>
    </w:p>
    <w:p>
      <w:pPr>
        <w:pStyle w:val="FirstParagraph"/>
      </w:pPr>
      <w:r>
        <w:t xml:space="preserve">Credentials used during implementation are intentionally excluded from this document.</w:t>
      </w:r>
    </w:p>
    <w:p>
      <w:pPr>
        <w:pStyle w:val="BodyText"/>
      </w:pPr>
      <w:r>
        <w:t xml:space="preserve">Administrative usernames, jump paths, and service behavior are documented, but passwords and other secrets should remain outside the project documentation or be stored in a protected secrets record.</w:t>
      </w:r>
    </w:p>
    <w:bookmarkEnd w:id="71"/>
    <w:bookmarkStart w:id="73" w:name="initial-change-log"/>
    <w:p>
      <w:pPr>
        <w:pStyle w:val="Heading2"/>
      </w:pPr>
      <w:r>
        <w:t xml:space="preserve">18. Initial Change Log</w:t>
      </w:r>
    </w:p>
    <w:bookmarkStart w:id="72" w:name="to-2026-03-12"/>
    <w:p>
      <w:pPr>
        <w:pStyle w:val="Heading3"/>
      </w:pPr>
      <w:r>
        <w:t xml:space="preserve">2026-03-11 to 2026-03-12</w:t>
      </w:r>
    </w:p>
    <w:p>
      <w:pPr>
        <w:numPr>
          <w:ilvl w:val="0"/>
          <w:numId w:val="1057"/>
        </w:numPr>
        <w:pStyle w:val="Compact"/>
      </w:pPr>
      <w:r>
        <w:t xml:space="preserve">Validated Site 2 Company 2 AD DC health</w:t>
      </w:r>
    </w:p>
    <w:p>
      <w:pPr>
        <w:numPr>
          <w:ilvl w:val="0"/>
          <w:numId w:val="1057"/>
        </w:numPr>
        <w:pStyle w:val="Compact"/>
      </w:pPr>
      <w:r>
        <w:t xml:space="preserve">Validated and configured Site 2 file service model</w:t>
      </w:r>
    </w:p>
    <w:p>
      <w:pPr>
        <w:numPr>
          <w:ilvl w:val="0"/>
          <w:numId w:val="1057"/>
        </w:numPr>
        <w:pStyle w:val="Compact"/>
      </w:pPr>
      <w:r>
        <w:t xml:space="preserve">Validated Linux client access</w:t>
      </w:r>
    </w:p>
    <w:p>
      <w:pPr>
        <w:numPr>
          <w:ilvl w:val="0"/>
          <w:numId w:val="1057"/>
        </w:numPr>
        <w:pStyle w:val="Compact"/>
      </w:pPr>
      <w:r>
        <w:t xml:space="preserve">Confirmed SAN-backed iSCSI storage path</w:t>
      </w:r>
    </w:p>
    <w:p>
      <w:pPr>
        <w:numPr>
          <w:ilvl w:val="0"/>
          <w:numId w:val="1057"/>
        </w:numPr>
        <w:pStyle w:val="Compact"/>
      </w:pPr>
      <w:r>
        <w:t xml:space="preserve">Aligned Site 2 public/private share structure to Site 1 model</w:t>
      </w:r>
    </w:p>
    <w:p>
      <w:pPr>
        <w:numPr>
          <w:ilvl w:val="0"/>
          <w:numId w:val="1057"/>
        </w:numPr>
        <w:pStyle w:val="Compact"/>
      </w:pPr>
      <w:r>
        <w:t xml:space="preserve">Implemented Site 1 to Site 2 pull replication</w:t>
      </w:r>
    </w:p>
    <w:p>
      <w:pPr>
        <w:numPr>
          <w:ilvl w:val="0"/>
          <w:numId w:val="1057"/>
        </w:numPr>
        <w:pStyle w:val="Compact"/>
      </w:pPr>
      <w:r>
        <w:t xml:space="preserve">Added Site 2 sync automation</w:t>
      </w:r>
    </w:p>
    <w:p>
      <w:pPr>
        <w:numPr>
          <w:ilvl w:val="0"/>
          <w:numId w:val="1057"/>
        </w:numPr>
        <w:pStyle w:val="Compact"/>
      </w:pPr>
      <w:r>
        <w:t xml:space="preserve">Completed recursive DNS for Site 2 Company 2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:/Algonquin/Winter2026/Emerging_Tech/Project/Site1_Final_Documentation_V1.96.doc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C:/Algonquin/Winter2026/Emerging_Tech/Project/Site1_Final_Documentation_V1.9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2026-03-12T05:19:46Z</dcterms:created>
  <dcterms:modified xsi:type="dcterms:W3CDTF">2026-03-12T05:19:46Z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