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בית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להגשה</w:t>
      </w:r>
      <w:r w:rsidDel="00000000" w:rsidR="00000000" w:rsidRPr="00000000">
        <w:rPr>
          <w:b w:val="1"/>
          <w:sz w:val="32"/>
          <w:szCs w:val="32"/>
          <w:rtl w:val="1"/>
        </w:rPr>
        <w:t xml:space="preserve">: </w:t>
      </w:r>
      <w:hyperlink r:id="rId6">
        <w:r w:rsidDel="00000000" w:rsidR="00000000" w:rsidRPr="00000000">
          <w:rPr>
            <w:color w:val="0563c1"/>
            <w:sz w:val="32"/>
            <w:szCs w:val="32"/>
            <w:u w:val="none"/>
            <w:rtl w:val="0"/>
          </w:rPr>
          <w:t xml:space="preserve">anakarpf6@gmail.com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המאפיינים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הואלידציות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– 150)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בוליאני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24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24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A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ind w:left="72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Restaurant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המסעדות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למערך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ויסיר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המבוקש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העידכון</w:t>
      </w:r>
    </w:p>
    <w:p w:rsidR="00000000" w:rsidDel="00000000" w:rsidP="00000000" w:rsidRDefault="00000000" w:rsidRPr="00000000" w14:paraId="0000001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1"/>
        </w:rPr>
        <w:t xml:space="preserve">בהצלחה</w:t>
      </w:r>
      <w:r w:rsidDel="00000000" w:rsidR="00000000" w:rsidRPr="00000000">
        <w:rPr>
          <w:b w:val="1"/>
          <w:sz w:val="32"/>
          <w:szCs w:val="32"/>
          <w:rtl w:val="1"/>
        </w:rPr>
        <w:t xml:space="preserve">!!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akarpf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