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B99" w:rsidRDefault="00D60B99" w:rsidP="00D26C78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:rsidR="00DE0256" w:rsidRPr="00AF2B67" w:rsidRDefault="00DE0256" w:rsidP="00D26C78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 w:rsidR="00C50253">
        <w:rPr>
          <w:rFonts w:hint="cs"/>
          <w:b/>
          <w:bCs/>
          <w:szCs w:val="48"/>
          <w:rtl/>
        </w:rPr>
        <w:t xml:space="preserve"> תשע"ט</w:t>
      </w:r>
    </w:p>
    <w:p w:rsidR="00DE0256" w:rsidRPr="00AF2B67" w:rsidRDefault="005D513C" w:rsidP="00D26C78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סימולציות על אטומים</w:t>
      </w:r>
    </w:p>
    <w:p w:rsidR="008223A0" w:rsidRPr="008223A0" w:rsidRDefault="008223A0" w:rsidP="008223A0">
      <w:pPr>
        <w:pStyle w:val="3"/>
        <w:bidi w:val="0"/>
        <w:rPr>
          <w:rFonts w:ascii="Calibri" w:eastAsia="Calibri" w:hAnsi="Calibri" w:cs="Arial"/>
          <w:b/>
          <w:bCs/>
          <w:color w:val="auto"/>
          <w:sz w:val="22"/>
          <w:szCs w:val="48"/>
        </w:rPr>
      </w:pPr>
      <w:r w:rsidRPr="008223A0">
        <w:rPr>
          <w:rFonts w:ascii="Calibri" w:eastAsia="Calibri" w:hAnsi="Calibri" w:cs="Arial"/>
          <w:b/>
          <w:bCs/>
          <w:color w:val="auto"/>
          <w:sz w:val="22"/>
          <w:szCs w:val="48"/>
        </w:rPr>
        <w:t>Molecular Dynamics Simulator</w:t>
      </w:r>
    </w:p>
    <w:p w:rsidR="00D60B99" w:rsidRPr="00AF2B67" w:rsidRDefault="00D60B99" w:rsidP="00D26C78">
      <w:pPr>
        <w:spacing w:line="360" w:lineRule="auto"/>
        <w:rPr>
          <w:b/>
          <w:bCs/>
          <w:szCs w:val="48"/>
          <w:rtl/>
        </w:rPr>
      </w:pPr>
    </w:p>
    <w:p w:rsidR="00D60B99" w:rsidRPr="00AF2B67" w:rsidRDefault="00D60B99" w:rsidP="00D26C78">
      <w:pPr>
        <w:spacing w:line="360" w:lineRule="auto"/>
        <w:rPr>
          <w:b/>
          <w:bCs/>
          <w:szCs w:val="48"/>
          <w:rtl/>
        </w:rPr>
      </w:pPr>
    </w:p>
    <w:p w:rsidR="00490A56" w:rsidRDefault="00490A56" w:rsidP="00D26C78">
      <w:pPr>
        <w:spacing w:line="360" w:lineRule="auto"/>
        <w:rPr>
          <w:b/>
          <w:bCs/>
          <w:sz w:val="44"/>
          <w:szCs w:val="44"/>
          <w:highlight w:val="green"/>
          <w:rtl/>
        </w:rPr>
      </w:pPr>
    </w:p>
    <w:p w:rsidR="00490A56" w:rsidRDefault="00490A56" w:rsidP="00D26C78">
      <w:pPr>
        <w:spacing w:line="360" w:lineRule="auto"/>
        <w:rPr>
          <w:b/>
          <w:bCs/>
          <w:sz w:val="44"/>
          <w:szCs w:val="44"/>
          <w:highlight w:val="green"/>
          <w:rtl/>
        </w:rPr>
      </w:pPr>
    </w:p>
    <w:p w:rsidR="00490A56" w:rsidRDefault="00490A56" w:rsidP="00D26C78">
      <w:pPr>
        <w:spacing w:line="360" w:lineRule="auto"/>
        <w:rPr>
          <w:b/>
          <w:bCs/>
          <w:sz w:val="44"/>
          <w:szCs w:val="44"/>
          <w:highlight w:val="green"/>
          <w:rtl/>
        </w:rPr>
      </w:pPr>
    </w:p>
    <w:p w:rsidR="00D60B99" w:rsidRPr="00C50253" w:rsidRDefault="00581414" w:rsidP="00D26C78">
      <w:pPr>
        <w:spacing w:line="360" w:lineRule="auto"/>
        <w:rPr>
          <w:b/>
          <w:bCs/>
          <w:sz w:val="44"/>
          <w:szCs w:val="44"/>
          <w:rtl/>
        </w:rPr>
      </w:pPr>
      <w:r w:rsidRPr="00581414">
        <w:rPr>
          <w:rFonts w:hint="cs"/>
          <w:b/>
          <w:bCs/>
          <w:sz w:val="44"/>
          <w:szCs w:val="44"/>
          <w:highlight w:val="red"/>
          <w:rtl/>
        </w:rPr>
        <w:t>מועד הגשה 20.12.2018</w:t>
      </w:r>
      <w:r w:rsidR="00B54814" w:rsidRPr="00C50253">
        <w:rPr>
          <w:rFonts w:hint="cs"/>
          <w:b/>
          <w:bCs/>
          <w:sz w:val="44"/>
          <w:szCs w:val="44"/>
          <w:rtl/>
        </w:rPr>
        <w:t xml:space="preserve"> </w:t>
      </w:r>
    </w:p>
    <w:p w:rsidR="00D60B99" w:rsidRPr="00AF2B67" w:rsidRDefault="00D60B99" w:rsidP="00D26C78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D60B99" w:rsidRPr="00AF2B67" w:rsidRDefault="00490A56" w:rsidP="00D26C78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אופק ברזני</w:t>
      </w:r>
    </w:p>
    <w:p w:rsidR="00BD6B4D" w:rsidRDefault="00BD6B4D" w:rsidP="00D26C78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26C78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26C78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26C78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26C78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>מנחה אקדמי: דר'</w:t>
      </w:r>
      <w:r w:rsidR="00490A56">
        <w:rPr>
          <w:rFonts w:hint="cs"/>
          <w:b/>
          <w:bCs/>
          <w:sz w:val="28"/>
          <w:szCs w:val="28"/>
          <w:rtl/>
        </w:rPr>
        <w:t xml:space="preserve"> יהודה חסין</w:t>
      </w:r>
      <w:r w:rsidR="00490A56">
        <w:rPr>
          <w:b/>
          <w:bCs/>
          <w:sz w:val="28"/>
          <w:szCs w:val="28"/>
          <w:rtl/>
        </w:rPr>
        <w:tab/>
      </w:r>
      <w:r w:rsidR="00490A56">
        <w:rPr>
          <w:b/>
          <w:bCs/>
          <w:sz w:val="28"/>
          <w:szCs w:val="28"/>
          <w:rtl/>
        </w:rPr>
        <w:tab/>
      </w:r>
      <w:r w:rsidR="00490A56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:rsidR="00490A56" w:rsidRDefault="00FC1AB3" w:rsidP="00D26C78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הפרויקטים: דר'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 w:rsidR="00490A56">
        <w:rPr>
          <w:rFonts w:hint="cs"/>
          <w:b/>
          <w:bCs/>
          <w:sz w:val="28"/>
          <w:szCs w:val="28"/>
          <w:rtl/>
        </w:rPr>
        <w:t>אסף שפיינר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490A56" w:rsidRDefault="00490A56" w:rsidP="00D26C78">
      <w:pPr>
        <w:bidi w:val="0"/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:rsidR="00DE0256" w:rsidRDefault="00ED221C" w:rsidP="00D26C78">
      <w:pPr>
        <w:spacing w:line="36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</w:p>
    <w:tbl>
      <w:tblPr>
        <w:tblStyle w:val="aa"/>
        <w:bidiVisual/>
        <w:tblW w:w="8922" w:type="dxa"/>
        <w:tblLook w:val="04A0" w:firstRow="1" w:lastRow="0" w:firstColumn="1" w:lastColumn="0" w:noHBand="0" w:noVBand="1"/>
      </w:tblPr>
      <w:tblGrid>
        <w:gridCol w:w="415"/>
        <w:gridCol w:w="1843"/>
        <w:gridCol w:w="6664"/>
      </w:tblGrid>
      <w:tr w:rsidR="00ED221C" w:rsidTr="000A5192">
        <w:tc>
          <w:tcPr>
            <w:tcW w:w="415" w:type="dxa"/>
          </w:tcPr>
          <w:p w:rsidR="00ED221C" w:rsidRDefault="0090275B" w:rsidP="00D26C78">
            <w:pPr>
              <w:spacing w:line="360" w:lineRule="auto"/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ED221C" w:rsidRDefault="00ED221C" w:rsidP="00D26C78">
            <w:pPr>
              <w:spacing w:line="360" w:lineRule="auto"/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664" w:type="dxa"/>
          </w:tcPr>
          <w:p w:rsidR="00ED221C" w:rsidRDefault="00ED221C" w:rsidP="00D26C78">
            <w:pPr>
              <w:spacing w:line="360" w:lineRule="auto"/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:rsidTr="000A5192">
        <w:tc>
          <w:tcPr>
            <w:tcW w:w="415" w:type="dxa"/>
          </w:tcPr>
          <w:p w:rsidR="00ED221C" w:rsidRDefault="0090275B" w:rsidP="00D26C78">
            <w:pPr>
              <w:spacing w:line="360" w:lineRule="auto"/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Default="00ED221C" w:rsidP="00D26C78">
            <w:pPr>
              <w:spacing w:line="360" w:lineRule="auto"/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664" w:type="dxa"/>
          </w:tcPr>
          <w:p w:rsidR="00ED221C" w:rsidRDefault="00ED221C" w:rsidP="00D26C78">
            <w:pPr>
              <w:bidi w:val="0"/>
              <w:spacing w:line="360" w:lineRule="auto"/>
              <w:jc w:val="lef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github.com/</w:t>
            </w:r>
            <w:r w:rsidR="005D513C">
              <w:rPr>
                <w:sz w:val="28"/>
                <w:szCs w:val="28"/>
              </w:rPr>
              <w:t>ofekba</w:t>
            </w:r>
            <w:r>
              <w:rPr>
                <w:sz w:val="28"/>
                <w:szCs w:val="28"/>
              </w:rPr>
              <w:t>/project</w:t>
            </w:r>
          </w:p>
        </w:tc>
      </w:tr>
      <w:tr w:rsidR="00ED221C" w:rsidTr="000A5192">
        <w:tc>
          <w:tcPr>
            <w:tcW w:w="415" w:type="dxa"/>
          </w:tcPr>
          <w:p w:rsidR="00ED221C" w:rsidRDefault="0090275B" w:rsidP="00D26C78">
            <w:pPr>
              <w:spacing w:line="360" w:lineRule="auto"/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Default="00ED221C" w:rsidP="00D26C78">
            <w:pPr>
              <w:spacing w:line="360" w:lineRule="auto"/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664" w:type="dxa"/>
          </w:tcPr>
          <w:p w:rsidR="00ED221C" w:rsidRDefault="005D513C" w:rsidP="000A5192">
            <w:pPr>
              <w:bidi w:val="0"/>
              <w:spacing w:line="360" w:lineRule="auto"/>
              <w:jc w:val="left"/>
              <w:rPr>
                <w:sz w:val="28"/>
                <w:szCs w:val="28"/>
              </w:rPr>
            </w:pPr>
            <w:r w:rsidRPr="005D513C">
              <w:rPr>
                <w:sz w:val="28"/>
                <w:szCs w:val="28"/>
              </w:rPr>
              <w:t>https://github.com/ofekba/proj</w:t>
            </w:r>
            <w:bookmarkStart w:id="0" w:name="_GoBack"/>
            <w:bookmarkEnd w:id="0"/>
            <w:r w:rsidRPr="005D513C">
              <w:rPr>
                <w:sz w:val="28"/>
                <w:szCs w:val="28"/>
              </w:rPr>
              <w:t>ect/wiki/Meetings-diary</w:t>
            </w:r>
          </w:p>
        </w:tc>
      </w:tr>
      <w:tr w:rsidR="0090275B" w:rsidTr="000A5192">
        <w:tc>
          <w:tcPr>
            <w:tcW w:w="415" w:type="dxa"/>
          </w:tcPr>
          <w:p w:rsidR="0090275B" w:rsidRDefault="005D513C" w:rsidP="00D26C78">
            <w:pPr>
              <w:spacing w:line="360" w:lineRule="auto"/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90275B" w:rsidRDefault="0090275B" w:rsidP="00D26C78">
            <w:pPr>
              <w:spacing w:line="360" w:lineRule="auto"/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הפצה</w:t>
            </w:r>
          </w:p>
        </w:tc>
        <w:tc>
          <w:tcPr>
            <w:tcW w:w="6664" w:type="dxa"/>
          </w:tcPr>
          <w:p w:rsidR="0090275B" w:rsidRDefault="0090275B" w:rsidP="00D26C78">
            <w:pPr>
              <w:spacing w:line="360" w:lineRule="auto"/>
              <w:jc w:val="left"/>
              <w:rPr>
                <w:sz w:val="28"/>
                <w:szCs w:val="28"/>
              </w:rPr>
            </w:pPr>
          </w:p>
        </w:tc>
      </w:tr>
    </w:tbl>
    <w:p w:rsidR="00ED221C" w:rsidRDefault="00ED221C" w:rsidP="00D26C78">
      <w:pPr>
        <w:spacing w:line="360" w:lineRule="auto"/>
        <w:jc w:val="left"/>
        <w:rPr>
          <w:sz w:val="28"/>
          <w:szCs w:val="28"/>
          <w:rtl/>
        </w:rPr>
      </w:pPr>
    </w:p>
    <w:p w:rsidR="0042405F" w:rsidRDefault="0042405F" w:rsidP="00D26C78">
      <w:pPr>
        <w:bidi w:val="0"/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42405F" w:rsidRDefault="0042405F" w:rsidP="00D26C78">
      <w:pPr>
        <w:spacing w:line="360" w:lineRule="auto"/>
        <w:jc w:val="left"/>
        <w:rPr>
          <w:sz w:val="28"/>
          <w:szCs w:val="28"/>
          <w:rtl/>
        </w:rPr>
      </w:pPr>
    </w:p>
    <w:p w:rsidR="0042405F" w:rsidRDefault="0042405F" w:rsidP="00D26C78">
      <w:pPr>
        <w:pStyle w:val="1"/>
        <w:numPr>
          <w:ilvl w:val="0"/>
          <w:numId w:val="17"/>
        </w:numPr>
        <w:spacing w:line="360" w:lineRule="auto"/>
        <w:jc w:val="left"/>
        <w:rPr>
          <w:rtl/>
        </w:rPr>
      </w:pPr>
      <w:r>
        <w:rPr>
          <w:rFonts w:hint="cs"/>
          <w:rtl/>
        </w:rPr>
        <w:t>פתיח</w:t>
      </w:r>
    </w:p>
    <w:p w:rsidR="0042405F" w:rsidRPr="00ED221C" w:rsidRDefault="0042405F" w:rsidP="00D26C78">
      <w:pPr>
        <w:pStyle w:val="a7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תקציר</w:t>
      </w:r>
    </w:p>
    <w:p w:rsidR="0042405F" w:rsidRPr="00ED221C" w:rsidRDefault="0042405F" w:rsidP="00D26C78">
      <w:pPr>
        <w:pStyle w:val="a7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תוכן העניינים</w:t>
      </w:r>
    </w:p>
    <w:p w:rsidR="0042405F" w:rsidRPr="0042405F" w:rsidRDefault="0042405F" w:rsidP="00D26C78">
      <w:pPr>
        <w:pStyle w:val="a7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2405F">
        <w:rPr>
          <w:rFonts w:hint="cs"/>
          <w:sz w:val="28"/>
          <w:szCs w:val="28"/>
          <w:rtl/>
        </w:rPr>
        <w:t>מילון מונחים, סימנים וקיצורים</w:t>
      </w:r>
    </w:p>
    <w:p w:rsidR="0042405F" w:rsidRPr="0042405F" w:rsidRDefault="0042405F" w:rsidP="00D26C78">
      <w:pPr>
        <w:spacing w:line="360" w:lineRule="auto"/>
      </w:pPr>
    </w:p>
    <w:p w:rsidR="00835FCA" w:rsidRDefault="00003228" w:rsidP="00D26C78">
      <w:pPr>
        <w:pStyle w:val="1"/>
        <w:numPr>
          <w:ilvl w:val="0"/>
          <w:numId w:val="17"/>
        </w:numPr>
        <w:spacing w:line="360" w:lineRule="auto"/>
        <w:jc w:val="left"/>
        <w:rPr>
          <w:rtl/>
        </w:rPr>
      </w:pPr>
      <w:r>
        <w:rPr>
          <w:rFonts w:cs="Times New Roman" w:hint="cs"/>
          <w:rtl/>
        </w:rPr>
        <w:t xml:space="preserve">מבוא </w:t>
      </w:r>
    </w:p>
    <w:p w:rsidR="005D513C" w:rsidRDefault="005D513C" w:rsidP="00D26C78">
      <w:pPr>
        <w:spacing w:line="360" w:lineRule="auto"/>
        <w:jc w:val="left"/>
        <w:rPr>
          <w:rFonts w:cs="David"/>
          <w:i/>
          <w:sz w:val="24"/>
          <w:szCs w:val="24"/>
          <w:rtl/>
        </w:rPr>
      </w:pPr>
      <w:r>
        <w:rPr>
          <w:rFonts w:cs="David" w:hint="cs"/>
          <w:sz w:val="24"/>
          <w:szCs w:val="24"/>
        </w:rPr>
        <w:t xml:space="preserve">LAMMPS </w:t>
      </w:r>
      <w:r>
        <w:rPr>
          <w:rFonts w:cs="David" w:hint="cs"/>
          <w:sz w:val="24"/>
          <w:szCs w:val="24"/>
          <w:rtl/>
        </w:rPr>
        <w:t xml:space="preserve"> הינה תוכנה מבוססת קוד</w:t>
      </w:r>
      <w:r w:rsidR="00125ABB">
        <w:rPr>
          <w:rFonts w:cs="David" w:hint="cs"/>
          <w:sz w:val="24"/>
          <w:szCs w:val="24"/>
          <w:rtl/>
        </w:rPr>
        <w:t xml:space="preserve"> פתוח להרצת סימולציות </w:t>
      </w:r>
      <w:r w:rsidR="00DB5469">
        <w:rPr>
          <w:rFonts w:cs="David" w:hint="cs"/>
          <w:sz w:val="24"/>
          <w:szCs w:val="24"/>
          <w:rtl/>
        </w:rPr>
        <w:t xml:space="preserve">על אטומים ומולקולות דינאמיות </w:t>
      </w:r>
      <w:r w:rsidR="00AB5344">
        <w:rPr>
          <w:rFonts w:cs="David" w:hint="cs"/>
          <w:sz w:val="24"/>
          <w:szCs w:val="24"/>
          <w:rtl/>
        </w:rPr>
        <w:t xml:space="preserve">בזמן ריצה יעיל </w:t>
      </w:r>
      <w:r w:rsidR="00DB5469">
        <w:rPr>
          <w:rFonts w:cs="David" w:hint="cs"/>
          <w:sz w:val="24"/>
          <w:szCs w:val="24"/>
          <w:rtl/>
        </w:rPr>
        <w:t>בעיקר על</w:t>
      </w:r>
      <w:r w:rsidR="00AB5344">
        <w:rPr>
          <w:rFonts w:cs="David" w:hint="cs"/>
          <w:sz w:val="24"/>
          <w:szCs w:val="24"/>
          <w:rtl/>
        </w:rPr>
        <w:t xml:space="preserve"> מחשבים התומכים בחישוב מקבילי. </w:t>
      </w:r>
      <w:r w:rsidR="00DB5469">
        <w:rPr>
          <w:rFonts w:cs="David" w:hint="cs"/>
          <w:sz w:val="24"/>
          <w:szCs w:val="24"/>
          <w:rtl/>
        </w:rPr>
        <w:t xml:space="preserve">הרצת הסימולציות מחקה תנאי מעבדה </w:t>
      </w:r>
      <w:r w:rsidR="00CD540D">
        <w:rPr>
          <w:rFonts w:cs="David" w:hint="cs"/>
          <w:sz w:val="24"/>
          <w:szCs w:val="24"/>
          <w:rtl/>
        </w:rPr>
        <w:t>אמתיים</w:t>
      </w:r>
      <w:r w:rsidR="00DB5469">
        <w:rPr>
          <w:rFonts w:cs="David" w:hint="cs"/>
          <w:sz w:val="24"/>
          <w:szCs w:val="24"/>
          <w:rtl/>
        </w:rPr>
        <w:t xml:space="preserve"> </w:t>
      </w:r>
      <w:r w:rsidR="00AB5344">
        <w:rPr>
          <w:rFonts w:cs="David" w:hint="cs"/>
          <w:sz w:val="24"/>
          <w:szCs w:val="24"/>
          <w:rtl/>
        </w:rPr>
        <w:t xml:space="preserve">ומטרתה לייצג מאפיינים בהתנהגותה של מערכת אטומית לאחר השפעות כימיות שונות אותן מפעילים על המערכת ובכך מקבלים תחזית </w:t>
      </w:r>
      <w:r w:rsidR="00DB5469">
        <w:rPr>
          <w:rFonts w:cs="David" w:hint="cs"/>
          <w:sz w:val="24"/>
          <w:szCs w:val="24"/>
          <w:rtl/>
        </w:rPr>
        <w:t>על התנהגות המערכת בעת הפעלת מניפולציות כימיות שונות. בניית הסימולציות נעשית ע"י הגדרת מספר צעדי זמן כאשר גודל צעד זמן הינו גודל המוגדר מראש.</w:t>
      </w:r>
      <w:r w:rsidR="00125ABB">
        <w:rPr>
          <w:rFonts w:cs="David" w:hint="cs"/>
          <w:sz w:val="24"/>
          <w:szCs w:val="24"/>
          <w:rtl/>
        </w:rPr>
        <w:t xml:space="preserve"> גודל צעד זמן יהיה בערך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-15</m:t>
            </m:r>
          </m:sup>
        </m:sSup>
      </m:oMath>
      <w:r w:rsidR="00125ABB">
        <w:rPr>
          <w:rFonts w:cs="David" w:hint="cs"/>
          <w:sz w:val="24"/>
          <w:szCs w:val="24"/>
          <w:rtl/>
        </w:rPr>
        <w:t xml:space="preserve"> שניות, כך שהסימולציה מדמה תהליך</w:t>
      </w:r>
      <w:r w:rsidR="00DB5469">
        <w:rPr>
          <w:rFonts w:cs="David" w:hint="cs"/>
          <w:sz w:val="24"/>
          <w:szCs w:val="24"/>
          <w:rtl/>
        </w:rPr>
        <w:t xml:space="preserve"> כולל</w:t>
      </w:r>
      <w:r w:rsidR="00125ABB">
        <w:rPr>
          <w:rFonts w:cs="David" w:hint="cs"/>
          <w:sz w:val="24"/>
          <w:szCs w:val="24"/>
          <w:rtl/>
        </w:rPr>
        <w:t xml:space="preserve"> של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9</m:t>
            </m:r>
          </m:sup>
        </m:sSup>
      </m:oMath>
      <w:r w:rsidR="00125ABB">
        <w:rPr>
          <w:rFonts w:cs="David" w:hint="cs"/>
          <w:sz w:val="24"/>
          <w:szCs w:val="24"/>
          <w:rtl/>
        </w:rPr>
        <w:t xml:space="preserve"> שניות</w:t>
      </w:r>
      <w:r w:rsidR="00125ABB">
        <w:rPr>
          <w:rFonts w:cs="David" w:hint="cs"/>
          <w:sz w:val="24"/>
          <w:szCs w:val="24"/>
          <w:rtl/>
        </w:rPr>
        <w:t xml:space="preserve"> בממוצע. </w:t>
      </w:r>
    </w:p>
    <w:p w:rsidR="00125ABB" w:rsidRDefault="00125ABB" w:rsidP="00D26C78">
      <w:pPr>
        <w:spacing w:line="360" w:lineRule="auto"/>
        <w:jc w:val="left"/>
        <w:rPr>
          <w:rFonts w:cs="David"/>
          <w:i/>
          <w:sz w:val="24"/>
          <w:szCs w:val="24"/>
          <w:rtl/>
        </w:rPr>
      </w:pPr>
      <w:r>
        <w:rPr>
          <w:rFonts w:cs="David"/>
          <w:i/>
          <w:sz w:val="24"/>
          <w:szCs w:val="24"/>
          <w:rtl/>
        </w:rPr>
        <w:t xml:space="preserve">על </w:t>
      </w:r>
      <w:r>
        <w:rPr>
          <w:rFonts w:cs="David" w:hint="cs"/>
          <w:i/>
          <w:sz w:val="24"/>
          <w:szCs w:val="24"/>
          <w:rtl/>
        </w:rPr>
        <w:t xml:space="preserve">מנת להריץ </w:t>
      </w:r>
      <w:r w:rsidR="00CD540D">
        <w:rPr>
          <w:rFonts w:cs="David" w:hint="cs"/>
          <w:i/>
          <w:sz w:val="24"/>
          <w:szCs w:val="24"/>
          <w:rtl/>
        </w:rPr>
        <w:t>סימולציה</w:t>
      </w:r>
      <w:r>
        <w:rPr>
          <w:rFonts w:cs="David" w:hint="cs"/>
          <w:i/>
          <w:sz w:val="24"/>
          <w:szCs w:val="24"/>
          <w:rtl/>
        </w:rPr>
        <w:t xml:space="preserve"> ב</w:t>
      </w:r>
      <w:r>
        <w:rPr>
          <w:rFonts w:cs="David" w:hint="cs"/>
          <w:i/>
          <w:sz w:val="24"/>
          <w:szCs w:val="24"/>
        </w:rPr>
        <w:t>LAMMPS</w:t>
      </w:r>
      <w:r>
        <w:rPr>
          <w:rFonts w:cs="David" w:hint="cs"/>
          <w:i/>
          <w:sz w:val="24"/>
          <w:szCs w:val="24"/>
          <w:rtl/>
        </w:rPr>
        <w:t xml:space="preserve"> יש ליצור קובץ מסוג </w:t>
      </w:r>
      <w:r>
        <w:rPr>
          <w:rFonts w:cs="David"/>
          <w:i/>
          <w:sz w:val="24"/>
          <w:szCs w:val="24"/>
        </w:rPr>
        <w:t>.dat</w:t>
      </w:r>
      <w:r w:rsidR="00DB5469">
        <w:rPr>
          <w:rFonts w:cs="David" w:hint="cs"/>
          <w:i/>
          <w:sz w:val="24"/>
          <w:szCs w:val="24"/>
          <w:rtl/>
        </w:rPr>
        <w:t xml:space="preserve"> המכיל מצב התחלתי-מידע</w:t>
      </w:r>
      <w:r>
        <w:rPr>
          <w:rFonts w:cs="David" w:hint="cs"/>
          <w:i/>
          <w:sz w:val="24"/>
          <w:szCs w:val="24"/>
          <w:rtl/>
        </w:rPr>
        <w:t xml:space="preserve"> על האטומים המשתתפים בתהליך הכימי</w:t>
      </w:r>
      <w:r w:rsidR="00DB5469">
        <w:rPr>
          <w:rFonts w:cs="David" w:hint="cs"/>
          <w:i/>
          <w:sz w:val="24"/>
          <w:szCs w:val="24"/>
          <w:rtl/>
        </w:rPr>
        <w:t xml:space="preserve"> (</w:t>
      </w:r>
      <w:r w:rsidR="00AB5344">
        <w:rPr>
          <w:rFonts w:cs="David" w:hint="cs"/>
          <w:i/>
          <w:sz w:val="24"/>
          <w:szCs w:val="24"/>
          <w:rtl/>
        </w:rPr>
        <w:t>ס</w:t>
      </w:r>
      <w:r>
        <w:rPr>
          <w:rFonts w:cs="David" w:hint="cs"/>
          <w:i/>
          <w:sz w:val="24"/>
          <w:szCs w:val="24"/>
          <w:rtl/>
        </w:rPr>
        <w:t>וגם,</w:t>
      </w:r>
      <w:r w:rsidR="00AB5344">
        <w:rPr>
          <w:rFonts w:cs="David" w:hint="cs"/>
          <w:i/>
          <w:sz w:val="24"/>
          <w:szCs w:val="24"/>
          <w:rtl/>
        </w:rPr>
        <w:t xml:space="preserve"> מסותיהם ומיקומם </w:t>
      </w:r>
      <w:r w:rsidR="00CD540D">
        <w:rPr>
          <w:rFonts w:cs="David" w:hint="cs"/>
          <w:i/>
          <w:sz w:val="24"/>
          <w:szCs w:val="24"/>
          <w:rtl/>
        </w:rPr>
        <w:t>כווקטו</w:t>
      </w:r>
      <w:r w:rsidR="00CD540D">
        <w:rPr>
          <w:rFonts w:cs="David" w:hint="eastAsia"/>
          <w:i/>
          <w:sz w:val="24"/>
          <w:szCs w:val="24"/>
          <w:rtl/>
        </w:rPr>
        <w:t>ר</w:t>
      </w:r>
      <w:r w:rsidR="00AB5344">
        <w:rPr>
          <w:rFonts w:cs="David" w:hint="cs"/>
          <w:i/>
          <w:sz w:val="24"/>
          <w:szCs w:val="24"/>
          <w:rtl/>
        </w:rPr>
        <w:t xml:space="preserve"> מדרגה </w:t>
      </w:r>
      <w:r w:rsidR="00DB5469">
        <w:rPr>
          <w:rFonts w:cs="David" w:hint="cs"/>
          <w:i/>
          <w:sz w:val="24"/>
          <w:szCs w:val="24"/>
          <w:rtl/>
        </w:rPr>
        <w:t>3) או</w:t>
      </w:r>
      <w:r>
        <w:rPr>
          <w:rFonts w:cs="David" w:hint="cs"/>
          <w:i/>
          <w:sz w:val="24"/>
          <w:szCs w:val="24"/>
          <w:rtl/>
        </w:rPr>
        <w:t xml:space="preserve"> </w:t>
      </w:r>
      <w:r w:rsidR="00DB5469">
        <w:rPr>
          <w:rFonts w:cs="David" w:hint="cs"/>
          <w:i/>
          <w:sz w:val="24"/>
          <w:szCs w:val="24"/>
          <w:rtl/>
        </w:rPr>
        <w:t>ע"י שימוש</w:t>
      </w:r>
      <w:r w:rsidR="00AB5344">
        <w:rPr>
          <w:rFonts w:cs="David" w:hint="cs"/>
          <w:i/>
          <w:sz w:val="24"/>
          <w:szCs w:val="24"/>
          <w:rtl/>
        </w:rPr>
        <w:t xml:space="preserve"> ב</w:t>
      </w:r>
      <w:r>
        <w:rPr>
          <w:rFonts w:cs="David" w:hint="cs"/>
          <w:i/>
          <w:sz w:val="24"/>
          <w:szCs w:val="24"/>
          <w:rtl/>
        </w:rPr>
        <w:t xml:space="preserve">קובץ </w:t>
      </w:r>
      <w:r>
        <w:rPr>
          <w:rFonts w:cs="David"/>
          <w:i/>
          <w:sz w:val="24"/>
          <w:szCs w:val="24"/>
        </w:rPr>
        <w:t>restart</w:t>
      </w:r>
      <w:r>
        <w:rPr>
          <w:rFonts w:cs="David" w:hint="cs"/>
          <w:i/>
          <w:sz w:val="24"/>
          <w:szCs w:val="24"/>
          <w:rtl/>
        </w:rPr>
        <w:t xml:space="preserve"> בינארי שהוא תוצר של ריצה קודמת. קובץ הסקריפט של תיאור התהליכים הכימיים שמהווים את </w:t>
      </w:r>
      <w:r w:rsidR="00CD540D">
        <w:rPr>
          <w:rFonts w:cs="David" w:hint="cs"/>
          <w:i/>
          <w:sz w:val="24"/>
          <w:szCs w:val="24"/>
          <w:rtl/>
        </w:rPr>
        <w:t>הסימולציה</w:t>
      </w:r>
      <w:r>
        <w:rPr>
          <w:rFonts w:cs="David" w:hint="cs"/>
          <w:i/>
          <w:sz w:val="24"/>
          <w:szCs w:val="24"/>
          <w:rtl/>
        </w:rPr>
        <w:t xml:space="preserve"> הינו מסוג</w:t>
      </w:r>
      <w:r>
        <w:rPr>
          <w:rFonts w:cs="David"/>
          <w:i/>
          <w:sz w:val="24"/>
          <w:szCs w:val="24"/>
        </w:rPr>
        <w:t xml:space="preserve"> .in </w:t>
      </w:r>
      <w:r>
        <w:rPr>
          <w:rFonts w:cs="David" w:hint="cs"/>
          <w:i/>
          <w:sz w:val="24"/>
          <w:szCs w:val="24"/>
          <w:rtl/>
        </w:rPr>
        <w:t xml:space="preserve">ייחודי </w:t>
      </w:r>
      <w:r w:rsidR="00CD540D">
        <w:rPr>
          <w:rFonts w:cs="David" w:hint="cs"/>
          <w:i/>
          <w:sz w:val="24"/>
          <w:szCs w:val="24"/>
          <w:rtl/>
        </w:rPr>
        <w:t>ל</w:t>
      </w:r>
      <w:r w:rsidR="00CD540D" w:rsidRPr="00CD540D">
        <w:rPr>
          <w:rFonts w:cs="David" w:hint="cs"/>
          <w:sz w:val="24"/>
          <w:szCs w:val="24"/>
        </w:rPr>
        <w:t xml:space="preserve"> </w:t>
      </w:r>
      <w:r w:rsidR="00CD540D">
        <w:rPr>
          <w:rFonts w:cs="David" w:hint="cs"/>
          <w:sz w:val="24"/>
          <w:szCs w:val="24"/>
        </w:rPr>
        <w:t xml:space="preserve">LAMMPS </w:t>
      </w:r>
      <w:r w:rsidR="00CD540D">
        <w:rPr>
          <w:rFonts w:cs="David" w:hint="cs"/>
          <w:sz w:val="24"/>
          <w:szCs w:val="24"/>
          <w:rtl/>
        </w:rPr>
        <w:t xml:space="preserve"> </w:t>
      </w:r>
      <w:r w:rsidR="00AB5344">
        <w:rPr>
          <w:rFonts w:cs="David" w:hint="cs"/>
          <w:i/>
          <w:sz w:val="24"/>
          <w:szCs w:val="24"/>
          <w:rtl/>
        </w:rPr>
        <w:t>.</w:t>
      </w:r>
    </w:p>
    <w:p w:rsidR="005D513C" w:rsidRPr="005E5EAE" w:rsidRDefault="005D513C" w:rsidP="00D26C78">
      <w:pPr>
        <w:spacing w:line="360" w:lineRule="auto"/>
        <w:jc w:val="left"/>
        <w:rPr>
          <w:rFonts w:hint="cs"/>
          <w:sz w:val="20"/>
          <w:szCs w:val="20"/>
          <w:rtl/>
        </w:rPr>
      </w:pPr>
    </w:p>
    <w:p w:rsidR="00DB5469" w:rsidRPr="00D26C78" w:rsidRDefault="00903A6C" w:rsidP="00D26C78">
      <w:pPr>
        <w:pStyle w:val="1"/>
        <w:numPr>
          <w:ilvl w:val="0"/>
          <w:numId w:val="17"/>
        </w:numPr>
        <w:spacing w:line="360" w:lineRule="auto"/>
        <w:jc w:val="left"/>
        <w:rPr>
          <w:rFonts w:cs="Times New Roman"/>
          <w:rtl/>
        </w:rPr>
      </w:pPr>
      <w:r>
        <w:rPr>
          <w:rFonts w:cs="Times New Roman" w:hint="cs"/>
          <w:rtl/>
        </w:rPr>
        <w:t>תיאור הבעיה</w:t>
      </w:r>
    </w:p>
    <w:p w:rsidR="00DB5469" w:rsidRDefault="00DB5469" w:rsidP="00D26C78">
      <w:pPr>
        <w:spacing w:line="360" w:lineRule="auto"/>
        <w:jc w:val="left"/>
        <w:rPr>
          <w:rFonts w:cs="David" w:hint="cs"/>
          <w:sz w:val="24"/>
          <w:szCs w:val="24"/>
          <w:rtl/>
        </w:rPr>
      </w:pPr>
      <w:r>
        <w:rPr>
          <w:rFonts w:cs="David" w:hint="cs"/>
          <w:i/>
          <w:sz w:val="24"/>
          <w:szCs w:val="24"/>
          <w:rtl/>
        </w:rPr>
        <w:t xml:space="preserve">אורך </w:t>
      </w:r>
      <w:r w:rsidR="00CD540D" w:rsidRPr="00DB5469">
        <w:rPr>
          <w:rFonts w:cs="David" w:hint="cs"/>
          <w:i/>
          <w:sz w:val="24"/>
          <w:szCs w:val="24"/>
          <w:rtl/>
        </w:rPr>
        <w:t>סימולציה</w:t>
      </w:r>
      <w:r>
        <w:rPr>
          <w:rFonts w:cs="David" w:hint="cs"/>
          <w:sz w:val="24"/>
          <w:szCs w:val="24"/>
          <w:rtl/>
        </w:rPr>
        <w:t xml:space="preserve"> ב</w:t>
      </w:r>
      <w:r w:rsidR="00CD540D" w:rsidRPr="00CD540D">
        <w:rPr>
          <w:rFonts w:cs="David" w:hint="cs"/>
          <w:sz w:val="24"/>
          <w:szCs w:val="24"/>
        </w:rPr>
        <w:t xml:space="preserve"> </w:t>
      </w:r>
      <w:r w:rsidR="00CD540D">
        <w:rPr>
          <w:rFonts w:cs="David" w:hint="cs"/>
          <w:sz w:val="24"/>
          <w:szCs w:val="24"/>
        </w:rPr>
        <w:t>LAMMPS</w:t>
      </w:r>
      <w:r>
        <w:rPr>
          <w:rFonts w:cs="David" w:hint="cs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הינו </w:t>
      </w:r>
      <w:r w:rsidR="00CD540D">
        <w:rPr>
          <w:rFonts w:cs="David" w:hint="cs"/>
          <w:sz w:val="24"/>
          <w:szCs w:val="24"/>
          <w:rtl/>
        </w:rPr>
        <w:t>ברזולוציה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של 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-9</m:t>
            </m:r>
          </m:sup>
        </m:sSup>
      </m:oMath>
      <w:r>
        <w:rPr>
          <w:rFonts w:cs="David" w:hint="cs"/>
          <w:sz w:val="24"/>
          <w:szCs w:val="24"/>
          <w:rtl/>
        </w:rPr>
        <w:t xml:space="preserve"> שניות, ולכן לא ניתן להריץ </w:t>
      </w:r>
      <w:r w:rsidR="00CD540D">
        <w:rPr>
          <w:rFonts w:cs="David" w:hint="cs"/>
          <w:sz w:val="24"/>
          <w:szCs w:val="24"/>
          <w:rtl/>
        </w:rPr>
        <w:t>סימולציה</w:t>
      </w:r>
      <w:r>
        <w:rPr>
          <w:rFonts w:cs="David" w:hint="cs"/>
          <w:sz w:val="24"/>
          <w:szCs w:val="24"/>
          <w:rtl/>
        </w:rPr>
        <w:t xml:space="preserve"> של תהליכים וריאקציות כימיות שאורכן גדול מגודל זה, או בכלל באורך של שניות, דקות ואף שעות, ולכן תחום השימוש </w:t>
      </w:r>
      <w:r w:rsidR="00CD540D">
        <w:rPr>
          <w:rFonts w:cs="David" w:hint="cs"/>
          <w:sz w:val="24"/>
          <w:szCs w:val="24"/>
          <w:rtl/>
        </w:rPr>
        <w:t xml:space="preserve">ב </w:t>
      </w:r>
      <w:r w:rsidR="00CD540D">
        <w:rPr>
          <w:rFonts w:cs="David" w:hint="cs"/>
          <w:sz w:val="24"/>
          <w:szCs w:val="24"/>
        </w:rPr>
        <w:t>LAMMP</w:t>
      </w:r>
      <w:r w:rsidR="00CD540D">
        <w:rPr>
          <w:rFonts w:cs="David"/>
          <w:sz w:val="24"/>
          <w:szCs w:val="24"/>
        </w:rPr>
        <w:t>S</w:t>
      </w:r>
      <w:r>
        <w:rPr>
          <w:rFonts w:cs="David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הינו מצומצם בהתאם.</w:t>
      </w:r>
    </w:p>
    <w:p w:rsidR="00CD540D" w:rsidRDefault="00AB5344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לאחרונה פורסם מאמר פורץ דרך שניסה לתת פתרון ע"י גישה עובדת והראה תוצאות שיכולות לאפשר הרצת סימולציות של פרקי זמן גדולים יותר מ-</w:t>
      </w:r>
      <m:oMath>
        <m:sSup>
          <m:sSupPr>
            <m:ctrlPr>
              <w:rPr>
                <w:rFonts w:ascii="Cambria Math" w:hAnsi="Cambria Math" w:cs="David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-9</m:t>
            </m:r>
          </m:sup>
        </m:sSup>
      </m:oMath>
      <w:r>
        <w:rPr>
          <w:rFonts w:cs="David" w:hint="cs"/>
          <w:i/>
          <w:sz w:val="24"/>
          <w:szCs w:val="24"/>
          <w:rtl/>
        </w:rPr>
        <w:t xml:space="preserve">, </w:t>
      </w:r>
      <w:r w:rsidR="00DB5469">
        <w:rPr>
          <w:rFonts w:cs="David" w:hint="cs"/>
          <w:i/>
          <w:sz w:val="24"/>
          <w:szCs w:val="24"/>
          <w:rtl/>
        </w:rPr>
        <w:t>כך ש</w:t>
      </w:r>
      <w:r w:rsidR="00DB5469">
        <w:rPr>
          <w:rFonts w:cs="David" w:hint="cs"/>
          <w:i/>
          <w:sz w:val="24"/>
          <w:szCs w:val="24"/>
        </w:rPr>
        <w:t>LAMMPS</w:t>
      </w:r>
      <w:r w:rsidR="00DB5469">
        <w:rPr>
          <w:rFonts w:cs="David" w:hint="cs"/>
          <w:i/>
          <w:sz w:val="24"/>
          <w:szCs w:val="24"/>
          <w:rtl/>
        </w:rPr>
        <w:t xml:space="preserve"> יוכל להריץ סימולציות ברזולוציית זמנים גדולה מהרזולוציה הנוכחית, בסדרי גודל שונים, כך שמגוון התהליכים והריאקציות הכימיות שניתן </w:t>
      </w:r>
      <w:r w:rsidR="00524B14">
        <w:rPr>
          <w:rFonts w:cs="David" w:hint="cs"/>
          <w:i/>
          <w:sz w:val="24"/>
          <w:szCs w:val="24"/>
          <w:rtl/>
        </w:rPr>
        <w:t>להריץ כסימולציה במערכת</w:t>
      </w:r>
      <w:r w:rsidR="00DB5469">
        <w:rPr>
          <w:rFonts w:cs="David" w:hint="cs"/>
          <w:i/>
          <w:sz w:val="24"/>
          <w:szCs w:val="24"/>
          <w:rtl/>
        </w:rPr>
        <w:t xml:space="preserve"> יגדל משמעותית.</w:t>
      </w:r>
    </w:p>
    <w:p w:rsidR="00DE0256" w:rsidRPr="00DE0256" w:rsidRDefault="00DE0256" w:rsidP="00D26C78">
      <w:pPr>
        <w:pStyle w:val="1"/>
        <w:numPr>
          <w:ilvl w:val="0"/>
          <w:numId w:val="17"/>
        </w:numPr>
        <w:spacing w:line="360" w:lineRule="auto"/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lastRenderedPageBreak/>
        <w:t xml:space="preserve">תיאור הפתרון </w:t>
      </w:r>
    </w:p>
    <w:p w:rsidR="00301FDE" w:rsidRDefault="001E5A79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במאמר עליו מתבסס </w:t>
      </w:r>
      <w:r w:rsidR="00CD540D">
        <w:rPr>
          <w:rFonts w:cs="David" w:hint="cs"/>
          <w:sz w:val="24"/>
          <w:szCs w:val="24"/>
          <w:rtl/>
        </w:rPr>
        <w:t>הפרויקט</w:t>
      </w:r>
      <w:r>
        <w:rPr>
          <w:rFonts w:cs="David" w:hint="cs"/>
          <w:sz w:val="24"/>
          <w:szCs w:val="24"/>
          <w:rtl/>
        </w:rPr>
        <w:t xml:space="preserve"> אותו אנסה לשחזר </w:t>
      </w:r>
      <w:r w:rsidR="00301FDE">
        <w:rPr>
          <w:rFonts w:cs="David" w:hint="cs"/>
          <w:sz w:val="24"/>
          <w:szCs w:val="24"/>
          <w:rtl/>
        </w:rPr>
        <w:t>כ</w:t>
      </w:r>
      <w:r>
        <w:rPr>
          <w:rFonts w:cs="David" w:hint="cs"/>
          <w:sz w:val="24"/>
          <w:szCs w:val="24"/>
          <w:rtl/>
        </w:rPr>
        <w:t xml:space="preserve">חלק הראשון של </w:t>
      </w:r>
      <w:r w:rsidR="00CD540D">
        <w:rPr>
          <w:rFonts w:cs="David" w:hint="cs"/>
          <w:sz w:val="24"/>
          <w:szCs w:val="24"/>
          <w:rtl/>
        </w:rPr>
        <w:t>הפרויקט</w:t>
      </w:r>
      <w:r>
        <w:rPr>
          <w:rFonts w:cs="David" w:hint="cs"/>
          <w:sz w:val="24"/>
          <w:szCs w:val="24"/>
          <w:rtl/>
        </w:rPr>
        <w:t xml:space="preserve">, מתואר אלגוריתם </w:t>
      </w:r>
      <w:r w:rsidR="00473D6D">
        <w:rPr>
          <w:rFonts w:cs="David" w:hint="cs"/>
          <w:sz w:val="24"/>
          <w:szCs w:val="24"/>
          <w:rtl/>
        </w:rPr>
        <w:t>הנועד להוביל לזירוז תהליך צילוב בין 2 מולקולות ליצירת חומר חדש</w:t>
      </w:r>
      <w:r>
        <w:rPr>
          <w:rFonts w:cs="David" w:hint="cs"/>
          <w:sz w:val="24"/>
          <w:szCs w:val="24"/>
          <w:rtl/>
        </w:rPr>
        <w:t xml:space="preserve"> ע"י הפעלת פוטנציאל נוסף על המערכת אם מתרחש אירוע </w:t>
      </w:r>
      <w:r w:rsidR="00CD540D">
        <w:rPr>
          <w:rFonts w:cs="David" w:hint="cs"/>
          <w:sz w:val="24"/>
          <w:szCs w:val="24"/>
          <w:rtl/>
        </w:rPr>
        <w:t>מסוים</w:t>
      </w:r>
      <w:r w:rsidR="00C509BB">
        <w:rPr>
          <w:rFonts w:cs="David" w:hint="cs"/>
          <w:sz w:val="24"/>
          <w:szCs w:val="24"/>
          <w:rtl/>
        </w:rPr>
        <w:t xml:space="preserve"> (יתואר בהמשך)</w:t>
      </w:r>
      <w:r>
        <w:rPr>
          <w:rFonts w:cs="David" w:hint="cs"/>
          <w:sz w:val="24"/>
          <w:szCs w:val="24"/>
          <w:rtl/>
        </w:rPr>
        <w:t>.</w:t>
      </w:r>
      <w:r w:rsidR="00473D6D">
        <w:rPr>
          <w:rFonts w:cs="David" w:hint="cs"/>
          <w:sz w:val="24"/>
          <w:szCs w:val="24"/>
          <w:rtl/>
        </w:rPr>
        <w:t xml:space="preserve"> </w:t>
      </w:r>
      <w:r w:rsidR="00C509BB">
        <w:rPr>
          <w:rFonts w:cs="David" w:hint="cs"/>
          <w:sz w:val="24"/>
          <w:szCs w:val="24"/>
          <w:rtl/>
        </w:rPr>
        <w:t>הפעלת הפוטנציאל תוסיף אנרגיה למערכת במטרה להאיץ את תהליך הצילוב לקבלת חומר חדש.</w:t>
      </w:r>
    </w:p>
    <w:p w:rsidR="001E5A79" w:rsidRDefault="00C509BB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</w:t>
      </w:r>
      <w:r w:rsidR="00CD540D">
        <w:rPr>
          <w:rFonts w:cs="David" w:hint="cs"/>
          <w:sz w:val="24"/>
          <w:szCs w:val="24"/>
          <w:rtl/>
        </w:rPr>
        <w:t>סימולציה</w:t>
      </w:r>
      <w:r w:rsidR="00301FDE">
        <w:rPr>
          <w:rFonts w:cs="David" w:hint="cs"/>
          <w:sz w:val="24"/>
          <w:szCs w:val="24"/>
          <w:rtl/>
        </w:rPr>
        <w:t xml:space="preserve"> ב</w:t>
      </w:r>
      <w:r w:rsidR="00301FDE">
        <w:rPr>
          <w:rFonts w:cs="David" w:hint="cs"/>
          <w:sz w:val="24"/>
          <w:szCs w:val="24"/>
        </w:rPr>
        <w:t>LAMMPS</w:t>
      </w:r>
      <w:r w:rsidR="00301FDE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שנרצה להריץ על מנת לשחזר את תוצאות המאמר </w:t>
      </w:r>
      <w:r w:rsidR="00301FDE">
        <w:rPr>
          <w:rFonts w:cs="David" w:hint="cs"/>
          <w:sz w:val="24"/>
          <w:szCs w:val="24"/>
          <w:rtl/>
        </w:rPr>
        <w:t>מורכבת מארבעה שלבי ריצה:</w:t>
      </w:r>
    </w:p>
    <w:p w:rsidR="00301FDE" w:rsidRDefault="00301FDE" w:rsidP="00D26C78">
      <w:pPr>
        <w:pStyle w:val="a7"/>
        <w:numPr>
          <w:ilvl w:val="0"/>
          <w:numId w:val="25"/>
        </w:numPr>
        <w:spacing w:line="360" w:lineRule="auto"/>
        <w:rPr>
          <w:rFonts w:hint="cs"/>
          <w:sz w:val="24"/>
        </w:rPr>
      </w:pPr>
      <w:r>
        <w:rPr>
          <w:sz w:val="24"/>
        </w:rPr>
        <w:t>MIN</w:t>
      </w:r>
      <w:r>
        <w:rPr>
          <w:rFonts w:hint="cs"/>
          <w:sz w:val="24"/>
          <w:rtl/>
        </w:rPr>
        <w:t xml:space="preserve">- מינימיזציה של </w:t>
      </w:r>
      <w:r w:rsidR="00CD540D">
        <w:rPr>
          <w:rFonts w:hint="cs"/>
          <w:sz w:val="24"/>
          <w:rtl/>
        </w:rPr>
        <w:t>האנרגיה</w:t>
      </w:r>
      <w:r>
        <w:rPr>
          <w:rFonts w:hint="cs"/>
          <w:sz w:val="24"/>
          <w:rtl/>
        </w:rPr>
        <w:t>.</w:t>
      </w:r>
    </w:p>
    <w:p w:rsidR="00301FDE" w:rsidRDefault="00301FDE" w:rsidP="00D26C78">
      <w:pPr>
        <w:pStyle w:val="a7"/>
        <w:numPr>
          <w:ilvl w:val="0"/>
          <w:numId w:val="25"/>
        </w:numPr>
        <w:spacing w:line="360" w:lineRule="auto"/>
        <w:rPr>
          <w:sz w:val="24"/>
        </w:rPr>
      </w:pPr>
      <w:r>
        <w:rPr>
          <w:rFonts w:hint="cs"/>
          <w:sz w:val="24"/>
        </w:rPr>
        <w:t>NVT</w:t>
      </w:r>
      <w:r>
        <w:rPr>
          <w:rFonts w:hint="cs"/>
          <w:sz w:val="24"/>
          <w:rtl/>
        </w:rPr>
        <w:t>- טמפרטורה ונ</w:t>
      </w:r>
      <w:r w:rsidR="00C509BB">
        <w:rPr>
          <w:rFonts w:hint="cs"/>
          <w:sz w:val="24"/>
          <w:rtl/>
        </w:rPr>
        <w:t>פח קבועים- בשלב זה נרצה לבצע את הבדיקה להוספת הפוטנציאל</w:t>
      </w:r>
    </w:p>
    <w:p w:rsidR="00301FDE" w:rsidRDefault="00301FDE" w:rsidP="00D26C78">
      <w:pPr>
        <w:pStyle w:val="a7"/>
        <w:numPr>
          <w:ilvl w:val="0"/>
          <w:numId w:val="25"/>
        </w:numPr>
        <w:spacing w:line="360" w:lineRule="auto"/>
        <w:rPr>
          <w:rFonts w:hint="cs"/>
          <w:sz w:val="24"/>
        </w:rPr>
      </w:pPr>
      <w:r>
        <w:rPr>
          <w:rFonts w:hint="cs"/>
          <w:sz w:val="24"/>
        </w:rPr>
        <w:t>NPT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לחץ וטמפ' קבועים.</w:t>
      </w:r>
    </w:p>
    <w:p w:rsidR="00301FDE" w:rsidRPr="00301FDE" w:rsidRDefault="00301FDE" w:rsidP="00D26C78">
      <w:pPr>
        <w:pStyle w:val="a7"/>
        <w:numPr>
          <w:ilvl w:val="0"/>
          <w:numId w:val="25"/>
        </w:numPr>
        <w:spacing w:line="360" w:lineRule="auto"/>
        <w:rPr>
          <w:sz w:val="24"/>
          <w:rtl/>
        </w:rPr>
      </w:pPr>
      <w:r>
        <w:rPr>
          <w:rFonts w:hint="cs"/>
          <w:sz w:val="24"/>
        </w:rPr>
        <w:t>NVE</w:t>
      </w:r>
      <w:r>
        <w:rPr>
          <w:rFonts w:hint="cs"/>
          <w:sz w:val="24"/>
          <w:rtl/>
        </w:rPr>
        <w:t xml:space="preserve">- נפח </w:t>
      </w:r>
      <w:r w:rsidR="00CD540D">
        <w:rPr>
          <w:rFonts w:hint="cs"/>
          <w:sz w:val="24"/>
          <w:rtl/>
        </w:rPr>
        <w:t>ואנרגיה</w:t>
      </w:r>
      <w:r>
        <w:rPr>
          <w:rFonts w:hint="cs"/>
          <w:sz w:val="24"/>
          <w:rtl/>
        </w:rPr>
        <w:t xml:space="preserve"> קבועים.</w:t>
      </w:r>
    </w:p>
    <w:p w:rsidR="00C509BB" w:rsidRDefault="00C509BB" w:rsidP="00D26C78">
      <w:pPr>
        <w:spacing w:line="360" w:lineRule="auto"/>
        <w:jc w:val="left"/>
        <w:rPr>
          <w:rFonts w:cs="David"/>
          <w:sz w:val="24"/>
          <w:szCs w:val="24"/>
          <w:u w:val="single"/>
          <w:rtl/>
        </w:rPr>
      </w:pPr>
    </w:p>
    <w:p w:rsidR="00301FDE" w:rsidRPr="00C509BB" w:rsidRDefault="00301FDE" w:rsidP="00D26C78">
      <w:pPr>
        <w:spacing w:line="360" w:lineRule="auto"/>
        <w:jc w:val="left"/>
        <w:rPr>
          <w:rFonts w:cs="David"/>
          <w:sz w:val="24"/>
          <w:szCs w:val="24"/>
          <w:u w:val="single"/>
          <w:rtl/>
        </w:rPr>
      </w:pPr>
      <w:r w:rsidRPr="00C509BB">
        <w:rPr>
          <w:rFonts w:cs="David"/>
          <w:sz w:val="24"/>
          <w:szCs w:val="24"/>
          <w:u w:val="single"/>
          <w:rtl/>
        </w:rPr>
        <w:t xml:space="preserve">המולקולות </w:t>
      </w:r>
      <w:r w:rsidRPr="00C509BB">
        <w:rPr>
          <w:rFonts w:cs="David" w:hint="cs"/>
          <w:sz w:val="24"/>
          <w:szCs w:val="24"/>
          <w:u w:val="single"/>
          <w:rtl/>
        </w:rPr>
        <w:t>עליהן רצה הסימולציה:</w:t>
      </w:r>
    </w:p>
    <w:p w:rsidR="00301FDE" w:rsidRDefault="00301FDE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D022E3E" wp14:editId="5CCECCB9">
            <wp:extent cx="5400675" cy="1842770"/>
            <wp:effectExtent l="0" t="0" r="9525" b="508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BB" w:rsidRPr="00C509BB" w:rsidRDefault="00301FDE" w:rsidP="00D26C78">
      <w:pPr>
        <w:spacing w:line="360" w:lineRule="auto"/>
        <w:jc w:val="left"/>
        <w:rPr>
          <w:rFonts w:cs="David"/>
          <w:sz w:val="24"/>
          <w:szCs w:val="24"/>
          <w:u w:val="single"/>
          <w:rtl/>
        </w:rPr>
      </w:pPr>
      <w:r w:rsidRPr="00C509BB">
        <w:rPr>
          <w:rFonts w:cs="David"/>
          <w:sz w:val="24"/>
          <w:szCs w:val="24"/>
          <w:u w:val="single"/>
          <w:rtl/>
        </w:rPr>
        <w:t>ה</w:t>
      </w:r>
      <w:r w:rsidRPr="00C509BB">
        <w:rPr>
          <w:rFonts w:cs="David" w:hint="cs"/>
          <w:sz w:val="24"/>
          <w:szCs w:val="24"/>
          <w:u w:val="single"/>
          <w:rtl/>
        </w:rPr>
        <w:t>טריגר להפעלת הפוטנציאל הנוסף</w:t>
      </w:r>
      <w:r w:rsidR="00C509BB" w:rsidRPr="00C509BB">
        <w:rPr>
          <w:rFonts w:cs="David" w:hint="cs"/>
          <w:sz w:val="24"/>
          <w:szCs w:val="24"/>
          <w:u w:val="single"/>
          <w:rtl/>
        </w:rPr>
        <w:t>:</w:t>
      </w:r>
    </w:p>
    <w:p w:rsidR="00301FDE" w:rsidRDefault="00301FDE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 התקרבות </w:t>
      </w:r>
      <w:r w:rsidR="00C509BB">
        <w:rPr>
          <w:rFonts w:cs="David" w:hint="cs"/>
          <w:sz w:val="24"/>
          <w:szCs w:val="24"/>
          <w:rtl/>
        </w:rPr>
        <w:t>אטומים</w:t>
      </w:r>
      <w:r>
        <w:rPr>
          <w:rFonts w:cs="David" w:hint="cs"/>
          <w:sz w:val="24"/>
          <w:szCs w:val="24"/>
          <w:rtl/>
        </w:rPr>
        <w:t xml:space="preserve"> </w:t>
      </w:r>
      <w:r w:rsidR="00CD540D">
        <w:rPr>
          <w:rFonts w:cs="David" w:hint="cs"/>
          <w:sz w:val="24"/>
          <w:szCs w:val="24"/>
          <w:rtl/>
        </w:rPr>
        <w:t>מסוימים</w:t>
      </w:r>
      <w:r>
        <w:rPr>
          <w:rFonts w:cs="David" w:hint="cs"/>
          <w:sz w:val="24"/>
          <w:szCs w:val="24"/>
          <w:rtl/>
        </w:rPr>
        <w:t xml:space="preserve"> בכל </w:t>
      </w:r>
      <w:r w:rsidR="00CD540D">
        <w:rPr>
          <w:rFonts w:cs="David" w:hint="cs"/>
          <w:sz w:val="24"/>
          <w:szCs w:val="24"/>
          <w:rtl/>
        </w:rPr>
        <w:t>מולקול</w:t>
      </w:r>
      <w:r w:rsidR="00CD540D">
        <w:rPr>
          <w:rFonts w:cs="David" w:hint="eastAsia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 xml:space="preserve"> </w:t>
      </w:r>
      <w:r w:rsidR="00C509BB">
        <w:rPr>
          <w:rFonts w:cs="David" w:hint="cs"/>
          <w:sz w:val="24"/>
          <w:szCs w:val="24"/>
          <w:rtl/>
        </w:rPr>
        <w:t>לאטומים מסוימים אחרים במולקולה השנייה</w:t>
      </w:r>
      <w:r>
        <w:rPr>
          <w:rFonts w:cs="David" w:hint="cs"/>
          <w:sz w:val="24"/>
          <w:szCs w:val="24"/>
          <w:rtl/>
        </w:rPr>
        <w:t xml:space="preserve"> כפי שמתואר בתרשים הבא:</w:t>
      </w:r>
    </w:p>
    <w:p w:rsidR="00C509BB" w:rsidRDefault="001E5A79" w:rsidP="00C509BB">
      <w:pPr>
        <w:spacing w:line="360" w:lineRule="auto"/>
        <w:jc w:val="left"/>
        <w:rPr>
          <w:rFonts w:cs="David"/>
          <w:sz w:val="24"/>
          <w:szCs w:val="24"/>
        </w:rPr>
      </w:pPr>
      <w:r>
        <w:rPr>
          <w:noProof/>
        </w:rPr>
        <w:drawing>
          <wp:inline distT="0" distB="0" distL="0" distR="0" wp14:anchorId="164F2007" wp14:editId="46E1C276">
            <wp:extent cx="3133725" cy="158115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BB" w:rsidRDefault="00C509BB" w:rsidP="00C509BB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301FDE" w:rsidRPr="00C509BB" w:rsidRDefault="00301FDE" w:rsidP="00D26C78">
      <w:pPr>
        <w:spacing w:line="360" w:lineRule="auto"/>
        <w:jc w:val="left"/>
        <w:rPr>
          <w:rFonts w:cs="David" w:hint="cs"/>
          <w:sz w:val="24"/>
          <w:szCs w:val="24"/>
          <w:u w:val="single"/>
          <w:rtl/>
        </w:rPr>
      </w:pPr>
      <w:r w:rsidRPr="00C509BB">
        <w:rPr>
          <w:rFonts w:cs="David" w:hint="cs"/>
          <w:sz w:val="24"/>
          <w:szCs w:val="24"/>
          <w:u w:val="single"/>
          <w:rtl/>
        </w:rPr>
        <w:lastRenderedPageBreak/>
        <w:t>האלגוריתם המפורש שנשחזר על מנת לאתר האם הופעל הטריגר להפעלת הפוטנציאל הנוסף:</w:t>
      </w:r>
    </w:p>
    <w:p w:rsidR="001E5A79" w:rsidRDefault="001E5A79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330732F" wp14:editId="31A5E465">
            <wp:extent cx="3171825" cy="28670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DE" w:rsidRDefault="00301FDE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בהוספת הפוטנציאל למערכת נוכל להבחין ע"י שינוי </w:t>
      </w:r>
      <w:r w:rsidR="00CD540D">
        <w:rPr>
          <w:rFonts w:cs="David" w:hint="cs"/>
          <w:sz w:val="24"/>
          <w:szCs w:val="24"/>
          <w:rtl/>
        </w:rPr>
        <w:t>באנרגיה</w:t>
      </w:r>
      <w:r>
        <w:rPr>
          <w:rFonts w:cs="David" w:hint="cs"/>
          <w:sz w:val="24"/>
          <w:szCs w:val="24"/>
          <w:rtl/>
        </w:rPr>
        <w:t xml:space="preserve"> של המערכת (נוספה אנרגיה), אך לא כל </w:t>
      </w:r>
      <w:r w:rsidR="00CD540D">
        <w:rPr>
          <w:rFonts w:cs="David" w:hint="cs"/>
          <w:sz w:val="24"/>
          <w:szCs w:val="24"/>
          <w:rtl/>
        </w:rPr>
        <w:t>ניסיונו</w:t>
      </w:r>
      <w:r w:rsidR="00CD540D">
        <w:rPr>
          <w:rFonts w:cs="David" w:hint="eastAsia"/>
          <w:sz w:val="24"/>
          <w:szCs w:val="24"/>
          <w:rtl/>
        </w:rPr>
        <w:t>ת</w:t>
      </w:r>
      <w:r>
        <w:rPr>
          <w:rFonts w:cs="David" w:hint="cs"/>
          <w:sz w:val="24"/>
          <w:szCs w:val="24"/>
          <w:rtl/>
        </w:rPr>
        <w:t xml:space="preserve"> הוספת הפוטנציאל יובילו להצלחה. רק לאחר כמה </w:t>
      </w:r>
      <w:r w:rsidR="00CD540D">
        <w:rPr>
          <w:rFonts w:cs="David" w:hint="cs"/>
          <w:sz w:val="24"/>
          <w:szCs w:val="24"/>
          <w:rtl/>
        </w:rPr>
        <w:t>ניסיונו</w:t>
      </w:r>
      <w:r w:rsidR="00CD540D">
        <w:rPr>
          <w:rFonts w:cs="David" w:hint="eastAsia"/>
          <w:sz w:val="24"/>
          <w:szCs w:val="24"/>
          <w:rtl/>
        </w:rPr>
        <w:t>ת</w:t>
      </w:r>
      <w:r>
        <w:rPr>
          <w:rFonts w:cs="David" w:hint="cs"/>
          <w:sz w:val="24"/>
          <w:szCs w:val="24"/>
          <w:rtl/>
        </w:rPr>
        <w:t xml:space="preserve"> אכן נקבל את התוצאה הרצויה כפי שניתן לראות בגרף הבא הממחיש זאת: </w:t>
      </w:r>
    </w:p>
    <w:p w:rsidR="000406C0" w:rsidRDefault="000406C0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1EAE2E4" wp14:editId="3EAAF133">
            <wp:extent cx="3886200" cy="230505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FDE" w:rsidRDefault="00301FDE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t xml:space="preserve">נבדיל </w:t>
      </w:r>
      <w:r w:rsidR="00113F6A">
        <w:rPr>
          <w:rFonts w:cs="David" w:hint="cs"/>
          <w:sz w:val="24"/>
          <w:szCs w:val="24"/>
          <w:rtl/>
        </w:rPr>
        <w:t xml:space="preserve">בין ניסיון כושל </w:t>
      </w:r>
      <w:r>
        <w:rPr>
          <w:rFonts w:cs="David" w:hint="cs"/>
          <w:sz w:val="24"/>
          <w:szCs w:val="24"/>
          <w:rtl/>
        </w:rPr>
        <w:t>לניסיון שצלח באופן הבא:</w:t>
      </w:r>
    </w:p>
    <w:p w:rsidR="00113F6A" w:rsidRDefault="00113F6A" w:rsidP="00D26C78">
      <w:pPr>
        <w:spacing w:line="360" w:lineRule="auto"/>
        <w:jc w:val="left"/>
        <w:rPr>
          <w:rFonts w:hint="cs"/>
          <w:rtl/>
        </w:rPr>
      </w:pPr>
      <w:r>
        <w:rPr>
          <w:rFonts w:cs="David" w:hint="cs"/>
          <w:sz w:val="24"/>
          <w:szCs w:val="24"/>
          <w:rtl/>
        </w:rPr>
        <w:t xml:space="preserve">עבור ניסיון שהוגר כהצלחה קובץ </w:t>
      </w:r>
      <w:r>
        <w:rPr>
          <w:rFonts w:cs="David"/>
          <w:sz w:val="24"/>
          <w:szCs w:val="24"/>
        </w:rPr>
        <w:t xml:space="preserve">molfra.out </w:t>
      </w:r>
      <w:r>
        <w:rPr>
          <w:rFonts w:cs="David" w:hint="cs"/>
          <w:sz w:val="24"/>
          <w:szCs w:val="24"/>
          <w:rtl/>
        </w:rPr>
        <w:t xml:space="preserve"> </w:t>
      </w:r>
      <w:r w:rsidR="00CD540D">
        <w:rPr>
          <w:rFonts w:cs="David" w:hint="cs"/>
          <w:sz w:val="24"/>
          <w:szCs w:val="24"/>
          <w:rtl/>
        </w:rPr>
        <w:t>שייווצ</w:t>
      </w:r>
      <w:r w:rsidR="00CD540D">
        <w:rPr>
          <w:rFonts w:cs="David" w:hint="eastAsia"/>
          <w:sz w:val="24"/>
          <w:szCs w:val="24"/>
          <w:rtl/>
        </w:rPr>
        <w:t>ר</w:t>
      </w:r>
      <w:r>
        <w:rPr>
          <w:rFonts w:cs="David" w:hint="cs"/>
          <w:sz w:val="24"/>
          <w:szCs w:val="24"/>
          <w:rtl/>
        </w:rPr>
        <w:t xml:space="preserve"> כתוצאה מהפעלת הפוטנציאל (למשך 10,000 צעדי זמן) ידווח על מולקולה חדשה שנוצרה.</w:t>
      </w:r>
      <w:r>
        <w:rPr>
          <w:rFonts w:cs="David"/>
          <w:sz w:val="24"/>
          <w:szCs w:val="24"/>
          <w:rtl/>
        </w:rPr>
        <w:br/>
      </w:r>
      <w:r>
        <w:rPr>
          <w:rFonts w:cs="David" w:hint="cs"/>
          <w:sz w:val="24"/>
          <w:szCs w:val="24"/>
          <w:rtl/>
        </w:rPr>
        <w:t xml:space="preserve">עבור ניסיון שהוגדל ככישלון מספר המולקולות </w:t>
      </w:r>
      <w:r w:rsidR="00CD540D">
        <w:rPr>
          <w:rFonts w:cs="David" w:hint="cs"/>
          <w:sz w:val="24"/>
          <w:szCs w:val="24"/>
          <w:rtl/>
        </w:rPr>
        <w:t>יישא</w:t>
      </w:r>
      <w:r w:rsidR="00CD540D">
        <w:rPr>
          <w:rFonts w:cs="David" w:hint="eastAsia"/>
          <w:sz w:val="24"/>
          <w:szCs w:val="24"/>
          <w:rtl/>
        </w:rPr>
        <w:t>ר</w:t>
      </w:r>
      <w:r>
        <w:rPr>
          <w:rFonts w:cs="David" w:hint="cs"/>
          <w:sz w:val="24"/>
          <w:szCs w:val="24"/>
          <w:rtl/>
        </w:rPr>
        <w:t xml:space="preserve"> זהה או המשקל המולקולרי של כל מולקולה לא ישתנה</w:t>
      </w:r>
      <w:r>
        <w:rPr>
          <w:rFonts w:hint="cs"/>
          <w:rtl/>
        </w:rPr>
        <w:t>.</w:t>
      </w:r>
    </w:p>
    <w:p w:rsidR="00473D6D" w:rsidRDefault="00473D6D" w:rsidP="00D26C78">
      <w:pPr>
        <w:spacing w:line="360" w:lineRule="auto"/>
        <w:jc w:val="left"/>
        <w:rPr>
          <w:rtl/>
        </w:rPr>
      </w:pPr>
    </w:p>
    <w:p w:rsidR="008F42AF" w:rsidRDefault="00113F6A" w:rsidP="00D26C78">
      <w:pPr>
        <w:spacing w:line="360" w:lineRule="auto"/>
        <w:jc w:val="left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lastRenderedPageBreak/>
        <w:t xml:space="preserve">הקוד אותו אכתוב כדי לשחזר את הסימולציה הזאת המתוארת במאמר </w:t>
      </w:r>
      <w:r w:rsidR="008F42AF">
        <w:rPr>
          <w:rFonts w:cs="David" w:hint="cs"/>
          <w:sz w:val="24"/>
          <w:szCs w:val="24"/>
          <w:rtl/>
        </w:rPr>
        <w:t xml:space="preserve">יהיה במבנה של </w:t>
      </w:r>
      <w:r>
        <w:rPr>
          <w:rFonts w:cs="David" w:hint="cs"/>
          <w:sz w:val="24"/>
          <w:szCs w:val="24"/>
          <w:rtl/>
        </w:rPr>
        <w:t xml:space="preserve">פונקציית </w:t>
      </w:r>
      <w:r>
        <w:rPr>
          <w:rFonts w:cs="David" w:hint="cs"/>
          <w:sz w:val="24"/>
          <w:szCs w:val="24"/>
        </w:rPr>
        <w:t>FIX</w:t>
      </w:r>
      <w:r>
        <w:rPr>
          <w:rFonts w:cs="David" w:hint="cs"/>
          <w:sz w:val="24"/>
          <w:szCs w:val="24"/>
          <w:rtl/>
        </w:rPr>
        <w:t xml:space="preserve"> </w:t>
      </w:r>
      <w:r w:rsidR="008F42AF">
        <w:rPr>
          <w:rFonts w:cs="David" w:hint="cs"/>
          <w:sz w:val="24"/>
          <w:szCs w:val="24"/>
          <w:rtl/>
        </w:rPr>
        <w:t>אותה אוסיף ל</w:t>
      </w:r>
      <w:r w:rsidR="008F42AF">
        <w:rPr>
          <w:rFonts w:cs="David"/>
          <w:sz w:val="24"/>
          <w:szCs w:val="24"/>
        </w:rPr>
        <w:t>source code</w:t>
      </w:r>
      <w:r w:rsidR="008F42AF">
        <w:rPr>
          <w:rFonts w:cs="David" w:hint="cs"/>
          <w:sz w:val="24"/>
          <w:szCs w:val="24"/>
          <w:rtl/>
        </w:rPr>
        <w:t xml:space="preserve"> של </w:t>
      </w:r>
      <w:r w:rsidR="00CD540D">
        <w:rPr>
          <w:rFonts w:cs="David" w:hint="cs"/>
          <w:sz w:val="24"/>
          <w:szCs w:val="24"/>
        </w:rPr>
        <w:t xml:space="preserve">LAMMPS </w:t>
      </w:r>
      <w:r w:rsidR="00CD540D">
        <w:rPr>
          <w:rFonts w:cs="David" w:hint="cs"/>
          <w:sz w:val="24"/>
          <w:szCs w:val="24"/>
          <w:rtl/>
        </w:rPr>
        <w:t xml:space="preserve"> </w:t>
      </w:r>
      <w:r w:rsidR="008F42AF">
        <w:rPr>
          <w:rFonts w:cs="David" w:hint="cs"/>
          <w:sz w:val="24"/>
          <w:szCs w:val="24"/>
          <w:rtl/>
        </w:rPr>
        <w:t xml:space="preserve">בשפה </w:t>
      </w:r>
      <w:r w:rsidR="008F42AF">
        <w:rPr>
          <w:rFonts w:cs="David" w:hint="cs"/>
          <w:sz w:val="24"/>
          <w:szCs w:val="24"/>
        </w:rPr>
        <w:t>C</w:t>
      </w:r>
      <w:r w:rsidR="008F42AF">
        <w:rPr>
          <w:rFonts w:cs="David" w:hint="cs"/>
          <w:sz w:val="24"/>
          <w:szCs w:val="24"/>
          <w:rtl/>
        </w:rPr>
        <w:t>++.</w:t>
      </w:r>
    </w:p>
    <w:p w:rsidR="002439FE" w:rsidRDefault="008F42AF" w:rsidP="00473D6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הקוד אותו אכתוב </w:t>
      </w:r>
      <w:r w:rsidR="00473D6D">
        <w:rPr>
          <w:rFonts w:cs="David" w:hint="cs"/>
          <w:sz w:val="24"/>
          <w:szCs w:val="24"/>
          <w:rtl/>
        </w:rPr>
        <w:t>י</w:t>
      </w:r>
      <w:r>
        <w:rPr>
          <w:rFonts w:cs="David" w:hint="cs"/>
          <w:sz w:val="24"/>
          <w:szCs w:val="24"/>
          <w:rtl/>
        </w:rPr>
        <w:t>שמש כ</w:t>
      </w:r>
      <w:r w:rsidR="00113F6A">
        <w:rPr>
          <w:rFonts w:cs="David" w:hint="cs"/>
          <w:sz w:val="24"/>
          <w:szCs w:val="24"/>
          <w:rtl/>
        </w:rPr>
        <w:t>פקודה הנכתבת בקובץ ה</w:t>
      </w:r>
      <w:r w:rsidR="00113F6A">
        <w:rPr>
          <w:rFonts w:cs="David"/>
          <w:sz w:val="24"/>
          <w:szCs w:val="24"/>
        </w:rPr>
        <w:t>.IN</w:t>
      </w:r>
      <w:r w:rsidR="00113F6A">
        <w:rPr>
          <w:rFonts w:cs="David" w:hint="cs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כקלט ל</w:t>
      </w:r>
      <w:r>
        <w:rPr>
          <w:rFonts w:cs="David" w:hint="cs"/>
          <w:sz w:val="24"/>
          <w:szCs w:val="24"/>
        </w:rPr>
        <w:t>LAMMPS</w:t>
      </w:r>
      <w:r>
        <w:rPr>
          <w:rFonts w:cs="David" w:hint="cs"/>
          <w:sz w:val="24"/>
          <w:szCs w:val="24"/>
          <w:rtl/>
        </w:rPr>
        <w:t xml:space="preserve"> ומכילה את הפקודות המרכיבות את התהליך הכימי אותו נרצה להריץ </w:t>
      </w:r>
      <w:r w:rsidR="00473D6D">
        <w:rPr>
          <w:rFonts w:cs="David" w:hint="cs"/>
          <w:sz w:val="24"/>
          <w:szCs w:val="24"/>
          <w:rtl/>
        </w:rPr>
        <w:t>ב</w:t>
      </w:r>
      <w:r>
        <w:rPr>
          <w:rFonts w:cs="David" w:hint="cs"/>
          <w:sz w:val="24"/>
          <w:szCs w:val="24"/>
          <w:rtl/>
        </w:rPr>
        <w:t>סימולציה.</w:t>
      </w:r>
    </w:p>
    <w:p w:rsidR="00473D6D" w:rsidRPr="00473D6D" w:rsidRDefault="00473D6D" w:rsidP="00473D6D">
      <w:pPr>
        <w:spacing w:line="360" w:lineRule="auto"/>
        <w:jc w:val="left"/>
        <w:rPr>
          <w:rFonts w:cs="David"/>
          <w:sz w:val="24"/>
          <w:szCs w:val="24"/>
          <w:u w:val="single"/>
          <w:rtl/>
        </w:rPr>
      </w:pPr>
      <w:r w:rsidRPr="00473D6D">
        <w:rPr>
          <w:rFonts w:cs="David" w:hint="cs"/>
          <w:sz w:val="24"/>
          <w:szCs w:val="24"/>
          <w:u w:val="single"/>
          <w:rtl/>
        </w:rPr>
        <w:t xml:space="preserve">מבנה המחלקות בקוד </w:t>
      </w:r>
      <w:r w:rsidRPr="00473D6D">
        <w:rPr>
          <w:rFonts w:cs="David" w:hint="cs"/>
          <w:sz w:val="24"/>
          <w:szCs w:val="24"/>
          <w:u w:val="single"/>
          <w:rtl/>
        </w:rPr>
        <w:t xml:space="preserve">מקור </w:t>
      </w:r>
      <w:r w:rsidRPr="00473D6D">
        <w:rPr>
          <w:rFonts w:cs="David" w:hint="cs"/>
          <w:sz w:val="24"/>
          <w:szCs w:val="24"/>
          <w:u w:val="single"/>
          <w:rtl/>
        </w:rPr>
        <w:t xml:space="preserve">של </w:t>
      </w:r>
      <w:r w:rsidRPr="00473D6D">
        <w:rPr>
          <w:rFonts w:cs="David" w:hint="cs"/>
          <w:sz w:val="24"/>
          <w:szCs w:val="24"/>
          <w:u w:val="single"/>
        </w:rPr>
        <w:t>LAMMPS</w:t>
      </w:r>
      <w:r w:rsidRPr="00473D6D">
        <w:rPr>
          <w:rFonts w:cs="David" w:hint="cs"/>
          <w:sz w:val="24"/>
          <w:szCs w:val="24"/>
          <w:u w:val="single"/>
          <w:rtl/>
        </w:rPr>
        <w:t xml:space="preserve"> :</w:t>
      </w:r>
    </w:p>
    <w:p w:rsidR="00473D6D" w:rsidRDefault="00473D6D" w:rsidP="00473D6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BC65653" wp14:editId="12EA78DC">
            <wp:extent cx="2644223" cy="3659177"/>
            <wp:effectExtent l="0" t="0" r="381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48" cy="369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6D" w:rsidRPr="00473D6D" w:rsidRDefault="00473D6D" w:rsidP="00473D6D">
      <w:pPr>
        <w:spacing w:line="360" w:lineRule="auto"/>
        <w:jc w:val="left"/>
        <w:rPr>
          <w:rFonts w:cs="David" w:hint="cs"/>
          <w:sz w:val="24"/>
          <w:szCs w:val="24"/>
          <w:u w:val="single"/>
          <w:rtl/>
        </w:rPr>
      </w:pPr>
      <w:r w:rsidRPr="00473D6D">
        <w:rPr>
          <w:rFonts w:cs="David"/>
          <w:sz w:val="24"/>
          <w:szCs w:val="24"/>
          <w:u w:val="single"/>
          <w:rtl/>
        </w:rPr>
        <w:t xml:space="preserve">המחלקות </w:t>
      </w:r>
      <w:r w:rsidRPr="00473D6D">
        <w:rPr>
          <w:rFonts w:cs="David" w:hint="cs"/>
          <w:sz w:val="24"/>
          <w:szCs w:val="24"/>
          <w:u w:val="single"/>
          <w:rtl/>
        </w:rPr>
        <w:t>בהן אשתמש בכתיבת הקוד-</w:t>
      </w:r>
    </w:p>
    <w:p w:rsidR="00473D6D" w:rsidRDefault="00473D6D" w:rsidP="00473D6D">
      <w:pPr>
        <w:spacing w:line="360" w:lineRule="auto"/>
        <w:jc w:val="left"/>
        <w:rPr>
          <w:rFonts w:cs="David" w:hint="cs"/>
          <w:sz w:val="24"/>
          <w:szCs w:val="24"/>
          <w:rtl/>
        </w:rPr>
      </w:pPr>
      <w:r>
        <w:rPr>
          <w:rFonts w:cs="David"/>
          <w:sz w:val="24"/>
          <w:szCs w:val="24"/>
        </w:rPr>
        <w:t>Neighbor</w:t>
      </w:r>
      <w:r>
        <w:rPr>
          <w:rFonts w:cs="David" w:hint="cs"/>
          <w:sz w:val="24"/>
          <w:szCs w:val="24"/>
          <w:rtl/>
        </w:rPr>
        <w:t xml:space="preserve">- לצורך שימוש ברשימת </w:t>
      </w:r>
      <w:proofErr w:type="spellStart"/>
      <w:r>
        <w:rPr>
          <w:rFonts w:cs="David" w:hint="cs"/>
          <w:sz w:val="24"/>
          <w:szCs w:val="24"/>
          <w:rtl/>
        </w:rPr>
        <w:t>השכנויות</w:t>
      </w:r>
      <w:proofErr w:type="spellEnd"/>
      <w:r>
        <w:rPr>
          <w:rFonts w:cs="David" w:hint="cs"/>
          <w:sz w:val="24"/>
          <w:szCs w:val="24"/>
          <w:rtl/>
        </w:rPr>
        <w:t xml:space="preserve"> </w:t>
      </w:r>
      <w:proofErr w:type="spellStart"/>
      <w:r>
        <w:rPr>
          <w:rFonts w:cs="David" w:hint="cs"/>
          <w:sz w:val="24"/>
          <w:szCs w:val="24"/>
          <w:rtl/>
        </w:rPr>
        <w:t>המתחוזקת</w:t>
      </w:r>
      <w:proofErr w:type="spellEnd"/>
      <w:r>
        <w:rPr>
          <w:rFonts w:cs="David" w:hint="cs"/>
          <w:sz w:val="24"/>
          <w:szCs w:val="24"/>
          <w:rtl/>
        </w:rPr>
        <w:t xml:space="preserve"> במהלך הסימולציה לזיהוי המצב הגורר את הפעלת הפוטנציאל הנוסף.</w:t>
      </w:r>
    </w:p>
    <w:p w:rsidR="00473D6D" w:rsidRDefault="00473D6D" w:rsidP="00473D6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</w:rPr>
        <w:t>F</w:t>
      </w:r>
      <w:r>
        <w:rPr>
          <w:rFonts w:cs="David"/>
          <w:sz w:val="24"/>
          <w:szCs w:val="24"/>
        </w:rPr>
        <w:t>ix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לצורך הוספת האלגוריתם לזיהוי המצב וכמו כן הפעלת הפוטנציאל כפקודה </w:t>
      </w:r>
      <w:proofErr w:type="spellStart"/>
      <w:r>
        <w:rPr>
          <w:rFonts w:cs="David" w:hint="cs"/>
          <w:sz w:val="24"/>
          <w:szCs w:val="24"/>
          <w:rtl/>
        </w:rPr>
        <w:t>שניתון</w:t>
      </w:r>
      <w:proofErr w:type="spellEnd"/>
      <w:r>
        <w:rPr>
          <w:rFonts w:cs="David" w:hint="cs"/>
          <w:sz w:val="24"/>
          <w:szCs w:val="24"/>
          <w:rtl/>
        </w:rPr>
        <w:t xml:space="preserve"> להוסיף לקובץ הקלט </w:t>
      </w:r>
      <w:r>
        <w:rPr>
          <w:rFonts w:cs="David"/>
          <w:sz w:val="24"/>
          <w:szCs w:val="24"/>
        </w:rPr>
        <w:t>in</w:t>
      </w:r>
      <w:r>
        <w:rPr>
          <w:rFonts w:cs="David" w:hint="cs"/>
          <w:sz w:val="24"/>
          <w:szCs w:val="24"/>
          <w:rtl/>
        </w:rPr>
        <w:t xml:space="preserve"> לריצה של סימולציה.</w:t>
      </w:r>
      <w:r>
        <w:rPr>
          <w:rFonts w:cs="David" w:hint="cs"/>
          <w:sz w:val="24"/>
          <w:szCs w:val="24"/>
          <w:rtl/>
        </w:rPr>
        <w:t xml:space="preserve"> כמו כן שימוש בקוד של </w:t>
      </w:r>
      <w:r>
        <w:rPr>
          <w:rFonts w:cs="David"/>
          <w:sz w:val="24"/>
          <w:szCs w:val="24"/>
        </w:rPr>
        <w:t>fix</w:t>
      </w:r>
      <w:r>
        <w:rPr>
          <w:rFonts w:cs="David" w:hint="cs"/>
          <w:sz w:val="24"/>
          <w:szCs w:val="24"/>
          <w:rtl/>
        </w:rPr>
        <w:t xml:space="preserve"> להפעלת הפוטנציאל וכתיבת קוד לחישוב פרמטרי הכוח לפוטנציאל.</w:t>
      </w:r>
    </w:p>
    <w:p w:rsidR="00473D6D" w:rsidRPr="00473D6D" w:rsidRDefault="00473D6D" w:rsidP="00473D6D">
      <w:pPr>
        <w:spacing w:line="360" w:lineRule="auto"/>
        <w:jc w:val="left"/>
        <w:rPr>
          <w:rFonts w:cs="David"/>
          <w:sz w:val="24"/>
          <w:szCs w:val="24"/>
          <w:u w:val="single"/>
          <w:rtl/>
        </w:rPr>
      </w:pPr>
      <w:r w:rsidRPr="00473D6D">
        <w:rPr>
          <w:rFonts w:cs="David" w:hint="cs"/>
          <w:sz w:val="24"/>
          <w:szCs w:val="24"/>
          <w:u w:val="single"/>
          <w:rtl/>
        </w:rPr>
        <w:t>הבחירה ב</w:t>
      </w:r>
      <w:r w:rsidRPr="00473D6D">
        <w:rPr>
          <w:rFonts w:cs="David" w:hint="cs"/>
          <w:sz w:val="24"/>
          <w:szCs w:val="24"/>
          <w:u w:val="single"/>
        </w:rPr>
        <w:t xml:space="preserve"> LAMMPS </w:t>
      </w:r>
      <w:r w:rsidRPr="00473D6D">
        <w:rPr>
          <w:rFonts w:cs="David" w:hint="cs"/>
          <w:sz w:val="24"/>
          <w:szCs w:val="24"/>
          <w:u w:val="single"/>
          <w:rtl/>
        </w:rPr>
        <w:t xml:space="preserve"> נעשתה מהמניעים הבאים:</w:t>
      </w:r>
    </w:p>
    <w:p w:rsidR="00DE0256" w:rsidRPr="00C509BB" w:rsidRDefault="00473D6D" w:rsidP="00C509BB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2439FE">
        <w:rPr>
          <w:rFonts w:cs="David" w:hint="cs"/>
          <w:sz w:val="24"/>
          <w:szCs w:val="24"/>
          <w:rtl/>
        </w:rPr>
        <w:t>בעבר ניסו לפתח מערכת לסימולציות על אטומים במכללה, אך הפיתוח צרך המון זמן ותהליך דיבוג ארוך. לבסוף הוחלט להיצמ</w:t>
      </w:r>
      <w:r w:rsidRPr="002439FE">
        <w:rPr>
          <w:rFonts w:cs="David" w:hint="eastAsia"/>
          <w:sz w:val="24"/>
          <w:szCs w:val="24"/>
          <w:rtl/>
        </w:rPr>
        <w:t>ד</w:t>
      </w:r>
      <w:r w:rsidRPr="002439FE">
        <w:rPr>
          <w:rFonts w:cs="David" w:hint="cs"/>
          <w:sz w:val="24"/>
          <w:szCs w:val="24"/>
          <w:rtl/>
        </w:rPr>
        <w:t xml:space="preserve"> לחבילת תוכנה קיימת- </w:t>
      </w:r>
      <w:r w:rsidRPr="002439FE">
        <w:rPr>
          <w:rFonts w:cs="David" w:hint="cs"/>
          <w:sz w:val="24"/>
          <w:szCs w:val="24"/>
        </w:rPr>
        <w:t>LAMMPS</w:t>
      </w:r>
      <w:r w:rsidRPr="002439FE">
        <w:rPr>
          <w:rFonts w:cs="David" w:hint="cs"/>
          <w:sz w:val="24"/>
          <w:szCs w:val="24"/>
          <w:rtl/>
        </w:rPr>
        <w:t xml:space="preserve"> ולהרחיב אותה מתוך כוונה להוסיף בעתיד היכולות שונות לחיזוק המערכת.</w:t>
      </w:r>
      <w:r>
        <w:rPr>
          <w:rFonts w:cs="David" w:hint="cs"/>
          <w:sz w:val="24"/>
          <w:szCs w:val="24"/>
          <w:rtl/>
        </w:rPr>
        <w:t xml:space="preserve"> כמו כן </w:t>
      </w:r>
      <w:r>
        <w:rPr>
          <w:rFonts w:cs="David" w:hint="cs"/>
          <w:sz w:val="24"/>
          <w:szCs w:val="24"/>
        </w:rPr>
        <w:t>LAMMPS</w:t>
      </w:r>
      <w:r>
        <w:rPr>
          <w:rFonts w:cs="David" w:hint="cs"/>
          <w:sz w:val="24"/>
          <w:szCs w:val="24"/>
          <w:rtl/>
        </w:rPr>
        <w:t xml:space="preserve"> הינה מערכת יציבה והעיקרו</w:t>
      </w:r>
      <w:r>
        <w:rPr>
          <w:rFonts w:cs="David" w:hint="eastAsia"/>
          <w:sz w:val="24"/>
          <w:szCs w:val="24"/>
          <w:rtl/>
        </w:rPr>
        <w:t>ן</w:t>
      </w:r>
      <w:r>
        <w:rPr>
          <w:rFonts w:cs="David" w:hint="cs"/>
          <w:sz w:val="24"/>
          <w:szCs w:val="24"/>
          <w:rtl/>
        </w:rPr>
        <w:t xml:space="preserve"> המנחה אותה- זמני ריצה יעילים מבוסס על חישוב מקבילי מאפשר הרצת סימולציות ביעילות מקסימלית.</w:t>
      </w:r>
      <w:r w:rsidR="00304366">
        <w:rPr>
          <w:rFonts w:cs="David"/>
          <w:sz w:val="24"/>
          <w:szCs w:val="24"/>
          <w:rtl/>
        </w:rPr>
        <w:br w:type="page"/>
      </w:r>
    </w:p>
    <w:p w:rsidR="00F23D98" w:rsidRDefault="00330DBB" w:rsidP="00D26C78">
      <w:pPr>
        <w:pStyle w:val="1"/>
        <w:numPr>
          <w:ilvl w:val="0"/>
          <w:numId w:val="17"/>
        </w:numPr>
        <w:spacing w:line="360" w:lineRule="auto"/>
        <w:jc w:val="left"/>
        <w:rPr>
          <w:rFonts w:cs="Times New Roman"/>
          <w:rtl/>
        </w:rPr>
      </w:pPr>
      <w:r>
        <w:rPr>
          <w:rFonts w:cs="Times New Roman" w:hint="cs"/>
          <w:rtl/>
        </w:rPr>
        <w:lastRenderedPageBreak/>
        <w:t>סקירת</w:t>
      </w:r>
      <w:r w:rsidR="00EA6B0C">
        <w:rPr>
          <w:rFonts w:cs="Times New Roman" w:hint="cs"/>
          <w:rtl/>
        </w:rPr>
        <w:t xml:space="preserve"> עבודות דומות</w:t>
      </w:r>
      <w:r w:rsidR="007F593D">
        <w:rPr>
          <w:rFonts w:cs="Times New Roman" w:hint="cs"/>
          <w:rtl/>
        </w:rPr>
        <w:t xml:space="preserve"> \ </w:t>
      </w:r>
      <w:r w:rsidR="00EA6B0C">
        <w:rPr>
          <w:rFonts w:cs="Times New Roman" w:hint="cs"/>
          <w:rtl/>
        </w:rPr>
        <w:t xml:space="preserve"> בספרות ו</w:t>
      </w:r>
      <w:r w:rsidR="00DE0256" w:rsidRPr="00DE0256">
        <w:rPr>
          <w:rFonts w:cs="Times New Roman" w:hint="cs"/>
          <w:rtl/>
        </w:rPr>
        <w:t xml:space="preserve">השוואה </w:t>
      </w:r>
      <w:r w:rsidR="007F593D">
        <w:rPr>
          <w:rFonts w:cs="Times New Roman" w:hint="cs"/>
          <w:rtl/>
        </w:rPr>
        <w:t>\ סקר שוק</w:t>
      </w:r>
    </w:p>
    <w:p w:rsidR="002439FE" w:rsidRPr="002439FE" w:rsidRDefault="002439FE" w:rsidP="00D26C78">
      <w:pPr>
        <w:spacing w:line="360" w:lineRule="auto"/>
        <w:rPr>
          <w:rtl/>
        </w:rPr>
      </w:pPr>
    </w:p>
    <w:p w:rsidR="002439FE" w:rsidRDefault="00EE6DDA" w:rsidP="00D26C78">
      <w:pPr>
        <w:pStyle w:val="a7"/>
        <w:numPr>
          <w:ilvl w:val="0"/>
          <w:numId w:val="26"/>
        </w:numPr>
        <w:spacing w:line="360" w:lineRule="auto"/>
        <w:rPr>
          <w:sz w:val="24"/>
        </w:rPr>
      </w:pPr>
      <w:r w:rsidRPr="002439FE">
        <w:rPr>
          <w:rFonts w:hint="cs"/>
          <w:sz w:val="24"/>
          <w:rtl/>
        </w:rPr>
        <w:t xml:space="preserve">המאמר עליו מתבסס </w:t>
      </w:r>
      <w:r w:rsidR="002439FE" w:rsidRPr="002439FE">
        <w:rPr>
          <w:rFonts w:hint="cs"/>
          <w:sz w:val="24"/>
          <w:rtl/>
        </w:rPr>
        <w:t>הפרויקט</w:t>
      </w:r>
      <w:r w:rsidRPr="002439FE">
        <w:rPr>
          <w:rFonts w:hint="cs"/>
          <w:sz w:val="24"/>
          <w:rtl/>
        </w:rPr>
        <w:t>:</w:t>
      </w:r>
    </w:p>
    <w:p w:rsidR="002439FE" w:rsidRDefault="00EE6DDA" w:rsidP="00D26C78">
      <w:pPr>
        <w:pStyle w:val="a7"/>
        <w:bidi w:val="0"/>
        <w:spacing w:line="360" w:lineRule="auto"/>
        <w:ind w:left="-426"/>
        <w:rPr>
          <w:sz w:val="24"/>
        </w:rPr>
      </w:pPr>
      <w:r w:rsidRPr="002439FE">
        <w:rPr>
          <w:sz w:val="24"/>
        </w:rPr>
        <w:t>Accelerated ReaxFF Simulations for Describing the Reactive CrossLinking of Polymers Aniruddh Vashisth,</w:t>
      </w:r>
      <w:r w:rsidRPr="002439FE">
        <w:rPr>
          <w:sz w:val="24"/>
        </w:rPr>
        <w:t xml:space="preserve"> Chowdhury Ashraf, Weiwei Zhang, Charles E. Bakis,</w:t>
      </w:r>
      <w:r w:rsidRPr="002439FE">
        <w:rPr>
          <w:sz w:val="24"/>
        </w:rPr>
        <w:t xml:space="preserve"> and Adri C. T. van Duin</w:t>
      </w:r>
    </w:p>
    <w:p w:rsidR="002439FE" w:rsidRPr="002439FE" w:rsidRDefault="002439FE" w:rsidP="00D26C78">
      <w:pPr>
        <w:pStyle w:val="a7"/>
        <w:bidi w:val="0"/>
        <w:spacing w:line="360" w:lineRule="auto"/>
        <w:ind w:left="-426"/>
        <w:rPr>
          <w:szCs w:val="20"/>
        </w:rPr>
      </w:pPr>
      <w:r w:rsidRPr="002439FE">
        <w:rPr>
          <w:szCs w:val="20"/>
        </w:rPr>
        <w:t>Publication Date (Web): July 11, 2018</w:t>
      </w:r>
    </w:p>
    <w:p w:rsidR="002439FE" w:rsidRDefault="002439FE" w:rsidP="00D26C78">
      <w:pPr>
        <w:pStyle w:val="a7"/>
        <w:spacing w:line="360" w:lineRule="auto"/>
        <w:rPr>
          <w:rFonts w:hint="cs"/>
          <w:sz w:val="24"/>
          <w:rtl/>
        </w:rPr>
      </w:pPr>
    </w:p>
    <w:p w:rsidR="002439FE" w:rsidRDefault="002B4B16" w:rsidP="00D26C78">
      <w:pPr>
        <w:pStyle w:val="a7"/>
        <w:spacing w:line="360" w:lineRule="auto"/>
        <w:rPr>
          <w:sz w:val="24"/>
          <w:rtl/>
        </w:rPr>
      </w:pPr>
      <w:r>
        <w:rPr>
          <w:rFonts w:hint="cs"/>
          <w:sz w:val="24"/>
          <w:rtl/>
        </w:rPr>
        <w:t xml:space="preserve">ישנן </w:t>
      </w:r>
      <w:r w:rsidR="00EE6DDA">
        <w:rPr>
          <w:rFonts w:hint="cs"/>
          <w:sz w:val="24"/>
          <w:rtl/>
        </w:rPr>
        <w:t xml:space="preserve">שיטות שונות </w:t>
      </w:r>
      <w:r>
        <w:rPr>
          <w:rFonts w:hint="cs"/>
          <w:sz w:val="24"/>
          <w:rtl/>
        </w:rPr>
        <w:t>ש</w:t>
      </w:r>
      <w:r w:rsidR="00EE6DDA">
        <w:rPr>
          <w:rFonts w:hint="cs"/>
          <w:sz w:val="24"/>
          <w:rtl/>
        </w:rPr>
        <w:t xml:space="preserve">פותחו כדי לבצע סימולציות בקנה מידה אטומי עבור צילוב של </w:t>
      </w:r>
      <w:r w:rsidR="00CD540D">
        <w:rPr>
          <w:rFonts w:hint="cs"/>
          <w:sz w:val="24"/>
          <w:rtl/>
        </w:rPr>
        <w:t>פולימרים</w:t>
      </w:r>
      <w:r w:rsidR="00EE6DDA">
        <w:rPr>
          <w:rFonts w:hint="cs"/>
          <w:sz w:val="24"/>
          <w:rtl/>
        </w:rPr>
        <w:t xml:space="preserve"> (הרצת סימולציות ברזולוציית אורך כולל של </w:t>
      </w:r>
      <m:oMath>
        <m:sSup>
          <m:sSupPr>
            <m:ctrlPr>
              <w:rPr>
                <w:rFonts w:ascii="Cambria Math" w:eastAsia="Calibri" w:hAnsi="Cambria Math"/>
                <w:sz w:val="24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-9</m:t>
            </m:r>
          </m:sup>
        </m:sSup>
      </m:oMath>
      <w:r w:rsidR="00EE6DDA">
        <w:rPr>
          <w:rFonts w:hint="cs"/>
          <w:sz w:val="24"/>
          <w:rtl/>
        </w:rPr>
        <w:t xml:space="preserve"> שניות</w:t>
      </w:r>
      <w:r>
        <w:rPr>
          <w:rFonts w:hint="cs"/>
          <w:sz w:val="24"/>
          <w:rtl/>
        </w:rPr>
        <w:t xml:space="preserve"> כמו ב</w:t>
      </w:r>
      <w:r>
        <w:rPr>
          <w:rFonts w:hint="cs"/>
          <w:sz w:val="24"/>
        </w:rPr>
        <w:t>LAMMPS</w:t>
      </w:r>
      <w:r>
        <w:rPr>
          <w:rFonts w:hint="cs"/>
          <w:sz w:val="24"/>
          <w:rtl/>
        </w:rPr>
        <w:t xml:space="preserve"> למרות שהתהליך אותו מסמלצים אורכו ברזולוציית דקות-שעות</w:t>
      </w:r>
      <w:r w:rsidR="00EE6DDA">
        <w:rPr>
          <w:rFonts w:hint="cs"/>
          <w:sz w:val="24"/>
          <w:rtl/>
        </w:rPr>
        <w:t>)</w:t>
      </w:r>
      <w:r w:rsidR="00D12DBA">
        <w:rPr>
          <w:rFonts w:hint="cs"/>
          <w:sz w:val="24"/>
          <w:rtl/>
        </w:rPr>
        <w:t>, אך רובן לא סימלצו את כל שלבי ומצבי הריאקציה כולה</w:t>
      </w:r>
      <w:r>
        <w:rPr>
          <w:rFonts w:hint="cs"/>
          <w:sz w:val="24"/>
          <w:rtl/>
        </w:rPr>
        <w:t xml:space="preserve"> באופן איכותי</w:t>
      </w:r>
      <w:r w:rsidR="00D12DBA">
        <w:rPr>
          <w:rFonts w:hint="cs"/>
          <w:sz w:val="24"/>
          <w:rtl/>
        </w:rPr>
        <w:t xml:space="preserve">. ניסויים למדידת תגובות בקישור בין </w:t>
      </w:r>
      <w:r w:rsidR="00CD540D">
        <w:rPr>
          <w:rFonts w:hint="cs"/>
          <w:sz w:val="24"/>
          <w:rtl/>
        </w:rPr>
        <w:t>פולימרים</w:t>
      </w:r>
      <w:r w:rsidR="00D12DBA">
        <w:rPr>
          <w:rFonts w:hint="cs"/>
          <w:sz w:val="24"/>
          <w:rtl/>
        </w:rPr>
        <w:t xml:space="preserve"> נעשים בדר"כ בטווח ש</w:t>
      </w:r>
      <w:r>
        <w:rPr>
          <w:rFonts w:hint="cs"/>
          <w:sz w:val="24"/>
          <w:rtl/>
        </w:rPr>
        <w:t>ל דקות-שעות, טווח שלא מאפשר הרצ</w:t>
      </w:r>
      <w:r w:rsidR="00D12DBA">
        <w:rPr>
          <w:rFonts w:hint="cs"/>
          <w:sz w:val="24"/>
          <w:rtl/>
        </w:rPr>
        <w:t xml:space="preserve">ה בסימולציות בקנה מידה אטומי (כגון </w:t>
      </w:r>
      <w:r w:rsidR="00D12DBA">
        <w:rPr>
          <w:rFonts w:hint="cs"/>
          <w:sz w:val="24"/>
        </w:rPr>
        <w:t>LAMMPS</w:t>
      </w:r>
      <w:r w:rsidR="00D12DBA">
        <w:rPr>
          <w:rFonts w:hint="cs"/>
          <w:sz w:val="24"/>
          <w:rtl/>
        </w:rPr>
        <w:t xml:space="preserve"> ) וכיוון שביצוע ניסויים אלו בזמן אמת דורש עלות גבוהה, פותחו שיטות המבוססות </w:t>
      </w:r>
      <w:r w:rsidR="00D12DBA" w:rsidRPr="00D12DBA">
        <w:rPr>
          <w:sz w:val="24"/>
        </w:rPr>
        <w:t>ReaxFF reactive force field</w:t>
      </w:r>
      <w:r w:rsidR="00D12DBA">
        <w:rPr>
          <w:rFonts w:hint="cs"/>
          <w:sz w:val="24"/>
          <w:rtl/>
        </w:rPr>
        <w:t>.</w:t>
      </w:r>
    </w:p>
    <w:p w:rsidR="002439FE" w:rsidRDefault="00D12DBA" w:rsidP="00D26C78">
      <w:pPr>
        <w:pStyle w:val="a7"/>
        <w:spacing w:line="360" w:lineRule="auto"/>
        <w:rPr>
          <w:sz w:val="24"/>
          <w:rtl/>
        </w:rPr>
      </w:pPr>
      <w:r>
        <w:rPr>
          <w:sz w:val="24"/>
          <w:rtl/>
        </w:rPr>
        <w:t xml:space="preserve">בשיטה </w:t>
      </w:r>
      <w:r w:rsidR="002B4B16">
        <w:rPr>
          <w:rFonts w:hint="cs"/>
          <w:sz w:val="24"/>
          <w:rtl/>
        </w:rPr>
        <w:t>המתוארת במאמר,</w:t>
      </w:r>
      <w:r>
        <w:rPr>
          <w:rFonts w:hint="cs"/>
          <w:sz w:val="24"/>
          <w:rtl/>
        </w:rPr>
        <w:t xml:space="preserve"> האטומים המגיבים נמצאים במעקב עד שהם מגיעים לתצורה </w:t>
      </w:r>
      <w:r w:rsidR="00CD540D">
        <w:rPr>
          <w:rFonts w:hint="cs"/>
          <w:sz w:val="24"/>
          <w:rtl/>
        </w:rPr>
        <w:t>מסוימת</w:t>
      </w:r>
      <w:r>
        <w:rPr>
          <w:rFonts w:hint="cs"/>
          <w:sz w:val="24"/>
          <w:rtl/>
        </w:rPr>
        <w:t xml:space="preserve"> המספקת נקודת התחלה טובה להתחלת ריאקציה. כדי "לעודד" אותם מוסיפים כמות אנרגיה גדולה יותר או שווה למינימום אנרגיה הדרוש להם לצורך תגובה, ובכך להתגבר על המכשול המונע את תהליך ה</w:t>
      </w:r>
      <w:r w:rsidR="002B4B16">
        <w:rPr>
          <w:rFonts w:hint="cs"/>
          <w:sz w:val="24"/>
          <w:rtl/>
        </w:rPr>
        <w:t xml:space="preserve">צילוב </w:t>
      </w:r>
      <w:r w:rsidR="007A31E7">
        <w:rPr>
          <w:rFonts w:hint="cs"/>
          <w:sz w:val="24"/>
          <w:rtl/>
        </w:rPr>
        <w:t xml:space="preserve">שיוצר את החומר הרצוי- כלומר זירוז תהליך הצילוב בין החומרים ע"י זיהוי מצב לתחילת הריאקציה והוספת אנרגיה כדי לגרום לתהליך הצילוב להתרחש </w:t>
      </w:r>
      <w:r w:rsidR="00CD540D">
        <w:rPr>
          <w:rFonts w:hint="cs"/>
          <w:sz w:val="24"/>
          <w:rtl/>
        </w:rPr>
        <w:t>במידי</w:t>
      </w:r>
      <w:r w:rsidR="00B362E5">
        <w:rPr>
          <w:rFonts w:hint="cs"/>
          <w:sz w:val="24"/>
          <w:rtl/>
        </w:rPr>
        <w:t xml:space="preserve">, </w:t>
      </w:r>
      <w:r w:rsidR="00B362E5">
        <w:rPr>
          <w:rFonts w:hint="cs"/>
          <w:sz w:val="24"/>
          <w:rtl/>
        </w:rPr>
        <w:t>אך תוך כדי נ</w:t>
      </w:r>
      <w:r w:rsidR="00B362E5" w:rsidRPr="00B362E5">
        <w:rPr>
          <w:rFonts w:hint="cs"/>
          <w:sz w:val="24"/>
          <w:rtl/>
        </w:rPr>
        <w:t>שים לב כי לא כל פעם שנפעיל את פוטנציאל האנרגיה הנוסף נקבל את התוצאה רצויה.</w:t>
      </w:r>
    </w:p>
    <w:p w:rsidR="002439FE" w:rsidRPr="00B362E5" w:rsidRDefault="007A31E7" w:rsidP="00B362E5">
      <w:pPr>
        <w:pStyle w:val="a7"/>
        <w:spacing w:line="360" w:lineRule="auto"/>
        <w:rPr>
          <w:sz w:val="24"/>
          <w:rtl/>
        </w:rPr>
      </w:pPr>
      <w:r>
        <w:rPr>
          <w:sz w:val="24"/>
          <w:rtl/>
        </w:rPr>
        <w:t xml:space="preserve">בכך </w:t>
      </w:r>
      <w:r>
        <w:rPr>
          <w:rFonts w:hint="cs"/>
          <w:sz w:val="24"/>
          <w:rtl/>
        </w:rPr>
        <w:t xml:space="preserve">אנו מאפשרים </w:t>
      </w:r>
      <w:r w:rsidR="00CD540D">
        <w:rPr>
          <w:rFonts w:hint="cs"/>
          <w:sz w:val="24"/>
          <w:rtl/>
        </w:rPr>
        <w:t>הדמיה</w:t>
      </w:r>
      <w:r>
        <w:rPr>
          <w:rFonts w:hint="cs"/>
          <w:sz w:val="24"/>
          <w:rtl/>
        </w:rPr>
        <w:t xml:space="preserve"> </w:t>
      </w:r>
      <w:r w:rsidR="00CD540D">
        <w:rPr>
          <w:rFonts w:hint="cs"/>
          <w:sz w:val="24"/>
          <w:rtl/>
        </w:rPr>
        <w:t>אמתית</w:t>
      </w:r>
      <w:r>
        <w:rPr>
          <w:rFonts w:hint="cs"/>
          <w:sz w:val="24"/>
          <w:rtl/>
        </w:rPr>
        <w:t xml:space="preserve"> של תהליך צילוב בין חומרים בטמפרטורות נמוכות באופן המחקה תגובות כימיות מבלי </w:t>
      </w:r>
      <w:r w:rsidR="00B362E5">
        <w:rPr>
          <w:rFonts w:hint="cs"/>
          <w:sz w:val="24"/>
          <w:rtl/>
        </w:rPr>
        <w:t xml:space="preserve">לאפשר </w:t>
      </w:r>
      <w:r>
        <w:rPr>
          <w:rFonts w:hint="cs"/>
          <w:sz w:val="24"/>
          <w:rtl/>
        </w:rPr>
        <w:t>תגובות לא רצויות כתוצאה מטמפרטורה גבוהה.</w:t>
      </w:r>
      <w:r w:rsidR="00B362E5">
        <w:rPr>
          <w:rFonts w:hint="cs"/>
          <w:sz w:val="24"/>
          <w:rtl/>
        </w:rPr>
        <w:t xml:space="preserve"> </w:t>
      </w:r>
      <w:r w:rsidRPr="00B362E5">
        <w:rPr>
          <w:rFonts w:hint="cs"/>
          <w:sz w:val="24"/>
          <w:rtl/>
        </w:rPr>
        <w:t>ב</w:t>
      </w:r>
      <w:r w:rsidR="002B4B16" w:rsidRPr="00B362E5">
        <w:rPr>
          <w:rFonts w:hint="cs"/>
          <w:sz w:val="24"/>
          <w:rtl/>
        </w:rPr>
        <w:t xml:space="preserve">מאמר מתוארת </w:t>
      </w:r>
      <w:r w:rsidRPr="00B362E5">
        <w:rPr>
          <w:rFonts w:hint="cs"/>
          <w:sz w:val="24"/>
          <w:rtl/>
        </w:rPr>
        <w:t xml:space="preserve">הפעלת השיטה הנ"ל בחקירת תהליך הצילוב בין המולקולות </w:t>
      </w:r>
      <w:r w:rsidRPr="00B362E5">
        <w:rPr>
          <w:sz w:val="24"/>
        </w:rPr>
        <w:t>bisphenol F</w:t>
      </w:r>
      <w:r w:rsidRPr="00B362E5">
        <w:rPr>
          <w:rFonts w:hint="cs"/>
          <w:sz w:val="24"/>
          <w:rtl/>
        </w:rPr>
        <w:t xml:space="preserve"> ו- </w:t>
      </w:r>
      <w:r w:rsidRPr="00B362E5">
        <w:rPr>
          <w:sz w:val="24"/>
        </w:rPr>
        <w:t>DETDA</w:t>
      </w:r>
      <w:r w:rsidRPr="00B362E5">
        <w:rPr>
          <w:rFonts w:hint="cs"/>
          <w:sz w:val="24"/>
          <w:rtl/>
        </w:rPr>
        <w:t xml:space="preserve"> </w:t>
      </w:r>
      <w:r w:rsidR="002B4B16" w:rsidRPr="00B362E5">
        <w:rPr>
          <w:rFonts w:hint="cs"/>
          <w:sz w:val="24"/>
          <w:rtl/>
        </w:rPr>
        <w:t xml:space="preserve">. התוצאה שהתקבלה הינה </w:t>
      </w:r>
      <w:r w:rsidRPr="00B362E5">
        <w:rPr>
          <w:rFonts w:hint="cs"/>
          <w:sz w:val="24"/>
          <w:rtl/>
        </w:rPr>
        <w:t xml:space="preserve">שיעור צילוב גבוה </w:t>
      </w:r>
      <w:r w:rsidR="00CD540D" w:rsidRPr="00B362E5">
        <w:rPr>
          <w:rFonts w:hint="cs"/>
          <w:sz w:val="24"/>
          <w:rtl/>
        </w:rPr>
        <w:t>יחסית</w:t>
      </w:r>
      <w:r w:rsidRPr="00B362E5">
        <w:rPr>
          <w:rFonts w:hint="cs"/>
          <w:sz w:val="24"/>
          <w:rtl/>
        </w:rPr>
        <w:t xml:space="preserve"> של 82% </w:t>
      </w:r>
      <w:r w:rsidR="002B4B16" w:rsidRPr="00B362E5">
        <w:rPr>
          <w:rFonts w:hint="cs"/>
          <w:sz w:val="24"/>
          <w:rtl/>
        </w:rPr>
        <w:t>בין שני המולקולות הללו, ולכן המסקנה הנובעת מהמאמר וכתוצאה מ</w:t>
      </w:r>
      <w:r w:rsidR="002B4B16" w:rsidRPr="00B362E5">
        <w:rPr>
          <w:sz w:val="24"/>
          <w:rtl/>
        </w:rPr>
        <w:t>תוצאות</w:t>
      </w:r>
      <w:r w:rsidRPr="00B362E5">
        <w:rPr>
          <w:rFonts w:hint="cs"/>
          <w:sz w:val="24"/>
          <w:rtl/>
        </w:rPr>
        <w:t xml:space="preserve"> ניסויים</w:t>
      </w:r>
      <w:r w:rsidR="002B4B16" w:rsidRPr="00B362E5">
        <w:rPr>
          <w:rFonts w:hint="cs"/>
          <w:sz w:val="24"/>
          <w:rtl/>
        </w:rPr>
        <w:t xml:space="preserve"> נוספים המתוארים בו</w:t>
      </w:r>
      <w:r w:rsidRPr="00B362E5">
        <w:rPr>
          <w:rFonts w:hint="cs"/>
          <w:sz w:val="24"/>
          <w:rtl/>
        </w:rPr>
        <w:t xml:space="preserve"> </w:t>
      </w:r>
      <w:r w:rsidR="002B4B16" w:rsidRPr="00B362E5">
        <w:rPr>
          <w:rFonts w:hint="cs"/>
          <w:sz w:val="24"/>
          <w:rtl/>
        </w:rPr>
        <w:t>שבוצעו באותה שיטה היא כי שיטה זו היוצרת סימולציות מואצות ב</w:t>
      </w:r>
      <w:r w:rsidR="002B4B16" w:rsidRPr="00B362E5">
        <w:rPr>
          <w:rFonts w:hint="cs"/>
          <w:sz w:val="24"/>
        </w:rPr>
        <w:t>REAXFF</w:t>
      </w:r>
      <w:r w:rsidR="002B4B16" w:rsidRPr="00B362E5">
        <w:rPr>
          <w:rFonts w:hint="cs"/>
          <w:sz w:val="24"/>
          <w:rtl/>
        </w:rPr>
        <w:t xml:space="preserve"> מהווה כלי שימושי לביצוע סימולציות בקנה מידה אטומי על תהליכים </w:t>
      </w:r>
      <w:r w:rsidR="00CD540D" w:rsidRPr="00B362E5">
        <w:rPr>
          <w:rFonts w:hint="cs"/>
          <w:sz w:val="24"/>
          <w:rtl/>
        </w:rPr>
        <w:t>פולימרים</w:t>
      </w:r>
      <w:r w:rsidR="002B4B16" w:rsidRPr="00B362E5">
        <w:rPr>
          <w:rFonts w:hint="cs"/>
          <w:sz w:val="24"/>
          <w:rtl/>
        </w:rPr>
        <w:t xml:space="preserve"> שקורים בפועל בזמנים גדולים בהרבה (דקות-שעות) .</w:t>
      </w:r>
    </w:p>
    <w:p w:rsidR="00B362E5" w:rsidRDefault="00B362E5" w:rsidP="00D26C78">
      <w:pPr>
        <w:pStyle w:val="a7"/>
        <w:spacing w:line="360" w:lineRule="auto"/>
        <w:rPr>
          <w:sz w:val="24"/>
          <w:rtl/>
        </w:rPr>
      </w:pPr>
    </w:p>
    <w:p w:rsidR="007E2DDD" w:rsidRDefault="00B362E5" w:rsidP="00D26C78">
      <w:pPr>
        <w:pStyle w:val="a7"/>
        <w:spacing w:line="360" w:lineRule="auto"/>
        <w:rPr>
          <w:sz w:val="24"/>
          <w:rtl/>
        </w:rPr>
      </w:pPr>
      <w:r>
        <w:rPr>
          <w:rFonts w:hint="cs"/>
          <w:sz w:val="24"/>
          <w:rtl/>
        </w:rPr>
        <w:t xml:space="preserve">בהסתמכות על תוצאות המאמר ומסקנותיו, </w:t>
      </w:r>
      <w:r w:rsidR="007E2DDD">
        <w:rPr>
          <w:rFonts w:hint="cs"/>
          <w:sz w:val="24"/>
          <w:rtl/>
        </w:rPr>
        <w:t xml:space="preserve">לאחר שחזור המאמר נרצה להכליל את עקרונותיו כך שנוכל להשתמש בשיטה המתוארת בו לבדיקת בעיות ספציפיות נוספות </w:t>
      </w:r>
      <w:r w:rsidR="007E2DDD">
        <w:rPr>
          <w:rFonts w:hint="cs"/>
          <w:sz w:val="24"/>
          <w:rtl/>
        </w:rPr>
        <w:lastRenderedPageBreak/>
        <w:t xml:space="preserve">שמעניינות אותנו עם מולקולות שונות ליצירת חומרים שונים, כלומר נרצה לבצע </w:t>
      </w:r>
      <w:r w:rsidR="00CD540D">
        <w:rPr>
          <w:rFonts w:hint="cs"/>
          <w:sz w:val="24"/>
          <w:rtl/>
        </w:rPr>
        <w:t>סימולציה</w:t>
      </w:r>
      <w:r w:rsidR="007E2DDD">
        <w:rPr>
          <w:rFonts w:hint="cs"/>
          <w:sz w:val="24"/>
          <w:rtl/>
        </w:rPr>
        <w:t xml:space="preserve"> באופן דומ</w:t>
      </w:r>
      <w:r>
        <w:rPr>
          <w:rFonts w:hint="cs"/>
          <w:sz w:val="24"/>
          <w:rtl/>
        </w:rPr>
        <w:t xml:space="preserve">ה </w:t>
      </w:r>
      <w:r w:rsidR="007E2DDD">
        <w:rPr>
          <w:rFonts w:hint="cs"/>
          <w:sz w:val="24"/>
          <w:rtl/>
        </w:rPr>
        <w:t xml:space="preserve">על </w:t>
      </w:r>
      <w:r>
        <w:rPr>
          <w:rFonts w:hint="cs"/>
          <w:sz w:val="24"/>
          <w:rtl/>
        </w:rPr>
        <w:t xml:space="preserve">תהליכי </w:t>
      </w:r>
      <w:r w:rsidR="007E2DDD">
        <w:rPr>
          <w:rFonts w:hint="cs"/>
          <w:sz w:val="24"/>
          <w:rtl/>
        </w:rPr>
        <w:t>צילוב בין מולקולות אחרות ליצירת חומרים א</w:t>
      </w:r>
      <w:r w:rsidR="002439FE">
        <w:rPr>
          <w:rFonts w:hint="cs"/>
          <w:sz w:val="24"/>
          <w:rtl/>
        </w:rPr>
        <w:t xml:space="preserve">חרים רצויים וחקר החומרים שנוצרו- תכונות </w:t>
      </w:r>
      <w:r w:rsidR="00CD540D">
        <w:rPr>
          <w:rFonts w:hint="cs"/>
          <w:sz w:val="24"/>
          <w:rtl/>
        </w:rPr>
        <w:t>מסוימות</w:t>
      </w:r>
      <w:r w:rsidR="002439FE">
        <w:rPr>
          <w:rFonts w:hint="cs"/>
          <w:sz w:val="24"/>
          <w:rtl/>
        </w:rPr>
        <w:t xml:space="preserve"> כגון מסה, עמידות, חוזק, טמפ' פירוק, </w:t>
      </w:r>
      <w:r w:rsidR="00CD540D">
        <w:rPr>
          <w:rFonts w:hint="cs"/>
          <w:sz w:val="24"/>
          <w:rtl/>
        </w:rPr>
        <w:t>וכו</w:t>
      </w:r>
      <w:r w:rsidR="002439FE">
        <w:rPr>
          <w:rFonts w:hint="cs"/>
          <w:sz w:val="24"/>
          <w:rtl/>
        </w:rPr>
        <w:t>'...</w:t>
      </w:r>
    </w:p>
    <w:p w:rsidR="00F23D98" w:rsidRPr="00EE6DDA" w:rsidRDefault="00F23D98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F23D98" w:rsidRPr="005E5EAE" w:rsidRDefault="00F23D98" w:rsidP="00D26C78">
      <w:pPr>
        <w:spacing w:line="360" w:lineRule="auto"/>
        <w:jc w:val="left"/>
        <w:rPr>
          <w:rFonts w:hint="cs"/>
          <w:sz w:val="20"/>
          <w:szCs w:val="20"/>
          <w:rtl/>
        </w:rPr>
      </w:pPr>
    </w:p>
    <w:p w:rsidR="002439FE" w:rsidRDefault="00CD540D" w:rsidP="00D26C78">
      <w:pPr>
        <w:pStyle w:val="a7"/>
        <w:numPr>
          <w:ilvl w:val="0"/>
          <w:numId w:val="26"/>
        </w:numPr>
        <w:spacing w:line="360" w:lineRule="auto"/>
        <w:rPr>
          <w:rFonts w:hint="cs"/>
        </w:rPr>
      </w:pPr>
      <w:r>
        <w:rPr>
          <w:rFonts w:hint="cs"/>
          <w:rtl/>
        </w:rPr>
        <w:t>מאמר שני</w:t>
      </w:r>
      <w:r w:rsidR="00D7658E">
        <w:rPr>
          <w:rFonts w:hint="cs"/>
          <w:rtl/>
        </w:rPr>
        <w:t xml:space="preserve"> העוסק בפיתוח </w:t>
      </w:r>
      <w:r w:rsidR="00D7658E">
        <w:rPr>
          <w:rFonts w:hint="cs"/>
        </w:rPr>
        <w:t>REAXFF</w:t>
      </w:r>
    </w:p>
    <w:p w:rsidR="00CD540D" w:rsidRPr="00CD540D" w:rsidRDefault="00CD540D" w:rsidP="00D26C78">
      <w:pPr>
        <w:pStyle w:val="a7"/>
        <w:bidi w:val="0"/>
        <w:spacing w:line="360" w:lineRule="auto"/>
        <w:ind w:left="-567"/>
        <w:rPr>
          <w:sz w:val="24"/>
        </w:rPr>
      </w:pPr>
      <w:r w:rsidRPr="00CD540D">
        <w:rPr>
          <w:sz w:val="24"/>
        </w:rPr>
        <w:t>ReaxFF:  A Reactive Force Field for Hydrocarbons</w:t>
      </w:r>
    </w:p>
    <w:p w:rsidR="00CD540D" w:rsidRDefault="00CD540D" w:rsidP="00D26C78">
      <w:pPr>
        <w:pStyle w:val="a7"/>
        <w:bidi w:val="0"/>
        <w:spacing w:line="360" w:lineRule="auto"/>
        <w:ind w:left="-567"/>
        <w:rPr>
          <w:sz w:val="24"/>
        </w:rPr>
      </w:pPr>
      <w:r w:rsidRPr="00CD540D">
        <w:rPr>
          <w:sz w:val="24"/>
        </w:rPr>
        <w:t>Adri C. T. van Duin</w:t>
      </w:r>
      <w:r w:rsidRPr="00CD540D">
        <w:rPr>
          <w:sz w:val="24"/>
        </w:rPr>
        <w:t xml:space="preserve">‖, Siddharth Dasgupta, Francois </w:t>
      </w:r>
      <w:proofErr w:type="spellStart"/>
      <w:r w:rsidRPr="00CD540D">
        <w:rPr>
          <w:sz w:val="24"/>
        </w:rPr>
        <w:t>Lorant</w:t>
      </w:r>
      <w:proofErr w:type="spellEnd"/>
      <w:r w:rsidRPr="00CD540D">
        <w:rPr>
          <w:sz w:val="24"/>
        </w:rPr>
        <w:t>, and William A. Goddard</w:t>
      </w:r>
      <w:r>
        <w:rPr>
          <w:sz w:val="24"/>
        </w:rPr>
        <w:t>.</w:t>
      </w:r>
    </w:p>
    <w:p w:rsidR="00CD540D" w:rsidRDefault="00CD540D" w:rsidP="00D26C78">
      <w:pPr>
        <w:pStyle w:val="a7"/>
        <w:bidi w:val="0"/>
        <w:spacing w:line="360" w:lineRule="auto"/>
        <w:ind w:left="-567"/>
        <w:rPr>
          <w:szCs w:val="20"/>
        </w:rPr>
      </w:pPr>
      <w:r>
        <w:rPr>
          <w:szCs w:val="20"/>
        </w:rPr>
        <w:t>Publication Date</w:t>
      </w:r>
      <w:r w:rsidRPr="002439FE">
        <w:rPr>
          <w:szCs w:val="20"/>
        </w:rPr>
        <w:t xml:space="preserve">: </w:t>
      </w:r>
      <w:r>
        <w:rPr>
          <w:szCs w:val="20"/>
        </w:rPr>
        <w:t>2011</w:t>
      </w:r>
    </w:p>
    <w:p w:rsidR="00D7658E" w:rsidRDefault="00D7658E" w:rsidP="00D26C78">
      <w:pPr>
        <w:pStyle w:val="a7"/>
        <w:spacing w:line="360" w:lineRule="auto"/>
        <w:ind w:left="708"/>
        <w:rPr>
          <w:sz w:val="24"/>
          <w:rtl/>
        </w:rPr>
      </w:pPr>
    </w:p>
    <w:p w:rsidR="00CD540D" w:rsidRPr="00D7658E" w:rsidRDefault="00CD540D" w:rsidP="00B362E5">
      <w:pPr>
        <w:pStyle w:val="a7"/>
        <w:spacing w:line="360" w:lineRule="auto"/>
        <w:ind w:left="708"/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כדי </w:t>
      </w:r>
      <w:r w:rsidR="00D7658E">
        <w:rPr>
          <w:rFonts w:hint="cs"/>
          <w:sz w:val="24"/>
          <w:rtl/>
        </w:rPr>
        <w:t>לאפשר הרצת</w:t>
      </w:r>
      <w:r>
        <w:rPr>
          <w:rFonts w:hint="cs"/>
          <w:sz w:val="24"/>
          <w:rtl/>
        </w:rPr>
        <w:t xml:space="preserve"> </w:t>
      </w:r>
      <w:r w:rsidR="00D7658E">
        <w:rPr>
          <w:rFonts w:hint="cs"/>
          <w:sz w:val="24"/>
          <w:rtl/>
        </w:rPr>
        <w:t xml:space="preserve">סימולציית מולקולריות דינאמיות במערכות כימיות תגובתיות בקנה מידה גדול (1000 אטומים או יותר) פותח </w:t>
      </w:r>
      <w:proofErr w:type="spellStart"/>
      <w:r w:rsidR="00D7658E">
        <w:rPr>
          <w:rFonts w:hint="cs"/>
          <w:sz w:val="24"/>
        </w:rPr>
        <w:t>R</w:t>
      </w:r>
      <w:r w:rsidR="00D7658E">
        <w:rPr>
          <w:sz w:val="24"/>
        </w:rPr>
        <w:t>eacFF</w:t>
      </w:r>
      <w:proofErr w:type="spellEnd"/>
      <w:r w:rsidR="00D7658E">
        <w:rPr>
          <w:sz w:val="24"/>
        </w:rPr>
        <w:t xml:space="preserve"> Force Field </w:t>
      </w:r>
      <w:r w:rsidR="00D7658E">
        <w:rPr>
          <w:rFonts w:hint="cs"/>
          <w:sz w:val="24"/>
          <w:rtl/>
        </w:rPr>
        <w:t xml:space="preserve"> שדה כוח למערכות ריאקציה כימיות. </w:t>
      </w:r>
      <w:r w:rsidR="00D7658E" w:rsidRPr="00CD540D">
        <w:rPr>
          <w:sz w:val="24"/>
        </w:rPr>
        <w:t>ReaxFF</w:t>
      </w:r>
      <w:r w:rsidR="00D7658E">
        <w:rPr>
          <w:rFonts w:hint="cs"/>
          <w:sz w:val="24"/>
          <w:rtl/>
        </w:rPr>
        <w:t xml:space="preserve"> משתמשים ביחסים הקשורים לתכונות של קשרים כימיים (</w:t>
      </w:r>
      <w:r w:rsidR="00D7658E">
        <w:rPr>
          <w:sz w:val="24"/>
        </w:rPr>
        <w:t>bonds</w:t>
      </w:r>
      <w:r w:rsidR="00D7658E">
        <w:rPr>
          <w:rFonts w:hint="cs"/>
          <w:sz w:val="24"/>
          <w:rtl/>
        </w:rPr>
        <w:t>) בין אטומים</w:t>
      </w:r>
      <w:r w:rsidR="00D7658E">
        <w:rPr>
          <w:sz w:val="24"/>
          <w:rtl/>
        </w:rPr>
        <w:t>–</w:t>
      </w:r>
      <w:r w:rsidR="00D7658E">
        <w:rPr>
          <w:rFonts w:hint="cs"/>
          <w:sz w:val="24"/>
          <w:rtl/>
        </w:rPr>
        <w:t xml:space="preserve"> היחס בין </w:t>
      </w:r>
      <w:r w:rsidR="00D7658E">
        <w:rPr>
          <w:sz w:val="24"/>
        </w:rPr>
        <w:t xml:space="preserve">bond </w:t>
      </w:r>
      <w:proofErr w:type="gramStart"/>
      <w:r w:rsidR="00D7658E">
        <w:rPr>
          <w:sz w:val="24"/>
        </w:rPr>
        <w:t xml:space="preserve">distance </w:t>
      </w:r>
      <w:r w:rsidR="00D7658E">
        <w:rPr>
          <w:rFonts w:hint="cs"/>
          <w:sz w:val="24"/>
          <w:rtl/>
        </w:rPr>
        <w:t xml:space="preserve"> לבין</w:t>
      </w:r>
      <w:proofErr w:type="gramEnd"/>
      <w:r w:rsidR="00D7658E">
        <w:rPr>
          <w:rFonts w:hint="cs"/>
          <w:sz w:val="24"/>
          <w:rtl/>
        </w:rPr>
        <w:t xml:space="preserve"> </w:t>
      </w:r>
      <w:r w:rsidR="00D7658E">
        <w:rPr>
          <w:sz w:val="24"/>
        </w:rPr>
        <w:t>bond order</w:t>
      </w:r>
      <w:r w:rsidR="00D7658E">
        <w:rPr>
          <w:rFonts w:hint="cs"/>
          <w:sz w:val="24"/>
          <w:rtl/>
        </w:rPr>
        <w:t xml:space="preserve">, והיחס בין </w:t>
      </w:r>
      <w:r w:rsidR="00D7658E">
        <w:rPr>
          <w:sz w:val="24"/>
        </w:rPr>
        <w:t xml:space="preserve">bond order </w:t>
      </w:r>
      <w:r w:rsidR="00D7658E">
        <w:rPr>
          <w:rFonts w:hint="cs"/>
          <w:sz w:val="24"/>
          <w:rtl/>
        </w:rPr>
        <w:t xml:space="preserve"> לבין </w:t>
      </w:r>
      <w:r w:rsidR="00D7658E">
        <w:rPr>
          <w:sz w:val="24"/>
        </w:rPr>
        <w:t>bond energy</w:t>
      </w:r>
      <w:r w:rsidR="00D7658E">
        <w:rPr>
          <w:rFonts w:hint="cs"/>
          <w:sz w:val="24"/>
          <w:rtl/>
        </w:rPr>
        <w:t xml:space="preserve"> והשפעתם על ניתוק הקשר הכימי (ה</w:t>
      </w:r>
      <w:r w:rsidR="00D7658E">
        <w:rPr>
          <w:sz w:val="24"/>
        </w:rPr>
        <w:t>bond</w:t>
      </w:r>
      <w:r w:rsidR="00D7658E">
        <w:rPr>
          <w:rFonts w:hint="cs"/>
          <w:sz w:val="24"/>
          <w:rtl/>
        </w:rPr>
        <w:t>) בין אטומים לכדי אטומים נפרדים</w:t>
      </w:r>
      <w:r w:rsidR="008C117E">
        <w:rPr>
          <w:rFonts w:hint="cs"/>
          <w:sz w:val="24"/>
          <w:rtl/>
        </w:rPr>
        <w:t xml:space="preserve">. כמו כן, </w:t>
      </w:r>
      <w:r w:rsidR="008C117E" w:rsidRPr="008C117E">
        <w:rPr>
          <w:sz w:val="24"/>
        </w:rPr>
        <w:t>ReaxFF</w:t>
      </w:r>
      <w:r w:rsidR="008C117E">
        <w:rPr>
          <w:rFonts w:hint="cs"/>
          <w:sz w:val="24"/>
          <w:rtl/>
        </w:rPr>
        <w:t xml:space="preserve"> מכיל את </w:t>
      </w:r>
      <w:r w:rsidR="008C117E" w:rsidRPr="008C117E">
        <w:rPr>
          <w:sz w:val="24"/>
        </w:rPr>
        <w:t>Coulomb and Morse potentials</w:t>
      </w:r>
      <w:r w:rsidR="008C117E">
        <w:rPr>
          <w:rFonts w:hint="cs"/>
          <w:sz w:val="24"/>
          <w:rtl/>
        </w:rPr>
        <w:t xml:space="preserve"> לשימוש לתיאור אינטרקציות </w:t>
      </w:r>
      <w:r w:rsidR="008C117E">
        <w:rPr>
          <w:sz w:val="24"/>
        </w:rPr>
        <w:t>nonbond</w:t>
      </w:r>
      <w:r w:rsidR="008C117E">
        <w:rPr>
          <w:rFonts w:hint="cs"/>
          <w:sz w:val="24"/>
          <w:rtl/>
        </w:rPr>
        <w:t xml:space="preserve"> בין כל האטומים, כלומר אינטרקציות בין אטומים שאינם מחוברים בקשר כימי. הפרמטרים לפוטנציאלים הנ"ל נגזרים מחישובים כימיים קוונטים הנעשים על ניתוקי קשרים כימיים וריאקציות בין מולקולות קטנות</w:t>
      </w:r>
      <w:r w:rsidR="00D26C78">
        <w:rPr>
          <w:rFonts w:hint="cs"/>
          <w:sz w:val="24"/>
          <w:rtl/>
        </w:rPr>
        <w:t>.</w:t>
      </w:r>
      <w:r w:rsidR="008C117E">
        <w:rPr>
          <w:rFonts w:hint="cs"/>
          <w:sz w:val="24"/>
          <w:rtl/>
        </w:rPr>
        <w:t xml:space="preserve"> </w:t>
      </w:r>
    </w:p>
    <w:p w:rsidR="00ED221C" w:rsidRPr="00DE0256" w:rsidRDefault="00ED221C" w:rsidP="00D26C78">
      <w:pPr>
        <w:pStyle w:val="1"/>
        <w:numPr>
          <w:ilvl w:val="0"/>
          <w:numId w:val="17"/>
        </w:numPr>
        <w:spacing w:line="360" w:lineRule="auto"/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>נספחים</w:t>
      </w:r>
    </w:p>
    <w:p w:rsidR="00ED221C" w:rsidRDefault="00903A6C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ספרות, </w:t>
      </w:r>
      <w:r w:rsidR="00ED221C">
        <w:rPr>
          <w:rFonts w:cs="David"/>
          <w:sz w:val="24"/>
          <w:szCs w:val="24"/>
          <w:rtl/>
        </w:rPr>
        <w:t>תרשימים נוספים</w:t>
      </w:r>
      <w:r w:rsidR="00ED221C">
        <w:rPr>
          <w:rFonts w:cs="David" w:hint="cs"/>
          <w:sz w:val="24"/>
          <w:szCs w:val="24"/>
          <w:rtl/>
        </w:rPr>
        <w:t xml:space="preserve">, </w:t>
      </w:r>
      <w:r w:rsidR="002540C5">
        <w:rPr>
          <w:rFonts w:cs="David" w:hint="cs"/>
          <w:sz w:val="24"/>
          <w:szCs w:val="24"/>
          <w:rtl/>
        </w:rPr>
        <w:t xml:space="preserve">תכנון הפרויקט, טבלת ניהול סיכונים, </w:t>
      </w:r>
      <w:r w:rsidR="00ED221C" w:rsidRPr="00ED221C">
        <w:rPr>
          <w:rFonts w:cs="David"/>
          <w:sz w:val="24"/>
          <w:szCs w:val="24"/>
          <w:rtl/>
        </w:rPr>
        <w:t>טבלת דרישות (</w:t>
      </w:r>
      <w:r w:rsidR="00ED221C" w:rsidRPr="00ED221C">
        <w:rPr>
          <w:rFonts w:cs="David"/>
          <w:sz w:val="24"/>
          <w:szCs w:val="24"/>
        </w:rPr>
        <w:t>URD</w:t>
      </w:r>
      <w:r w:rsidR="00ED221C" w:rsidRPr="00ED221C">
        <w:rPr>
          <w:rFonts w:cs="David"/>
          <w:sz w:val="24"/>
          <w:szCs w:val="24"/>
          <w:rtl/>
        </w:rPr>
        <w:t>),</w:t>
      </w:r>
    </w:p>
    <w:p w:rsidR="00903A6C" w:rsidRPr="00903A6C" w:rsidRDefault="00903A6C" w:rsidP="00D26C78">
      <w:pPr>
        <w:pStyle w:val="2"/>
        <w:numPr>
          <w:ilvl w:val="0"/>
          <w:numId w:val="21"/>
        </w:numPr>
        <w:spacing w:line="360" w:lineRule="auto"/>
        <w:jc w:val="left"/>
        <w:rPr>
          <w:rtl/>
        </w:rPr>
      </w:pPr>
      <w:r w:rsidRPr="00903A6C">
        <w:rPr>
          <w:rFonts w:hint="cs"/>
          <w:rtl/>
        </w:rPr>
        <w:t>רשימת ספרות \ ביבליוגרפיה</w:t>
      </w:r>
    </w:p>
    <w:p w:rsidR="002540C5" w:rsidRPr="002540C5" w:rsidRDefault="002540C5" w:rsidP="00D26C78">
      <w:pPr>
        <w:pStyle w:val="2"/>
        <w:spacing w:line="360" w:lineRule="auto"/>
        <w:jc w:val="left"/>
        <w:rPr>
          <w:rtl/>
        </w:rPr>
      </w:pPr>
    </w:p>
    <w:p w:rsidR="002540C5" w:rsidRPr="002540C5" w:rsidRDefault="002540C5" w:rsidP="00D26C78">
      <w:pPr>
        <w:pStyle w:val="2"/>
        <w:numPr>
          <w:ilvl w:val="0"/>
          <w:numId w:val="21"/>
        </w:numPr>
        <w:spacing w:line="360" w:lineRule="auto"/>
        <w:jc w:val="left"/>
        <w:rPr>
          <w:rtl/>
        </w:rPr>
      </w:pPr>
      <w:r w:rsidRPr="002540C5">
        <w:rPr>
          <w:rFonts w:hint="cs"/>
          <w:rtl/>
        </w:rPr>
        <w:t>תרשימים</w:t>
      </w:r>
      <w:r>
        <w:rPr>
          <w:rFonts w:hint="cs"/>
          <w:rtl/>
        </w:rPr>
        <w:t xml:space="preserve"> וטבלאות</w:t>
      </w:r>
    </w:p>
    <w:p w:rsidR="00ED221C" w:rsidRPr="00F2080D" w:rsidRDefault="00903A6C" w:rsidP="00D26C78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מסכים</w:t>
      </w:r>
      <w:r w:rsidR="000703E1">
        <w:rPr>
          <w:rFonts w:cs="David" w:hint="cs"/>
          <w:b/>
          <w:bCs/>
          <w:sz w:val="28"/>
          <w:szCs w:val="28"/>
          <w:u w:val="single"/>
          <w:rtl/>
        </w:rPr>
        <w:t xml:space="preserve"> (אם לא למעלה)</w:t>
      </w:r>
    </w:p>
    <w:p w:rsidR="00ED221C" w:rsidRDefault="00903A6C" w:rsidP="00D26C78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תרשימי תיכון כגון: דיאגרמת רכיבים \ הפצה (</w:t>
      </w:r>
      <w:r>
        <w:rPr>
          <w:rFonts w:cs="David"/>
          <w:b/>
          <w:bCs/>
          <w:sz w:val="28"/>
          <w:szCs w:val="28"/>
          <w:u w:val="single"/>
        </w:rPr>
        <w:t>UML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), </w:t>
      </w:r>
      <w:r w:rsidR="00ED221C" w:rsidRPr="00F2080D">
        <w:rPr>
          <w:rFonts w:cs="David" w:hint="cs"/>
          <w:b/>
          <w:bCs/>
          <w:sz w:val="28"/>
          <w:szCs w:val="28"/>
          <w:u w:val="single"/>
          <w:rtl/>
        </w:rPr>
        <w:t>דיאגרמת ישויות</w:t>
      </w:r>
    </w:p>
    <w:p w:rsidR="00ED221C" w:rsidRPr="00FC31AB" w:rsidRDefault="00ED221C" w:rsidP="00D26C78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t>טבלאות במסד נתונים</w:t>
      </w:r>
    </w:p>
    <w:p w:rsidR="00DE0256" w:rsidRPr="00ED221C" w:rsidRDefault="00DE0256" w:rsidP="00D26C78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Pr="002023D4" w:rsidRDefault="00DE0256" w:rsidP="00D26C78">
      <w:pPr>
        <w:pStyle w:val="2"/>
        <w:numPr>
          <w:ilvl w:val="0"/>
          <w:numId w:val="21"/>
        </w:numPr>
        <w:spacing w:line="360" w:lineRule="auto"/>
        <w:jc w:val="left"/>
        <w:rPr>
          <w:rtl/>
        </w:rPr>
      </w:pPr>
      <w:r w:rsidRPr="002540C5">
        <w:rPr>
          <w:rFonts w:hint="cs"/>
          <w:rtl/>
        </w:rPr>
        <w:lastRenderedPageBreak/>
        <w:t>תכנון הפרויקט</w:t>
      </w:r>
    </w:p>
    <w:tbl>
      <w:tblPr>
        <w:tblStyle w:val="aa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Tr="005F5FA5">
        <w:tc>
          <w:tcPr>
            <w:tcW w:w="2840" w:type="dxa"/>
          </w:tcPr>
          <w:p w:rsidR="00DE0256" w:rsidRPr="00133087" w:rsidRDefault="007E2DDD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8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.10.</w:t>
            </w:r>
          </w:p>
        </w:tc>
        <w:tc>
          <w:tcPr>
            <w:tcW w:w="5716" w:type="dxa"/>
          </w:tcPr>
          <w:p w:rsidR="00DE0256" w:rsidRPr="00133087" w:rsidRDefault="007E2DDD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 xml:space="preserve">פגישת היכרות, רקע מקדים על </w:t>
            </w:r>
            <w:r w:rsidR="00CD540D">
              <w:rPr>
                <w:rFonts w:cs="David" w:hint="cs"/>
                <w:sz w:val="28"/>
                <w:szCs w:val="28"/>
                <w:rtl/>
              </w:rPr>
              <w:t>הפרויקט</w:t>
            </w:r>
            <w:r>
              <w:rPr>
                <w:rFonts w:cs="David" w:hint="cs"/>
                <w:sz w:val="28"/>
                <w:szCs w:val="28"/>
                <w:rtl/>
              </w:rPr>
              <w:t xml:space="preserve"> והצגת הבעיה</w:t>
            </w:r>
          </w:p>
        </w:tc>
      </w:tr>
      <w:tr w:rsidR="00DE0256" w:rsidTr="005F5FA5">
        <w:tc>
          <w:tcPr>
            <w:tcW w:w="2840" w:type="dxa"/>
          </w:tcPr>
          <w:p w:rsidR="00DE0256" w:rsidRPr="007E2DDD" w:rsidRDefault="007E2DDD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31.10</w:t>
            </w:r>
          </w:p>
        </w:tc>
        <w:tc>
          <w:tcPr>
            <w:tcW w:w="5716" w:type="dxa"/>
          </w:tcPr>
          <w:p w:rsidR="00DE0256" w:rsidRPr="00133087" w:rsidRDefault="007E2DDD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 xml:space="preserve">הבנת מבנה התוכנה </w:t>
            </w:r>
            <w:r>
              <w:rPr>
                <w:rFonts w:cs="David" w:hint="cs"/>
                <w:sz w:val="28"/>
                <w:szCs w:val="28"/>
              </w:rPr>
              <w:t>LAMMPS</w:t>
            </w:r>
            <w:r>
              <w:rPr>
                <w:rFonts w:cs="David" w:hint="cs"/>
                <w:sz w:val="28"/>
                <w:szCs w:val="28"/>
                <w:rtl/>
              </w:rPr>
              <w:t>, מבנה קבצי הקלט לריצות.</w:t>
            </w:r>
          </w:p>
        </w:tc>
      </w:tr>
      <w:tr w:rsidR="00DE0256" w:rsidTr="005F5FA5">
        <w:tc>
          <w:tcPr>
            <w:tcW w:w="2840" w:type="dxa"/>
          </w:tcPr>
          <w:p w:rsidR="00DE0256" w:rsidRPr="00133087" w:rsidRDefault="007E2DDD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26.11</w:t>
            </w:r>
          </w:p>
        </w:tc>
        <w:tc>
          <w:tcPr>
            <w:tcW w:w="5716" w:type="dxa"/>
          </w:tcPr>
          <w:p w:rsidR="00DE0256" w:rsidRPr="007E2DDD" w:rsidRDefault="007E2DDD" w:rsidP="00D26C78">
            <w:pPr>
              <w:spacing w:line="360" w:lineRule="auto"/>
              <w:rPr>
                <w:rFonts w:cs="David" w:hint="cs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הבנת מבנה ההיררכי של המחלקות ב</w:t>
            </w:r>
            <w:r>
              <w:rPr>
                <w:rFonts w:cs="David"/>
                <w:sz w:val="28"/>
                <w:szCs w:val="28"/>
              </w:rPr>
              <w:t>source</w:t>
            </w:r>
            <w:r>
              <w:rPr>
                <w:rFonts w:cs="David" w:hint="cs"/>
                <w:sz w:val="28"/>
                <w:szCs w:val="28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 xml:space="preserve">code </w:t>
            </w:r>
            <w:r>
              <w:rPr>
                <w:rFonts w:cs="David" w:hint="cs"/>
                <w:sz w:val="28"/>
                <w:szCs w:val="28"/>
                <w:rtl/>
              </w:rPr>
              <w:t xml:space="preserve"> של </w:t>
            </w:r>
            <w:r>
              <w:rPr>
                <w:rFonts w:cs="David" w:hint="cs"/>
                <w:sz w:val="28"/>
                <w:szCs w:val="28"/>
              </w:rPr>
              <w:t>LAMMPS</w:t>
            </w:r>
            <w:r>
              <w:rPr>
                <w:rFonts w:cs="David" w:hint="cs"/>
                <w:sz w:val="28"/>
                <w:szCs w:val="28"/>
                <w:rtl/>
              </w:rPr>
              <w:t>, וכמו כן אילו מחלקות דרושות למימוש האלגוריתם</w:t>
            </w:r>
          </w:p>
        </w:tc>
      </w:tr>
      <w:tr w:rsidR="00DE0256" w:rsidTr="005F5FA5">
        <w:tc>
          <w:tcPr>
            <w:tcW w:w="2840" w:type="dxa"/>
          </w:tcPr>
          <w:p w:rsidR="00DE0256" w:rsidRPr="007E2DDD" w:rsidRDefault="007E2DDD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2.12</w:t>
            </w:r>
          </w:p>
        </w:tc>
        <w:tc>
          <w:tcPr>
            <w:tcW w:w="5716" w:type="dxa"/>
          </w:tcPr>
          <w:p w:rsidR="00DE0256" w:rsidRPr="00133087" w:rsidRDefault="007E2DDD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כתיבת האלגוריתם שנועד לוודא מצב התחלתי להפעלת הפוטנציאל</w:t>
            </w:r>
          </w:p>
        </w:tc>
      </w:tr>
      <w:tr w:rsidR="00DE0256" w:rsidTr="005F5FA5">
        <w:tc>
          <w:tcPr>
            <w:tcW w:w="2840" w:type="dxa"/>
          </w:tcPr>
          <w:p w:rsidR="00DE0256" w:rsidRPr="007E2DDD" w:rsidRDefault="007E2DDD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30.12</w:t>
            </w:r>
          </w:p>
        </w:tc>
        <w:tc>
          <w:tcPr>
            <w:tcW w:w="5716" w:type="dxa"/>
          </w:tcPr>
          <w:p w:rsidR="00DE0256" w:rsidRPr="00133087" w:rsidRDefault="007E2DDD" w:rsidP="00D26C78">
            <w:pPr>
              <w:spacing w:line="360" w:lineRule="auto"/>
              <w:jc w:val="both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כתיבת קוד המפעיל את הפוטנציאל על המערכת</w:t>
            </w: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Default="007E2DDD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סוף סמסטר א'</w:t>
            </w:r>
          </w:p>
        </w:tc>
        <w:tc>
          <w:tcPr>
            <w:tcW w:w="5716" w:type="dxa"/>
          </w:tcPr>
          <w:p w:rsidR="00DE0256" w:rsidRDefault="00DE0256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 xml:space="preserve">סיום </w:t>
            </w:r>
            <w:r w:rsidR="005E5EAE">
              <w:rPr>
                <w:rFonts w:cs="David" w:hint="cs"/>
                <w:sz w:val="28"/>
                <w:szCs w:val="28"/>
                <w:rtl/>
              </w:rPr>
              <w:t>שחזור המאמר</w:t>
            </w:r>
            <w:r w:rsidR="007E2DDD">
              <w:rPr>
                <w:rFonts w:cs="David" w:hint="cs"/>
                <w:sz w:val="28"/>
                <w:szCs w:val="28"/>
                <w:rtl/>
              </w:rPr>
              <w:t xml:space="preserve"> בהצלחה</w:t>
            </w:r>
          </w:p>
        </w:tc>
      </w:tr>
      <w:tr w:rsidR="00DE0256" w:rsidTr="005F5FA5">
        <w:tc>
          <w:tcPr>
            <w:tcW w:w="2840" w:type="dxa"/>
          </w:tcPr>
          <w:p w:rsidR="00DE0256" w:rsidRDefault="00DE0256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Default="00DE0256" w:rsidP="00D26C78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DE0256" w:rsidRDefault="00DE0256" w:rsidP="00D26C78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E06509" w:rsidRPr="00E06509" w:rsidRDefault="00DE0256" w:rsidP="00D26C78">
      <w:pPr>
        <w:pStyle w:val="2"/>
        <w:numPr>
          <w:ilvl w:val="0"/>
          <w:numId w:val="21"/>
        </w:numPr>
        <w:spacing w:line="360" w:lineRule="auto"/>
        <w:jc w:val="left"/>
        <w:rPr>
          <w:rtl/>
        </w:rPr>
      </w:pPr>
      <w:r w:rsidRPr="002540C5">
        <w:rPr>
          <w:rFonts w:hint="cs"/>
          <w:rtl/>
        </w:rPr>
        <w:t>טבלת סיכונים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616"/>
        <w:gridCol w:w="3109"/>
        <w:gridCol w:w="1837"/>
        <w:gridCol w:w="2933"/>
      </w:tblGrid>
      <w:tr w:rsidR="00DE0256" w:rsidTr="005F5FA5">
        <w:tc>
          <w:tcPr>
            <w:tcW w:w="617" w:type="dxa"/>
          </w:tcPr>
          <w:p w:rsidR="00DE0256" w:rsidRPr="00FC31AB" w:rsidRDefault="00DE0256" w:rsidP="00D26C78">
            <w:pPr>
              <w:spacing w:line="360" w:lineRule="auto"/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19" w:type="dxa"/>
          </w:tcPr>
          <w:p w:rsidR="00DE0256" w:rsidRPr="00FC31AB" w:rsidRDefault="00DE0256" w:rsidP="00D26C78">
            <w:pPr>
              <w:spacing w:line="360" w:lineRule="auto"/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43" w:type="dxa"/>
          </w:tcPr>
          <w:p w:rsidR="00DE0256" w:rsidRPr="00FC31AB" w:rsidRDefault="00DE0256" w:rsidP="00D26C78">
            <w:pPr>
              <w:spacing w:line="360" w:lineRule="auto"/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43" w:type="dxa"/>
          </w:tcPr>
          <w:p w:rsidR="00DE0256" w:rsidRPr="00FC31AB" w:rsidRDefault="00DE0256" w:rsidP="00D26C78">
            <w:pPr>
              <w:spacing w:line="360" w:lineRule="auto"/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DE0256" w:rsidTr="005F5FA5">
        <w:tc>
          <w:tcPr>
            <w:tcW w:w="617" w:type="dxa"/>
          </w:tcPr>
          <w:p w:rsidR="00DE0256" w:rsidRDefault="00DE0256" w:rsidP="00D26C7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19" w:type="dxa"/>
          </w:tcPr>
          <w:p w:rsidR="00DE0256" w:rsidRDefault="002B4B16" w:rsidP="00D26C7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הערכה שגויה של גודל </w:t>
            </w:r>
            <w:r w:rsidR="00CD540D">
              <w:rPr>
                <w:rFonts w:hint="cs"/>
                <w:rtl/>
              </w:rPr>
              <w:t>הפרויקט</w:t>
            </w:r>
          </w:p>
        </w:tc>
        <w:tc>
          <w:tcPr>
            <w:tcW w:w="1843" w:type="dxa"/>
          </w:tcPr>
          <w:p w:rsidR="00DE0256" w:rsidRDefault="007E2DDD" w:rsidP="00D26C7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גבוה</w:t>
            </w:r>
          </w:p>
        </w:tc>
        <w:tc>
          <w:tcPr>
            <w:tcW w:w="2943" w:type="dxa"/>
          </w:tcPr>
          <w:p w:rsidR="00DE0256" w:rsidRDefault="007E2DDD" w:rsidP="00D26C7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ארגון מחדש של תכנון העבודה, הפרדה בין חשוב למיותר</w:t>
            </w:r>
            <w:r w:rsidR="00B362E5">
              <w:rPr>
                <w:rFonts w:hint="cs"/>
                <w:rtl/>
              </w:rPr>
              <w:t>, סידור עבודה והגדרת מטרות ברורות לכל שלב עבודה</w:t>
            </w:r>
          </w:p>
        </w:tc>
      </w:tr>
      <w:tr w:rsidR="00DE0256" w:rsidTr="005F5FA5">
        <w:tc>
          <w:tcPr>
            <w:tcW w:w="617" w:type="dxa"/>
          </w:tcPr>
          <w:p w:rsidR="00DE0256" w:rsidRDefault="00DE0256" w:rsidP="00D26C7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19" w:type="dxa"/>
          </w:tcPr>
          <w:p w:rsidR="00DE0256" w:rsidRDefault="00CD540D" w:rsidP="00D26C7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להיכש</w:t>
            </w:r>
            <w:r>
              <w:rPr>
                <w:rFonts w:hint="eastAsia"/>
                <w:rtl/>
              </w:rPr>
              <w:t>ל</w:t>
            </w:r>
            <w:r w:rsidR="007E2DDD">
              <w:rPr>
                <w:rFonts w:hint="cs"/>
                <w:rtl/>
              </w:rPr>
              <w:t xml:space="preserve"> בניסיון לשחזור הניסוי במאמר</w:t>
            </w:r>
          </w:p>
        </w:tc>
        <w:tc>
          <w:tcPr>
            <w:tcW w:w="1843" w:type="dxa"/>
          </w:tcPr>
          <w:p w:rsidR="00DE0256" w:rsidRDefault="007E2DDD" w:rsidP="00D26C78">
            <w:pPr>
              <w:spacing w:line="360" w:lineRule="auto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גבוה מאוד</w:t>
            </w:r>
          </w:p>
        </w:tc>
        <w:tc>
          <w:tcPr>
            <w:tcW w:w="2943" w:type="dxa"/>
          </w:tcPr>
          <w:p w:rsidR="00DE0256" w:rsidRDefault="007E2DDD" w:rsidP="00D26C7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לנסות </w:t>
            </w:r>
            <w:r w:rsidR="00CD540D">
              <w:rPr>
                <w:rFonts w:hint="cs"/>
                <w:rtl/>
              </w:rPr>
              <w:t>להיעז</w:t>
            </w:r>
            <w:r w:rsidR="00CD540D">
              <w:rPr>
                <w:rFonts w:hint="eastAsia"/>
                <w:rtl/>
              </w:rPr>
              <w:t>ר</w:t>
            </w:r>
            <w:r>
              <w:rPr>
                <w:rFonts w:hint="cs"/>
                <w:rtl/>
              </w:rPr>
              <w:t xml:space="preserve"> בנספחים למאמר, לבצע שינויים בקבצי האתחול של האטומים</w:t>
            </w:r>
          </w:p>
        </w:tc>
      </w:tr>
      <w:tr w:rsidR="00DE0256" w:rsidTr="005F5FA5">
        <w:tc>
          <w:tcPr>
            <w:tcW w:w="617" w:type="dxa"/>
          </w:tcPr>
          <w:p w:rsidR="00DE0256" w:rsidRDefault="00DE0256" w:rsidP="00D26C7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19" w:type="dxa"/>
          </w:tcPr>
          <w:p w:rsidR="00DE0256" w:rsidRDefault="007E2DDD" w:rsidP="00D26C7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לא להצליח להכליל את האלגוריתם עבור 2 מולקולות בודדות למספר גדול של מולקולות</w:t>
            </w:r>
          </w:p>
        </w:tc>
        <w:tc>
          <w:tcPr>
            <w:tcW w:w="1843" w:type="dxa"/>
          </w:tcPr>
          <w:p w:rsidR="00DE0256" w:rsidRDefault="007E2DDD" w:rsidP="00D26C7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גבוה</w:t>
            </w:r>
          </w:p>
        </w:tc>
        <w:tc>
          <w:tcPr>
            <w:tcW w:w="2943" w:type="dxa"/>
          </w:tcPr>
          <w:p w:rsidR="00DE0256" w:rsidRDefault="007E2DDD" w:rsidP="00D26C7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כתיבה מחדש של האלגוריתם מגישה שונה.</w:t>
            </w:r>
          </w:p>
        </w:tc>
      </w:tr>
      <w:tr w:rsidR="00DE0256" w:rsidTr="005F5FA5">
        <w:tc>
          <w:tcPr>
            <w:tcW w:w="617" w:type="dxa"/>
          </w:tcPr>
          <w:p w:rsidR="00DE0256" w:rsidRDefault="00DE0256" w:rsidP="00D26C78">
            <w:pPr>
              <w:spacing w:line="360" w:lineRule="auto"/>
              <w:rPr>
                <w:rtl/>
              </w:rPr>
            </w:pPr>
          </w:p>
        </w:tc>
        <w:tc>
          <w:tcPr>
            <w:tcW w:w="3119" w:type="dxa"/>
          </w:tcPr>
          <w:p w:rsidR="00DE0256" w:rsidRDefault="00DE0256" w:rsidP="00D26C78">
            <w:pPr>
              <w:spacing w:line="360" w:lineRule="auto"/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D26C78">
            <w:pPr>
              <w:spacing w:line="360" w:lineRule="auto"/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D26C78">
            <w:pPr>
              <w:spacing w:line="360" w:lineRule="auto"/>
              <w:rPr>
                <w:rtl/>
              </w:rPr>
            </w:pPr>
          </w:p>
        </w:tc>
      </w:tr>
    </w:tbl>
    <w:p w:rsidR="00DE0256" w:rsidRPr="00DC3FA8" w:rsidRDefault="00DE0256" w:rsidP="00B362E5">
      <w:pPr>
        <w:spacing w:line="360" w:lineRule="auto"/>
        <w:jc w:val="both"/>
        <w:rPr>
          <w:rFonts w:cs="David"/>
          <w:b/>
          <w:bCs/>
          <w:sz w:val="28"/>
          <w:szCs w:val="28"/>
          <w:u w:val="single"/>
          <w:rtl/>
        </w:rPr>
      </w:pPr>
    </w:p>
    <w:p w:rsidR="002540C5" w:rsidRPr="00D26C78" w:rsidRDefault="002540C5" w:rsidP="00D26C78">
      <w:pPr>
        <w:pStyle w:val="2"/>
        <w:numPr>
          <w:ilvl w:val="0"/>
          <w:numId w:val="21"/>
        </w:numPr>
        <w:spacing w:line="360" w:lineRule="auto"/>
        <w:jc w:val="left"/>
        <w:rPr>
          <w:rtl/>
        </w:rPr>
      </w:pPr>
      <w:r>
        <w:rPr>
          <w:rFonts w:hint="cs"/>
          <w:rtl/>
        </w:rPr>
        <w:t>רשימת\</w:t>
      </w:r>
      <w:r w:rsidRPr="002540C5">
        <w:rPr>
          <w:rFonts w:hint="cs"/>
          <w:rtl/>
        </w:rPr>
        <w:t xml:space="preserve">טבלת </w:t>
      </w:r>
      <w:r>
        <w:rPr>
          <w:rFonts w:hint="cs"/>
          <w:rtl/>
        </w:rPr>
        <w:t>דרישות</w:t>
      </w:r>
    </w:p>
    <w:p w:rsidR="00DE0256" w:rsidRPr="00D26C78" w:rsidRDefault="00DE0256" w:rsidP="00D26C78">
      <w:pPr>
        <w:spacing w:line="360" w:lineRule="auto"/>
        <w:rPr>
          <w:rFonts w:cs="David"/>
          <w:b/>
          <w:bCs/>
          <w:sz w:val="28"/>
          <w:szCs w:val="28"/>
          <w:u w:val="single"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טבלת 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tbl>
      <w:tblPr>
        <w:tblStyle w:val="aa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DE0256" w:rsidTr="005F5FA5">
        <w:tc>
          <w:tcPr>
            <w:tcW w:w="896" w:type="dxa"/>
          </w:tcPr>
          <w:p w:rsidR="00DE0256" w:rsidRDefault="00DE0256" w:rsidP="00D26C78">
            <w:pPr>
              <w:pStyle w:val="a7"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DE0256" w:rsidRDefault="00DE0256" w:rsidP="00D26C78">
            <w:pPr>
              <w:pStyle w:val="a7"/>
              <w:spacing w:line="36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D26C78">
            <w:pPr>
              <w:pStyle w:val="a7"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DE0256" w:rsidRDefault="002B4B16" w:rsidP="00D26C78">
            <w:pPr>
              <w:pStyle w:val="a7"/>
              <w:spacing w:line="36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זמן הריצה של האלגוריתם יהיה מיטבי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D26C78">
            <w:pPr>
              <w:pStyle w:val="a7"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DE0256" w:rsidRDefault="002B4B16" w:rsidP="00D26C78">
            <w:pPr>
              <w:pStyle w:val="a7"/>
              <w:spacing w:line="36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כתיבת האלגוריתם לכרטיס מסך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D26C78">
            <w:pPr>
              <w:pStyle w:val="a7"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DE0256" w:rsidRDefault="002B4B16" w:rsidP="00D26C78">
            <w:pPr>
              <w:pStyle w:val="a7"/>
              <w:spacing w:line="36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כתיבת האלגוריתם באופן המאפשר חישוב מקבילי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D26C78">
            <w:pPr>
              <w:pStyle w:val="a7"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DE0256" w:rsidRDefault="002B4B16" w:rsidP="00D26C78">
            <w:pPr>
              <w:pStyle w:val="a7"/>
              <w:spacing w:line="360" w:lineRule="auto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תוצאות הפעלת האלגוריתם יהיו זהות לתוצאות המתוארות במאמר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D26C78">
            <w:pPr>
              <w:pStyle w:val="a7"/>
              <w:spacing w:line="360" w:lineRule="auto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DE0256" w:rsidRDefault="00DE0256" w:rsidP="00D26C78">
            <w:pPr>
              <w:pStyle w:val="a7"/>
              <w:spacing w:line="360" w:lineRule="auto"/>
              <w:ind w:left="0"/>
              <w:rPr>
                <w:rtl/>
              </w:rPr>
            </w:pPr>
          </w:p>
        </w:tc>
      </w:tr>
    </w:tbl>
    <w:p w:rsidR="007A7226" w:rsidRPr="007A7226" w:rsidRDefault="007A7226" w:rsidP="00D26C78">
      <w:pPr>
        <w:spacing w:line="360" w:lineRule="auto"/>
        <w:jc w:val="left"/>
        <w:rPr>
          <w:b/>
          <w:bCs/>
          <w:sz w:val="28"/>
          <w:szCs w:val="28"/>
          <w:rtl/>
        </w:rPr>
      </w:pPr>
    </w:p>
    <w:sectPr w:rsidR="007A7226" w:rsidRPr="007A7226" w:rsidSect="00B6569A">
      <w:headerReference w:type="default" r:id="rId13"/>
      <w:footerReference w:type="default" r:id="rId14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0EA" w:rsidRDefault="00B770EA">
      <w:r>
        <w:separator/>
      </w:r>
    </w:p>
  </w:endnote>
  <w:endnote w:type="continuationSeparator" w:id="0">
    <w:p w:rsidR="00B770EA" w:rsidRDefault="00B77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0EA" w:rsidRDefault="00B770EA">
      <w:r>
        <w:separator/>
      </w:r>
    </w:p>
  </w:footnote>
  <w:footnote w:type="continuationSeparator" w:id="0">
    <w:p w:rsidR="00B770EA" w:rsidRDefault="00B77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F64" w:rsidRDefault="002C394A" w:rsidP="00316766">
    <w:pPr>
      <w:pStyle w:val="a3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231EC"/>
    <w:multiLevelType w:val="multilevel"/>
    <w:tmpl w:val="DE3E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570BBA"/>
    <w:multiLevelType w:val="hybridMultilevel"/>
    <w:tmpl w:val="1D64C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abstractNum w:abstractNumId="25" w15:restartNumberingAfterBreak="0">
    <w:nsid w:val="79191069"/>
    <w:multiLevelType w:val="hybridMultilevel"/>
    <w:tmpl w:val="B132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13"/>
  </w:num>
  <w:num w:numId="19">
    <w:abstractNumId w:val="16"/>
  </w:num>
  <w:num w:numId="20">
    <w:abstractNumId w:val="11"/>
  </w:num>
  <w:num w:numId="21">
    <w:abstractNumId w:val="10"/>
  </w:num>
  <w:num w:numId="22">
    <w:abstractNumId w:val="14"/>
  </w:num>
  <w:num w:numId="23">
    <w:abstractNumId w:val="21"/>
  </w:num>
  <w:num w:numId="24">
    <w:abstractNumId w:val="17"/>
  </w:num>
  <w:num w:numId="25">
    <w:abstractNumId w:val="1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3228"/>
    <w:rsid w:val="000406C0"/>
    <w:rsid w:val="00045302"/>
    <w:rsid w:val="000503A5"/>
    <w:rsid w:val="000703E1"/>
    <w:rsid w:val="00093265"/>
    <w:rsid w:val="000979AA"/>
    <w:rsid w:val="000A5192"/>
    <w:rsid w:val="000E1C31"/>
    <w:rsid w:val="00113F6A"/>
    <w:rsid w:val="001144A6"/>
    <w:rsid w:val="00115F88"/>
    <w:rsid w:val="00125ABB"/>
    <w:rsid w:val="001602A1"/>
    <w:rsid w:val="001E1889"/>
    <w:rsid w:val="001E3B1B"/>
    <w:rsid w:val="001E5A79"/>
    <w:rsid w:val="00205838"/>
    <w:rsid w:val="002439FE"/>
    <w:rsid w:val="00246C9B"/>
    <w:rsid w:val="002540C5"/>
    <w:rsid w:val="002851DF"/>
    <w:rsid w:val="002B4B16"/>
    <w:rsid w:val="002C394A"/>
    <w:rsid w:val="002F72E4"/>
    <w:rsid w:val="00301FDE"/>
    <w:rsid w:val="00304366"/>
    <w:rsid w:val="00316766"/>
    <w:rsid w:val="00330DBB"/>
    <w:rsid w:val="003A66BC"/>
    <w:rsid w:val="003B7773"/>
    <w:rsid w:val="003D451F"/>
    <w:rsid w:val="003E4D70"/>
    <w:rsid w:val="003F1AA2"/>
    <w:rsid w:val="0042405F"/>
    <w:rsid w:val="00473D6D"/>
    <w:rsid w:val="00490A56"/>
    <w:rsid w:val="004A0CFD"/>
    <w:rsid w:val="004A41A8"/>
    <w:rsid w:val="004A4B4B"/>
    <w:rsid w:val="00512284"/>
    <w:rsid w:val="00520709"/>
    <w:rsid w:val="00523618"/>
    <w:rsid w:val="00524B14"/>
    <w:rsid w:val="00581414"/>
    <w:rsid w:val="005A1EDE"/>
    <w:rsid w:val="005B1E7D"/>
    <w:rsid w:val="005B443A"/>
    <w:rsid w:val="005D109C"/>
    <w:rsid w:val="005D513C"/>
    <w:rsid w:val="005E5EAE"/>
    <w:rsid w:val="005E660D"/>
    <w:rsid w:val="005F5B9D"/>
    <w:rsid w:val="006225C8"/>
    <w:rsid w:val="00643F78"/>
    <w:rsid w:val="006731EB"/>
    <w:rsid w:val="00682FF4"/>
    <w:rsid w:val="006B5023"/>
    <w:rsid w:val="006B5822"/>
    <w:rsid w:val="006C66DA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43D9"/>
    <w:rsid w:val="007A31E7"/>
    <w:rsid w:val="007A7226"/>
    <w:rsid w:val="007C6EE7"/>
    <w:rsid w:val="007C7FB4"/>
    <w:rsid w:val="007D0FEE"/>
    <w:rsid w:val="007E2D18"/>
    <w:rsid w:val="007E2DDD"/>
    <w:rsid w:val="007F593D"/>
    <w:rsid w:val="008223A0"/>
    <w:rsid w:val="00835FCA"/>
    <w:rsid w:val="00841E4C"/>
    <w:rsid w:val="00863836"/>
    <w:rsid w:val="00867D2B"/>
    <w:rsid w:val="008B3BEA"/>
    <w:rsid w:val="008C117E"/>
    <w:rsid w:val="008C2716"/>
    <w:rsid w:val="008C3458"/>
    <w:rsid w:val="008D6018"/>
    <w:rsid w:val="008F42AF"/>
    <w:rsid w:val="009024B9"/>
    <w:rsid w:val="0090275B"/>
    <w:rsid w:val="00903A6C"/>
    <w:rsid w:val="00936D64"/>
    <w:rsid w:val="00947DC0"/>
    <w:rsid w:val="009968E3"/>
    <w:rsid w:val="009A78C4"/>
    <w:rsid w:val="009E0D3B"/>
    <w:rsid w:val="00A32227"/>
    <w:rsid w:val="00A33159"/>
    <w:rsid w:val="00A337EB"/>
    <w:rsid w:val="00A71201"/>
    <w:rsid w:val="00A742AD"/>
    <w:rsid w:val="00A830B9"/>
    <w:rsid w:val="00AA59C1"/>
    <w:rsid w:val="00AB5344"/>
    <w:rsid w:val="00AC14CB"/>
    <w:rsid w:val="00AC2DC4"/>
    <w:rsid w:val="00AE0047"/>
    <w:rsid w:val="00AE6642"/>
    <w:rsid w:val="00AF4837"/>
    <w:rsid w:val="00B362E5"/>
    <w:rsid w:val="00B5254D"/>
    <w:rsid w:val="00B54814"/>
    <w:rsid w:val="00B54B8A"/>
    <w:rsid w:val="00B64467"/>
    <w:rsid w:val="00B6569A"/>
    <w:rsid w:val="00B7107A"/>
    <w:rsid w:val="00B770EA"/>
    <w:rsid w:val="00B843BD"/>
    <w:rsid w:val="00BC0462"/>
    <w:rsid w:val="00BD6B4D"/>
    <w:rsid w:val="00C12E7C"/>
    <w:rsid w:val="00C138EC"/>
    <w:rsid w:val="00C20BBA"/>
    <w:rsid w:val="00C50253"/>
    <w:rsid w:val="00C509BB"/>
    <w:rsid w:val="00C56675"/>
    <w:rsid w:val="00C70893"/>
    <w:rsid w:val="00C768DD"/>
    <w:rsid w:val="00C80A43"/>
    <w:rsid w:val="00CC0619"/>
    <w:rsid w:val="00CC1633"/>
    <w:rsid w:val="00CD540D"/>
    <w:rsid w:val="00CE2863"/>
    <w:rsid w:val="00D12DBA"/>
    <w:rsid w:val="00D26C78"/>
    <w:rsid w:val="00D3630B"/>
    <w:rsid w:val="00D52647"/>
    <w:rsid w:val="00D60B99"/>
    <w:rsid w:val="00D6261E"/>
    <w:rsid w:val="00D75F62"/>
    <w:rsid w:val="00D7658E"/>
    <w:rsid w:val="00D93BB7"/>
    <w:rsid w:val="00DB5469"/>
    <w:rsid w:val="00DD0064"/>
    <w:rsid w:val="00DE0256"/>
    <w:rsid w:val="00E03D14"/>
    <w:rsid w:val="00E04A72"/>
    <w:rsid w:val="00E06509"/>
    <w:rsid w:val="00E073DA"/>
    <w:rsid w:val="00E17EE2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E6DDA"/>
    <w:rsid w:val="00EF7768"/>
    <w:rsid w:val="00F23D98"/>
    <w:rsid w:val="00F35378"/>
    <w:rsid w:val="00F4000D"/>
    <w:rsid w:val="00F4664A"/>
    <w:rsid w:val="00F51A3B"/>
    <w:rsid w:val="00F746AB"/>
    <w:rsid w:val="00F754D5"/>
    <w:rsid w:val="00F80721"/>
    <w:rsid w:val="00F85595"/>
    <w:rsid w:val="00F97465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08100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a"/>
    <w:uiPriority w:val="99"/>
    <w:unhideWhenUsed/>
    <w:rsid w:val="005D513C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laceholder Text"/>
    <w:basedOn w:val="a0"/>
    <w:uiPriority w:val="99"/>
    <w:semiHidden/>
    <w:rsid w:val="00125A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249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5786">
          <w:marLeft w:val="0"/>
          <w:marRight w:val="0"/>
          <w:marTop w:val="22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65B5A-0BFB-47E3-B87D-2D14C54B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4514</TotalTime>
  <Pages>10</Pages>
  <Words>1404</Words>
  <Characters>7024</Characters>
  <Application>Microsoft Office Word</Application>
  <DocSecurity>0</DocSecurity>
  <Lines>58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Ayelet Barazani</cp:lastModifiedBy>
  <cp:revision>25</cp:revision>
  <cp:lastPrinted>2011-01-11T16:47:00Z</cp:lastPrinted>
  <dcterms:created xsi:type="dcterms:W3CDTF">2018-11-25T16:11:00Z</dcterms:created>
  <dcterms:modified xsi:type="dcterms:W3CDTF">2018-12-18T18:46:00Z</dcterms:modified>
</cp:coreProperties>
</file>