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jc w:val="right"/>
      </w:pPr>
      <w:r>
        <w:t>תוכנית עבודה לצוות The Daily Web</w:t>
      </w:r>
    </w:p>
    <w:p>
      <w:pPr>
        <w:widowControl/>
        <w:bidi w:val="1"/>
        <w:jc w:val="right"/>
      </w:pPr>
      <w:r>
        <w:rPr>
          <w:rFonts w:ascii="Arial" w:hAnsi="Arial" w:cs="Arial"/>
          <w:b w:val="0"/>
          <w:sz w:val="22"/>
          <w:szCs w:val="22"/>
        </w:rPr>
        <w:t>הפרויקט הוא מערכת חדשות עם תהליך כתיבה ואישור, ולא רק אתר להצגת כתבות. נעבוד בארבעה תחומים הכוללים שרת וממשק, כדי שכל חבר יוכל למסור יכולת שלמה ולהתקדם במקביל. נסגור תחילה את מבנה הנתונים וחוזי הממשקים, ואז נפתח מול נתוני דמה עד שהשירותים האמיתיים מוכנים.</w:t>
      </w:r>
    </w:p>
    <w:p>
      <w:pPr>
        <w:widowControl/>
        <w:bidi w:val="1"/>
        <w:jc w:val="right"/>
      </w:pPr>
      <w:r>
        <w:rPr>
          <w:rFonts w:ascii="Arial" w:hAnsi="Arial" w:cs="Arial"/>
          <w:b w:val="0"/>
          <w:sz w:val="22"/>
          <w:szCs w:val="22"/>
        </w:rPr>
        <w:t>התוכנית מבוססת על קובץ דרישות הפרויקט המצורף, עמודים 1 עד 7. שמות הבראנצים, מבנה הקבצים, החלטות התכנון ואומדני העבודה הם הצעות לצוות. הדרישות המחייבות נשארות אלה שבקובץ. חברים א עד ד הם מקומות לשמות שלכם.</w:t>
      </w:r>
    </w:p>
    <w:p>
      <w:pPr>
        <w:pStyle w:val="Heading1"/>
        <w:bidi w:val="1"/>
        <w:jc w:val="right"/>
      </w:pPr>
      <w:r>
        <w:t>חלוקת העבודה והאיזון</w:t>
      </w:r>
    </w:p>
    <w:tbl>
      <w:tblPr>
        <w:tblStyle w:val="TableGrid"/>
        <w:tblW w:type="auto" w:w="0"/>
        <w:tblLayout w:type="fixed"/>
        <w:tblLook w:firstColumn="1" w:firstRow="1" w:lastColumn="0" w:lastRow="0" w:noHBand="0" w:noVBand="1" w:val="04A0"/>
        <w:bidiVisual/>
      </w:tblPr>
      <w:tblGrid>
        <w:gridCol w:w="624"/>
        <w:gridCol w:w="2154"/>
        <w:gridCol w:w="6009"/>
        <w:gridCol w:w="1191"/>
      </w:tblGrid>
      <w:tr>
        <w:trPr>
          <w:cantSplit/>
          <w:tblHeader/>
        </w:trPr>
        <w:tc>
          <w:tcPr>
            <w:tcW w:type="dxa" w:w="624"/>
            <w:shd w:fill="EAF0F4"/>
          </w:tcPr>
          <w:p>
            <w:pPr>
              <w:spacing w:after="60" w:before="60"/>
              <w:bidi w:val="1"/>
              <w:jc w:val="right"/>
            </w:pPr>
            <w:r>
              <w:rPr>
                <w:rFonts w:ascii="Arial" w:hAnsi="Arial" w:cs="Arial"/>
                <w:b/>
                <w:sz w:val="18"/>
                <w:szCs w:val="19"/>
              </w:rPr>
              <w:t>חבר</w:t>
            </w:r>
          </w:p>
        </w:tc>
        <w:tc>
          <w:tcPr>
            <w:tcW w:type="dxa" w:w="2154"/>
            <w:shd w:fill="EAF0F4"/>
          </w:tcPr>
          <w:p>
            <w:pPr>
              <w:spacing w:after="60" w:before="60"/>
              <w:bidi w:val="1"/>
              <w:jc w:val="right"/>
            </w:pPr>
            <w:r>
              <w:rPr>
                <w:rFonts w:ascii="Arial" w:hAnsi="Arial" w:cs="Arial"/>
                <w:b/>
                <w:sz w:val="18"/>
                <w:szCs w:val="19"/>
              </w:rPr>
              <w:t>תחום אחריות</w:t>
            </w:r>
          </w:p>
        </w:tc>
        <w:tc>
          <w:tcPr>
            <w:tcW w:type="dxa" w:w="6009"/>
            <w:shd w:fill="EAF0F4"/>
          </w:tcPr>
          <w:p>
            <w:pPr>
              <w:spacing w:after="60" w:before="60"/>
              <w:bidi w:val="1"/>
              <w:jc w:val="right"/>
            </w:pPr>
            <w:r>
              <w:rPr>
                <w:rFonts w:ascii="Arial" w:hAnsi="Arial" w:cs="Arial"/>
                <w:b/>
                <w:sz w:val="18"/>
                <w:szCs w:val="19"/>
              </w:rPr>
              <w:t>תוצרים מרכזיים</w:t>
            </w:r>
          </w:p>
        </w:tc>
        <w:tc>
          <w:tcPr>
            <w:tcW w:type="dxa" w:w="1191"/>
            <w:shd w:fill="EAF0F4"/>
          </w:tcPr>
          <w:p>
            <w:pPr>
              <w:spacing w:after="60" w:before="60"/>
              <w:bidi w:val="1"/>
              <w:jc w:val="right"/>
            </w:pPr>
            <w:r>
              <w:rPr>
                <w:rFonts w:ascii="Arial" w:hAnsi="Arial" w:cs="Arial"/>
                <w:b/>
                <w:sz w:val="18"/>
                <w:szCs w:val="19"/>
              </w:rPr>
              <w:t>נקודות מאמץ</w:t>
            </w:r>
          </w:p>
        </w:tc>
      </w:tr>
      <w:tr>
        <w:trPr>
          <w:cantSplit/>
        </w:trPr>
        <w:tc>
          <w:tcPr>
            <w:tcW w:type="dxa" w:w="624"/>
          </w:tcPr>
          <w:p>
            <w:pPr>
              <w:spacing w:after="60" w:before="60"/>
              <w:bidi w:val="1"/>
              <w:jc w:val="right"/>
            </w:pPr>
            <w:r>
              <w:rPr>
                <w:rFonts w:ascii="Arial" w:hAnsi="Arial" w:cs="Arial"/>
                <w:b w:val="0"/>
                <w:sz w:val="18"/>
                <w:szCs w:val="19"/>
              </w:rPr>
              <w:t>א</w:t>
            </w:r>
          </w:p>
        </w:tc>
        <w:tc>
          <w:tcPr>
            <w:tcW w:type="dxa" w:w="2154"/>
          </w:tcPr>
          <w:p>
            <w:pPr>
              <w:spacing w:after="60" w:before="60"/>
              <w:bidi w:val="1"/>
              <w:jc w:val="right"/>
            </w:pPr>
            <w:r>
              <w:rPr>
                <w:rFonts w:ascii="Arial" w:hAnsi="Arial" w:cs="Arial"/>
                <w:b w:val="0"/>
                <w:sz w:val="18"/>
                <w:szCs w:val="19"/>
              </w:rPr>
              <w:t>זהות משתמשים ותגובות</w:t>
            </w:r>
          </w:p>
        </w:tc>
        <w:tc>
          <w:tcPr>
            <w:tcW w:type="dxa" w:w="6009"/>
          </w:tcPr>
          <w:p>
            <w:pPr>
              <w:spacing w:after="60" w:before="60"/>
              <w:bidi w:val="1"/>
              <w:jc w:val="right"/>
            </w:pPr>
            <w:r>
              <w:rPr>
                <w:rFonts w:ascii="Arial" w:hAnsi="Arial" w:cs="Arial"/>
                <w:b w:val="0"/>
                <w:sz w:val="18"/>
                <w:szCs w:val="19"/>
              </w:rPr>
              <w:t>התחברות מתמשכת, הרשאות, ניהול משתמשים, תגובות והגבלת ספאם</w:t>
            </w:r>
          </w:p>
        </w:tc>
        <w:tc>
          <w:tcPr>
            <w:tcW w:type="dxa" w:w="1191"/>
          </w:tcPr>
          <w:p>
            <w:pPr>
              <w:spacing w:after="60" w:before="60"/>
              <w:bidi w:val="1"/>
              <w:jc w:val="right"/>
            </w:pPr>
            <w:r>
              <w:rPr>
                <w:rFonts w:ascii="Arial" w:hAnsi="Arial" w:cs="Arial"/>
                <w:b w:val="0"/>
                <w:sz w:val="18"/>
                <w:szCs w:val="19"/>
              </w:rPr>
              <w:t>25</w:t>
            </w:r>
          </w:p>
        </w:tc>
      </w:tr>
      <w:tr>
        <w:trPr>
          <w:cantSplit/>
        </w:trPr>
        <w:tc>
          <w:tcPr>
            <w:tcW w:type="dxa" w:w="624"/>
          </w:tcPr>
          <w:p>
            <w:pPr>
              <w:spacing w:after="60" w:before="60"/>
              <w:bidi w:val="1"/>
              <w:jc w:val="right"/>
            </w:pPr>
            <w:r>
              <w:rPr>
                <w:rFonts w:ascii="Arial" w:hAnsi="Arial" w:cs="Arial"/>
                <w:b w:val="0"/>
                <w:sz w:val="18"/>
                <w:szCs w:val="19"/>
              </w:rPr>
              <w:t>ב</w:t>
            </w:r>
          </w:p>
        </w:tc>
        <w:tc>
          <w:tcPr>
            <w:tcW w:type="dxa" w:w="2154"/>
          </w:tcPr>
          <w:p>
            <w:pPr>
              <w:spacing w:after="60" w:before="60"/>
              <w:bidi w:val="1"/>
              <w:jc w:val="right"/>
            </w:pPr>
            <w:r>
              <w:rPr>
                <w:rFonts w:ascii="Arial" w:hAnsi="Arial" w:cs="Arial"/>
                <w:b w:val="0"/>
                <w:sz w:val="18"/>
                <w:szCs w:val="19"/>
              </w:rPr>
              <w:t>מחזור חיי כתבה ואזור כתב</w:t>
            </w:r>
          </w:p>
        </w:tc>
        <w:tc>
          <w:tcPr>
            <w:tcW w:type="dxa" w:w="6009"/>
          </w:tcPr>
          <w:p>
            <w:pPr>
              <w:spacing w:after="60" w:before="60"/>
              <w:bidi w:val="1"/>
              <w:jc w:val="right"/>
            </w:pPr>
            <w:r>
              <w:rPr>
                <w:rFonts w:ascii="Arial" w:hAnsi="Arial" w:cs="Arial"/>
                <w:b w:val="0"/>
                <w:sz w:val="18"/>
                <w:szCs w:val="19"/>
              </w:rPr>
              <w:t>גרסאות, מעברי מצב, API לעריכה ואישור, מסכי כתב ושמירה אוטומטית</w:t>
            </w:r>
          </w:p>
        </w:tc>
        <w:tc>
          <w:tcPr>
            <w:tcW w:type="dxa" w:w="1191"/>
          </w:tcPr>
          <w:p>
            <w:pPr>
              <w:spacing w:after="60" w:before="60"/>
              <w:bidi w:val="1"/>
              <w:jc w:val="right"/>
            </w:pPr>
            <w:r>
              <w:rPr>
                <w:rFonts w:ascii="Arial" w:hAnsi="Arial" w:cs="Arial"/>
                <w:b w:val="0"/>
                <w:sz w:val="18"/>
                <w:szCs w:val="19"/>
              </w:rPr>
              <w:t>26</w:t>
            </w:r>
          </w:p>
        </w:tc>
      </w:tr>
      <w:tr>
        <w:trPr>
          <w:cantSplit/>
        </w:trPr>
        <w:tc>
          <w:tcPr>
            <w:tcW w:type="dxa" w:w="624"/>
          </w:tcPr>
          <w:p>
            <w:pPr>
              <w:spacing w:after="60" w:before="60"/>
              <w:bidi w:val="1"/>
              <w:jc w:val="right"/>
            </w:pPr>
            <w:r>
              <w:rPr>
                <w:rFonts w:ascii="Arial" w:hAnsi="Arial" w:cs="Arial"/>
                <w:b w:val="0"/>
                <w:sz w:val="18"/>
                <w:szCs w:val="19"/>
              </w:rPr>
              <w:t>ג</w:t>
            </w:r>
          </w:p>
        </w:tc>
        <w:tc>
          <w:tcPr>
            <w:tcW w:type="dxa" w:w="2154"/>
          </w:tcPr>
          <w:p>
            <w:pPr>
              <w:spacing w:after="60" w:before="60"/>
              <w:bidi w:val="1"/>
              <w:jc w:val="right"/>
            </w:pPr>
            <w:r>
              <w:rPr>
                <w:rFonts w:ascii="Arial" w:hAnsi="Arial" w:cs="Arial"/>
                <w:b w:val="0"/>
                <w:sz w:val="18"/>
                <w:szCs w:val="19"/>
              </w:rPr>
              <w:t>האתר הציבורי ומזג אוויר</w:t>
            </w:r>
          </w:p>
        </w:tc>
        <w:tc>
          <w:tcPr>
            <w:tcW w:type="dxa" w:w="6009"/>
          </w:tcPr>
          <w:p>
            <w:pPr>
              <w:spacing w:after="60" w:before="60"/>
              <w:bidi w:val="1"/>
              <w:jc w:val="right"/>
            </w:pPr>
            <w:r>
              <w:rPr>
                <w:rFonts w:ascii="Arial" w:hAnsi="Arial" w:cs="Arial"/>
                <w:b w:val="0"/>
                <w:sz w:val="18"/>
                <w:szCs w:val="19"/>
              </w:rPr>
              <w:t>פיד וחיפוש, סינון ומיון, עמוד כתבה בשרת, עיצוב משותף, ווידג׳ט מזג אוויר</w:t>
            </w:r>
          </w:p>
        </w:tc>
        <w:tc>
          <w:tcPr>
            <w:tcW w:type="dxa" w:w="1191"/>
          </w:tcPr>
          <w:p>
            <w:pPr>
              <w:spacing w:after="60" w:before="60"/>
              <w:bidi w:val="1"/>
              <w:jc w:val="right"/>
            </w:pPr>
            <w:r>
              <w:rPr>
                <w:rFonts w:ascii="Arial" w:hAnsi="Arial" w:cs="Arial"/>
                <w:b w:val="0"/>
                <w:sz w:val="18"/>
                <w:szCs w:val="19"/>
              </w:rPr>
              <w:t>25</w:t>
            </w:r>
          </w:p>
        </w:tc>
      </w:tr>
      <w:tr>
        <w:trPr>
          <w:cantSplit/>
        </w:trPr>
        <w:tc>
          <w:tcPr>
            <w:tcW w:type="dxa" w:w="624"/>
          </w:tcPr>
          <w:p>
            <w:pPr>
              <w:spacing w:after="60" w:before="60"/>
              <w:bidi w:val="1"/>
              <w:jc w:val="right"/>
            </w:pPr>
            <w:r>
              <w:rPr>
                <w:rFonts w:ascii="Arial" w:hAnsi="Arial" w:cs="Arial"/>
                <w:b w:val="0"/>
                <w:sz w:val="18"/>
                <w:szCs w:val="19"/>
              </w:rPr>
              <w:t>ד</w:t>
            </w:r>
          </w:p>
        </w:tc>
        <w:tc>
          <w:tcPr>
            <w:tcW w:type="dxa" w:w="2154"/>
          </w:tcPr>
          <w:p>
            <w:pPr>
              <w:spacing w:after="60" w:before="60"/>
              <w:bidi w:val="1"/>
              <w:jc w:val="right"/>
            </w:pPr>
            <w:r>
              <w:rPr>
                <w:rFonts w:ascii="Arial" w:hAnsi="Arial" w:cs="Arial"/>
                <w:b w:val="0"/>
                <w:sz w:val="18"/>
                <w:szCs w:val="19"/>
              </w:rPr>
              <w:t>אזור עורך וסטטיסטיקות</w:t>
            </w:r>
          </w:p>
        </w:tc>
        <w:tc>
          <w:tcPr>
            <w:tcW w:type="dxa" w:w="6009"/>
          </w:tcPr>
          <w:p>
            <w:pPr>
              <w:spacing w:after="60" w:before="60"/>
              <w:bidi w:val="1"/>
              <w:jc w:val="right"/>
            </w:pPr>
            <w:r>
              <w:rPr>
                <w:rFonts w:ascii="Arial" w:hAnsi="Arial" w:cs="Arial"/>
                <w:b w:val="0"/>
                <w:sz w:val="18"/>
                <w:szCs w:val="19"/>
              </w:rPr>
              <w:t>מסכי אישור והשוואה, איסוף צפיות וגרף, ניהול נתוני צפייה, חיבור נתוני הדגמה</w:t>
            </w:r>
          </w:p>
        </w:tc>
        <w:tc>
          <w:tcPr>
            <w:tcW w:type="dxa" w:w="1191"/>
          </w:tcPr>
          <w:p>
            <w:pPr>
              <w:spacing w:after="60" w:before="60"/>
              <w:bidi w:val="1"/>
              <w:jc w:val="right"/>
            </w:pPr>
            <w:r>
              <w:rPr>
                <w:rFonts w:ascii="Arial" w:hAnsi="Arial" w:cs="Arial"/>
                <w:b w:val="0"/>
                <w:sz w:val="18"/>
                <w:szCs w:val="19"/>
              </w:rPr>
              <w:t>25</w:t>
            </w:r>
          </w:p>
        </w:tc>
      </w:tr>
    </w:tbl>
    <w:p>
      <w:pPr>
        <w:spacing w:after="20"/>
      </w:pPr>
    </w:p>
    <w:p>
      <w:pPr>
        <w:widowControl/>
        <w:bidi w:val="1"/>
        <w:jc w:val="right"/>
      </w:pPr>
      <w:r>
        <w:rPr>
          <w:rFonts w:ascii="Arial" w:hAnsi="Arial" w:cs="Arial"/>
          <w:b w:val="0"/>
          <w:sz w:val="22"/>
          <w:szCs w:val="22"/>
        </w:rPr>
        <w:t>נקודות המאמץ הן אומדן יחסי, לא שעות ולא ציון. אחרי מסירת היכולת הראשונה כל חבר מעדכן את האומדן. אם אחד נותר עם יותר מ־20% עבודה מהאחרים, מעבירים משימה מבודדת: מסך ניהול תגובות, בדיקות הגרף, או מחולל נתונים. לא מעבירים באמצע את מנגנון הגרסאות או ההזדהות.</w:t>
      </w:r>
    </w:p>
    <w:p>
      <w:pPr>
        <w:widowControl/>
        <w:bidi w:val="1"/>
        <w:jc w:val="right"/>
      </w:pPr>
      <w:r>
        <w:rPr>
          <w:rFonts w:ascii="Arial" w:hAnsi="Arial" w:cs="Arial"/>
          <w:b w:val="0"/>
          <w:sz w:val="22"/>
          <w:szCs w:val="22"/>
        </w:rPr>
        <w:t>כל חבר כותב גם את הבדיקות, נתוני הדמה ותיעוד התחום שלו. ד מרכז את חיבור נתוני ההדגמה, אך אינו כותב לבדו את כל מחוללי הנתונים ואינו אחראי לבדו על כל הבדיקות. כך עבודת האינטגרציה אינה הופכת לתפקיד חמישי סמוי.</w:t>
      </w:r>
    </w:p>
    <w:p>
      <w:pPr>
        <w:pStyle w:val="Heading1"/>
        <w:bidi w:val="1"/>
        <w:jc w:val="right"/>
      </w:pPr>
      <w:r>
        <w:t>החלטות שמאפשרות עבודה עצמאית</w:t>
      </w:r>
    </w:p>
    <w:p>
      <w:pPr>
        <w:widowControl/>
        <w:bidi w:val="1"/>
        <w:jc w:val="right"/>
      </w:pPr>
      <w:r>
        <w:rPr>
          <w:rFonts w:ascii="Arial" w:hAnsi="Arial" w:cs="Arial"/>
          <w:b w:val="0"/>
          <w:sz w:val="22"/>
          <w:szCs w:val="22"/>
        </w:rPr>
        <w:t>נקים אפליקציה אחת ב־Node.js ו־Express, עם MongoDB ו־Mongoose, תבניות EJS, וממשק HTML5 ו־CSS עם Vanilla JavaScript ו־Ajax. המבנה יהיה MVC. אין להוסיף React, Vue, Angular או כלי בנייה שלא נלמדו. לגרף נשתמש ב־canvas כברירת מחדל; Chart.js מותר במפורש בדרישות אם תבחרו בו. ספריות עזר נוספות, לרבות ספריות session והצפנת סיסמאות, ייכנסו רק לאחר אימות שהן מותרות בקורס.</w:t>
      </w:r>
    </w:p>
    <w:p>
      <w:pPr>
        <w:widowControl/>
        <w:bidi w:val="1"/>
        <w:jc w:val="right"/>
      </w:pPr>
      <w:r>
        <w:rPr>
          <w:rFonts w:ascii="Arial" w:hAnsi="Arial" w:cs="Arial"/>
          <w:b w:val="0"/>
          <w:sz w:val="22"/>
          <w:szCs w:val="22"/>
        </w:rPr>
        <w:t>השירותים המשותפים יהיו קטנים: אימות משתמש, טיפול אחיד בשגיאות, זיהוי מכשיר ואיסוף צפיות. לא נקים ארבעה שרתים או ארבע מערכות הזדהות. כל תחום ייצא Express router משלו; קובץ חיבור הנתיבים ישתנה רק על ידי בעליו באותו סבב.</w:t>
      </w:r>
    </w:p>
    <w:p>
      <w:pPr>
        <w:pStyle w:val="Heading2"/>
        <w:bidi w:val="1"/>
        <w:jc w:val="right"/>
      </w:pPr>
      <w:r>
        <w:t>בעלות על קבצים</w:t>
      </w:r>
    </w:p>
    <w:tbl>
      <w:tblPr>
        <w:tblStyle w:val="TableGrid"/>
        <w:tblW w:type="auto" w:w="0"/>
        <w:tblLayout w:type="fixed"/>
        <w:tblLook w:firstColumn="1" w:firstRow="1" w:lastColumn="0" w:lastRow="0" w:noHBand="0" w:noVBand="1" w:val="04A0"/>
        <w:bidiVisual/>
      </w:tblPr>
      <w:tblGrid>
        <w:gridCol w:w="907"/>
        <w:gridCol w:w="4139"/>
        <w:gridCol w:w="4932"/>
      </w:tblGrid>
      <w:tr>
        <w:trPr>
          <w:cantSplit/>
          <w:tblHeader/>
        </w:trPr>
        <w:tc>
          <w:tcPr>
            <w:tcW w:type="dxa" w:w="907"/>
            <w:shd w:fill="EAF0F4"/>
          </w:tcPr>
          <w:p>
            <w:pPr>
              <w:spacing w:after="60" w:before="60"/>
              <w:bidi w:val="1"/>
              <w:jc w:val="right"/>
            </w:pPr>
            <w:r>
              <w:rPr>
                <w:rFonts w:ascii="Arial" w:hAnsi="Arial" w:cs="Arial"/>
                <w:b/>
                <w:sz w:val="18"/>
                <w:szCs w:val="19"/>
              </w:rPr>
              <w:t>בעלים</w:t>
            </w:r>
          </w:p>
        </w:tc>
        <w:tc>
          <w:tcPr>
            <w:tcW w:type="dxa" w:w="4139"/>
            <w:shd w:fill="EAF0F4"/>
          </w:tcPr>
          <w:p>
            <w:pPr>
              <w:spacing w:after="60" w:before="60"/>
              <w:bidi w:val="1"/>
              <w:jc w:val="right"/>
            </w:pPr>
            <w:r>
              <w:rPr>
                <w:rFonts w:ascii="Arial" w:hAnsi="Arial" w:cs="Arial"/>
                <w:b/>
                <w:sz w:val="18"/>
                <w:szCs w:val="19"/>
              </w:rPr>
              <w:t>תיקיות וקבצים בלעדיים</w:t>
            </w:r>
          </w:p>
        </w:tc>
        <w:tc>
          <w:tcPr>
            <w:tcW w:type="dxa" w:w="4932"/>
            <w:shd w:fill="EAF0F4"/>
          </w:tcPr>
          <w:p>
            <w:pPr>
              <w:spacing w:after="60" w:before="60"/>
              <w:bidi w:val="1"/>
              <w:jc w:val="right"/>
            </w:pPr>
            <w:r>
              <w:rPr>
                <w:rFonts w:ascii="Arial" w:hAnsi="Arial" w:cs="Arial"/>
                <w:b/>
                <w:sz w:val="18"/>
                <w:szCs w:val="19"/>
              </w:rPr>
              <w:t>חיבור לשאר הצוות</w:t>
            </w:r>
          </w:p>
        </w:tc>
      </w:tr>
      <w:tr>
        <w:trPr>
          <w:cantSplit/>
        </w:trPr>
        <w:tc>
          <w:tcPr>
            <w:tcW w:type="dxa" w:w="907"/>
          </w:tcPr>
          <w:p>
            <w:pPr>
              <w:spacing w:after="60" w:before="60"/>
              <w:bidi w:val="1"/>
              <w:jc w:val="right"/>
            </w:pPr>
            <w:r>
              <w:rPr>
                <w:rFonts w:ascii="Arial" w:hAnsi="Arial" w:cs="Arial"/>
                <w:b w:val="0"/>
                <w:sz w:val="18"/>
                <w:szCs w:val="19"/>
              </w:rPr>
              <w:t>א</w:t>
            </w:r>
          </w:p>
        </w:tc>
        <w:tc>
          <w:tcPr>
            <w:tcW w:type="dxa" w:w="4139"/>
          </w:tcPr>
          <w:p>
            <w:pPr>
              <w:spacing w:after="60" w:before="60"/>
              <w:bidi w:val="1"/>
              <w:jc w:val="right"/>
            </w:pPr>
            <w:r>
              <w:rPr>
                <w:rFonts w:ascii="Arial" w:hAnsi="Arial" w:cs="Arial"/>
                <w:b w:val="0"/>
                <w:sz w:val="18"/>
                <w:szCs w:val="19"/>
              </w:rPr>
              <w:t>src/models/User.js, Comment.js, Session.js;</w:t>
              <w:br/>
              <w:t>src/modules/auth/;</w:t>
              <w:br/>
              <w:t>src/modules/users/;</w:t>
              <w:br/>
              <w:t>src/modules/comments/;</w:t>
              <w:br/>
              <w:t>views/auth/;</w:t>
              <w:br/>
              <w:t>views/users/;</w:t>
              <w:br/>
              <w:t>views/partials/comments.ejs;</w:t>
              <w:br/>
              <w:t>public/js/comments.js;</w:t>
              <w:br/>
              <w:t>public/css/auth.css</w:t>
            </w:r>
          </w:p>
        </w:tc>
        <w:tc>
          <w:tcPr>
            <w:tcW w:type="dxa" w:w="4932"/>
          </w:tcPr>
          <w:p>
            <w:pPr>
              <w:spacing w:after="60" w:before="60"/>
              <w:bidi w:val="1"/>
              <w:jc w:val="right"/>
            </w:pPr>
            <w:r>
              <w:rPr>
                <w:rFonts w:ascii="Arial" w:hAnsi="Arial" w:cs="Arial"/>
                <w:b w:val="0"/>
                <w:sz w:val="18"/>
                <w:szCs w:val="19"/>
              </w:rPr>
              <w:t>מספק requireAuth, requireRole, req.user ו־deviceId</w:t>
            </w:r>
          </w:p>
        </w:tc>
      </w:tr>
      <w:tr>
        <w:trPr>
          <w:cantSplit/>
        </w:trPr>
        <w:tc>
          <w:tcPr>
            <w:tcW w:type="dxa" w:w="907"/>
          </w:tcPr>
          <w:p>
            <w:pPr>
              <w:spacing w:after="60" w:before="60"/>
              <w:bidi w:val="1"/>
              <w:jc w:val="right"/>
            </w:pPr>
            <w:r>
              <w:rPr>
                <w:rFonts w:ascii="Arial" w:hAnsi="Arial" w:cs="Arial"/>
                <w:b w:val="0"/>
                <w:sz w:val="18"/>
                <w:szCs w:val="19"/>
              </w:rPr>
              <w:t>ב</w:t>
            </w:r>
          </w:p>
        </w:tc>
        <w:tc>
          <w:tcPr>
            <w:tcW w:type="dxa" w:w="4139"/>
          </w:tcPr>
          <w:p>
            <w:pPr>
              <w:spacing w:after="60" w:before="60"/>
              <w:bidi w:val="1"/>
              <w:jc w:val="right"/>
            </w:pPr>
            <w:r>
              <w:rPr>
                <w:rFonts w:ascii="Arial" w:hAnsi="Arial" w:cs="Arial"/>
                <w:b w:val="0"/>
                <w:sz w:val="18"/>
                <w:szCs w:val="19"/>
              </w:rPr>
              <w:t>src/models/Article.js;</w:t>
              <w:br/>
              <w:t>src/modules/articles/;</w:t>
              <w:br/>
              <w:t>views/reporter/;</w:t>
              <w:br/>
              <w:t>public/js/reporter/;</w:t>
              <w:br/>
              <w:t>public/css/reporter.css</w:t>
            </w:r>
          </w:p>
        </w:tc>
        <w:tc>
          <w:tcPr>
            <w:tcW w:type="dxa" w:w="4932"/>
          </w:tcPr>
          <w:p>
            <w:pPr>
              <w:spacing w:after="60" w:before="60"/>
              <w:bidi w:val="1"/>
              <w:jc w:val="right"/>
            </w:pPr>
            <w:r>
              <w:rPr>
                <w:rFonts w:ascii="Arial" w:hAnsi="Arial" w:cs="Arial"/>
                <w:b w:val="0"/>
                <w:sz w:val="18"/>
                <w:szCs w:val="19"/>
              </w:rPr>
              <w:t>מספק ArticleWorkflow ו־API של כתב ועורך</w:t>
            </w:r>
          </w:p>
        </w:tc>
      </w:tr>
      <w:tr>
        <w:trPr>
          <w:cantSplit/>
        </w:trPr>
        <w:tc>
          <w:tcPr>
            <w:tcW w:type="dxa" w:w="907"/>
          </w:tcPr>
          <w:p>
            <w:pPr>
              <w:spacing w:after="60" w:before="60"/>
              <w:bidi w:val="1"/>
              <w:jc w:val="right"/>
            </w:pPr>
            <w:r>
              <w:rPr>
                <w:rFonts w:ascii="Arial" w:hAnsi="Arial" w:cs="Arial"/>
                <w:b w:val="0"/>
                <w:sz w:val="18"/>
                <w:szCs w:val="19"/>
              </w:rPr>
              <w:t>ג</w:t>
            </w:r>
          </w:p>
        </w:tc>
        <w:tc>
          <w:tcPr>
            <w:tcW w:type="dxa" w:w="4139"/>
          </w:tcPr>
          <w:p>
            <w:pPr>
              <w:spacing w:after="60" w:before="60"/>
              <w:bidi w:val="1"/>
              <w:jc w:val="right"/>
            </w:pPr>
            <w:r>
              <w:rPr>
                <w:rFonts w:ascii="Arial" w:hAnsi="Arial" w:cs="Arial"/>
                <w:b w:val="0"/>
                <w:sz w:val="18"/>
                <w:szCs w:val="19"/>
              </w:rPr>
              <w:t>src/modules/public/;</w:t>
              <w:br/>
              <w:t>src/modules/weather/;</w:t>
              <w:br/>
              <w:t>views/public/;</w:t>
              <w:br/>
              <w:t>views/partials/layout/;</w:t>
              <w:br/>
              <w:t>public/js/feed.js;</w:t>
              <w:br/>
              <w:t>public/js/weather.js;</w:t>
              <w:br/>
              <w:t>public/css/base.css, public.css</w:t>
            </w:r>
          </w:p>
        </w:tc>
        <w:tc>
          <w:tcPr>
            <w:tcW w:type="dxa" w:w="4932"/>
          </w:tcPr>
          <w:p>
            <w:pPr>
              <w:spacing w:after="60" w:before="60"/>
              <w:bidi w:val="1"/>
              <w:jc w:val="right"/>
            </w:pPr>
            <w:r>
              <w:rPr>
                <w:rFonts w:ascii="Arial" w:hAnsi="Arial" w:cs="Arial"/>
                <w:b w:val="0"/>
                <w:sz w:val="18"/>
                <w:szCs w:val="19"/>
              </w:rPr>
              <w:t>צורך זהות מכשיר, API תגובות ושירות צפיות</w:t>
            </w:r>
          </w:p>
        </w:tc>
      </w:tr>
      <w:tr>
        <w:trPr>
          <w:cantSplit/>
        </w:trPr>
        <w:tc>
          <w:tcPr>
            <w:tcW w:type="dxa" w:w="907"/>
          </w:tcPr>
          <w:p>
            <w:pPr>
              <w:spacing w:after="60" w:before="60"/>
              <w:bidi w:val="1"/>
              <w:jc w:val="right"/>
            </w:pPr>
            <w:r>
              <w:rPr>
                <w:rFonts w:ascii="Arial" w:hAnsi="Arial" w:cs="Arial"/>
                <w:b w:val="0"/>
                <w:sz w:val="18"/>
                <w:szCs w:val="19"/>
              </w:rPr>
              <w:t>ד</w:t>
            </w:r>
          </w:p>
        </w:tc>
        <w:tc>
          <w:tcPr>
            <w:tcW w:type="dxa" w:w="4139"/>
          </w:tcPr>
          <w:p>
            <w:pPr>
              <w:spacing w:after="60" w:before="60"/>
              <w:bidi w:val="1"/>
              <w:jc w:val="right"/>
            </w:pPr>
            <w:r>
              <w:rPr>
                <w:rFonts w:ascii="Arial" w:hAnsi="Arial" w:cs="Arial"/>
                <w:b w:val="0"/>
                <w:sz w:val="18"/>
                <w:szCs w:val="19"/>
              </w:rPr>
              <w:t>src/models/ViewStats.js;</w:t>
              <w:br/>
              <w:t>src/modules/analytics/;</w:t>
              <w:br/>
              <w:t>views/editor/;</w:t>
              <w:br/>
              <w:t>public/js/editor/;</w:t>
              <w:br/>
              <w:t>public/js/analytics.js;</w:t>
              <w:br/>
              <w:t>public/css/editor.css</w:t>
            </w:r>
          </w:p>
        </w:tc>
        <w:tc>
          <w:tcPr>
            <w:tcW w:type="dxa" w:w="4932"/>
          </w:tcPr>
          <w:p>
            <w:pPr>
              <w:spacing w:after="60" w:before="60"/>
              <w:bidi w:val="1"/>
              <w:jc w:val="right"/>
            </w:pPr>
            <w:r>
              <w:rPr>
                <w:rFonts w:ascii="Arial" w:hAnsi="Arial" w:cs="Arial"/>
                <w:b w:val="0"/>
                <w:sz w:val="18"/>
                <w:szCs w:val="19"/>
              </w:rPr>
              <w:t>צורך ArticleWorkflow והרשאות;</w:t>
              <w:br/>
              <w:t>מספק recordView ו־getPopularity</w:t>
            </w:r>
          </w:p>
        </w:tc>
      </w:tr>
    </w:tbl>
    <w:p>
      <w:pPr>
        <w:spacing w:after="20"/>
      </w:pPr>
    </w:p>
    <w:p>
      <w:pPr>
        <w:widowControl/>
        <w:bidi w:val="1"/>
        <w:jc w:val="right"/>
      </w:pPr>
      <w:r>
        <w:rPr>
          <w:rFonts w:ascii="Arial" w:hAnsi="Arial" w:cs="Arial"/>
          <w:b w:val="0"/>
          <w:sz w:val="22"/>
          <w:szCs w:val="22"/>
        </w:rPr>
        <w:t>בדיקות ונתוני דמה נמצאים תחת tests/&lt;domain&gt;/ ו־scripts/seed/&lt;domain&gt;.js בבעלות אותו תחום. קובצי app.js, package.json, קובץ הנעילה, docs/contracts.md ו־README.md הם משותפים. לכל שינוי בהם מציינים בעלים ב־Issue; בעת ההקמה א מרכז אותם, ובהמשך בעל המשימה משנה אותם בתיאום. לא משנים סכמת Article מבראנץ ציבורי או אנליטיקה.</w:t>
      </w:r>
    </w:p>
    <w:p>
      <w:pPr>
        <w:pStyle w:val="Heading2"/>
        <w:bidi w:val="1"/>
        <w:jc w:val="right"/>
      </w:pPr>
      <w:r>
        <w:t>מפגש פתיחה של עד חצי יום</w:t>
      </w:r>
    </w:p>
    <w:p>
      <w:pPr>
        <w:widowControl/>
        <w:bidi w:val="1"/>
        <w:jc w:val="right"/>
      </w:pPr>
      <w:r>
        <w:rPr>
          <w:rFonts w:ascii="Arial" w:hAnsi="Arial" w:cs="Arial"/>
          <w:b w:val="0"/>
          <w:sz w:val="22"/>
          <w:szCs w:val="22"/>
        </w:rPr>
        <w:t>1. כולם מאמתים שהם רשומים לאותו מרצה ומחליפים את הסימונים א עד ד בשמות.</w:t>
      </w:r>
    </w:p>
    <w:p>
      <w:pPr>
        <w:widowControl/>
        <w:bidi w:val="1"/>
        <w:jc w:val="right"/>
      </w:pPr>
      <w:r>
        <w:rPr>
          <w:rFonts w:ascii="Arial" w:hAnsi="Arial" w:cs="Arial"/>
          <w:b w:val="0"/>
          <w:sz w:val="22"/>
          <w:szCs w:val="22"/>
        </w:rPr>
        <w:t>2. קובעים רשימת תלויות מותרות, גרסאות סביבת הרצה מתוך הקורס, פקודות התקנה והרצה ודרך הגדרת משתני סביבה.</w:t>
      </w:r>
    </w:p>
    <w:p>
      <w:pPr>
        <w:widowControl/>
        <w:bidi w:val="1"/>
        <w:jc w:val="right"/>
      </w:pPr>
      <w:r>
        <w:rPr>
          <w:rFonts w:ascii="Arial" w:hAnsi="Arial" w:cs="Arial"/>
          <w:b w:val="0"/>
          <w:sz w:val="22"/>
          <w:szCs w:val="22"/>
        </w:rPr>
        <w:t>3. סוגרים docs/contracts.md: שדות, ערכי status, נתיבים, הרשאות, שגיאות, סדרי מיון ופורמט התאריכים.</w:t>
      </w:r>
    </w:p>
    <w:p>
      <w:pPr>
        <w:widowControl/>
        <w:bidi w:val="1"/>
        <w:jc w:val="right"/>
      </w:pPr>
      <w:r>
        <w:rPr>
          <w:rFonts w:ascii="Arial" w:hAnsi="Arial" w:cs="Arial"/>
          <w:b w:val="0"/>
          <w:sz w:val="22"/>
          <w:szCs w:val="22"/>
        </w:rPr>
        <w:t>4. כל חבר מוסיף skeleton ונתוני דמה של התחום שלו. א מרכז מיזוג בבראנץ chore/bootstrap-contracts; ב מגדיר את חוזה Article, ג את חוזה הפיד, וד את חוזה הצפיות.</w:t>
      </w:r>
    </w:p>
    <w:p>
      <w:pPr>
        <w:widowControl/>
        <w:bidi w:val="1"/>
        <w:jc w:val="right"/>
      </w:pPr>
      <w:r>
        <w:rPr>
          <w:rFonts w:ascii="Arial" w:hAnsi="Arial" w:cs="Arial"/>
          <w:b w:val="0"/>
          <w:sz w:val="22"/>
          <w:szCs w:val="22"/>
        </w:rPr>
        <w:t>5. כולם מריצים שרת עם המסכים הבסיסיים ונתוני הדמה. רק אז מתחיל הסבב המקביל הראשון. אין צורך להמתין למימוש הזדהות, מסד מלא או מסך עובד כדי להתחיל.</w:t>
      </w:r>
    </w:p>
    <w:p>
      <w:pPr>
        <w:pStyle w:val="Heading1"/>
        <w:bidi w:val="1"/>
        <w:jc w:val="right"/>
      </w:pPr>
      <w:r>
        <w:t>חוזי הנתונים והממשקים</w:t>
      </w:r>
    </w:p>
    <w:p>
      <w:pPr>
        <w:pStyle w:val="Heading2"/>
        <w:bidi w:val="1"/>
        <w:jc w:val="right"/>
      </w:pPr>
      <w:r>
        <w:t>מודלים והפרדת גרסאות</w:t>
      </w:r>
    </w:p>
    <w:p>
      <w:pPr>
        <w:widowControl/>
        <w:bidi w:val="1"/>
        <w:jc w:val="right"/>
      </w:pPr>
      <w:r>
        <w:rPr>
          <w:rFonts w:ascii="Arial" w:hAnsi="Arial" w:cs="Arial"/>
          <w:b w:val="0"/>
          <w:sz w:val="22"/>
          <w:szCs w:val="22"/>
        </w:rPr>
        <w:t>User כולל username ייחודי, displayName, passwordHash, role מסוג reporter או editor, ושדות זמן. אורח הוא מבקר שאינו מחובר; לא נדרשת הרשמה ציבורית. Session הוא מודל עזר להזדהות מתמשכת, אם נבחר session הנשמר במסד.</w:t>
      </w:r>
    </w:p>
    <w:p>
      <w:pPr>
        <w:widowControl/>
        <w:bidi w:val="1"/>
        <w:jc w:val="right"/>
      </w:pPr>
      <w:r>
        <w:rPr>
          <w:rFonts w:ascii="Arial" w:hAnsi="Arial" w:cs="Arial"/>
          <w:b w:val="0"/>
          <w:sz w:val="22"/>
          <w:szCs w:val="22"/>
        </w:rPr>
        <w:t>Article כולל authorId, workingCopy, publishedVersion, workflowStatus, editorNote, revision ומועדי זמן. שתי הגרסאות כוללות title, summary, body, category ו־imageUrl. publishedVersion כולל גם מספר גרסה וזמן פרסום. publicationHistory מתעד רק פרסומים מוצלחים עם זמן, מספר גרסה ועורך. זהו היסטוריית עדכוני תוכן, לא רשימת כניסות הקוראים.</w:t>
      </w:r>
    </w:p>
    <w:p>
      <w:pPr>
        <w:widowControl/>
        <w:bidi w:val="1"/>
        <w:jc w:val="right"/>
      </w:pPr>
      <w:r>
        <w:rPr>
          <w:rFonts w:ascii="Arial" w:hAnsi="Arial" w:cs="Arial"/>
          <w:b w:val="0"/>
          <w:sz w:val="22"/>
          <w:szCs w:val="22"/>
        </w:rPr>
        <w:t>הציבור מקבל רק publishedVersion. עצם קיומו קובע שהכתבה זמינה לציבור, גם אם workflowStatus של העדכון הנוכחי הוא draft, pending או returned. אין לסנן את הפיד רק לפי status=published: הדבר יעלים כתבה קיימת בזמן הגשת עדכון.</w:t>
      </w:r>
    </w:p>
    <w:p>
      <w:pPr>
        <w:widowControl/>
        <w:bidi w:val="1"/>
        <w:jc w:val="right"/>
      </w:pPr>
      <w:r>
        <w:rPr>
          <w:rFonts w:ascii="Arial" w:hAnsi="Arial" w:cs="Arial"/>
          <w:b w:val="0"/>
          <w:sz w:val="22"/>
          <w:szCs w:val="22"/>
        </w:rPr>
        <w:t>כתבה חדשה מתחילה ב־draft. כתב הבעלים יכול להגיש draft או returned ל־pending. עורך יכול לערוך pending, לאשר אותו ל־published או להחזירו ל־returned עם הערה. התחלת עריכה של כתבה published יוצרת עותק עבודה ב־draft, בלי לשנות את הגרסה הציבורית. זהו טיפול בגרסה חדשה, ולא הרשאה לבצע מעבר שרירותי למצב אחר. כתב לא עורך pending. אישור מחליף את הגרסה הציבורית ורושם את אירוע הפרסום באותו עדכון אטומי של מסמך Article.</w:t>
      </w:r>
    </w:p>
    <w:p>
      <w:pPr>
        <w:widowControl/>
        <w:bidi w:val="1"/>
        <w:jc w:val="right"/>
      </w:pPr>
      <w:r>
        <w:rPr>
          <w:rFonts w:ascii="Arial" w:hAnsi="Arial" w:cs="Arial"/>
          <w:b w:val="0"/>
          <w:sz w:val="22"/>
          <w:szCs w:val="22"/>
        </w:rPr>
        <w:t>Comment כולל articleId, שם תצוגה, body, deviceId או userId ומועדי זמן. Guest יכול ליצור תגובה ולקרוא תגובות; ניהול וחיפוש, עדכון ומחיקה יוגבלו לעורך. לא מוסיפים לאורח מחיקת תגובות של אחרים.</w:t>
      </w:r>
    </w:p>
    <w:p>
      <w:pPr>
        <w:widowControl/>
        <w:bidi w:val="1"/>
        <w:jc w:val="right"/>
      </w:pPr>
      <w:r>
        <w:rPr>
          <w:rFonts w:ascii="Arial" w:hAnsi="Arial" w:cs="Arial"/>
          <w:b w:val="0"/>
          <w:sz w:val="22"/>
          <w:szCs w:val="22"/>
        </w:rPr>
        <w:t>ViewStats הוא מסמך יומי לכל כתבה: articleId, dayUtc, total ו־buckets במרווחי חמש דקות. אינדקס ייחודי על articleId ו־dayUtc. כל כניסה מעדכנת באותה פעולת $inc גם את total וגם את התא המתאים, כך שסכום התאים נשאר עקבי עם הסך היומי. מספר התאים היומי חסום ל־288. אין מערך בלתי מוגבל של צפיות במסמך כתבה ואין קריאה־שינוי־שמירה של מונה.</w:t>
      </w:r>
    </w:p>
    <w:p>
      <w:pPr>
        <w:widowControl/>
        <w:bidi w:val="1"/>
        <w:jc w:val="right"/>
      </w:pPr>
      <w:r>
        <w:rPr>
          <w:rFonts w:ascii="Arial" w:hAnsi="Arial" w:cs="Arial"/>
          <w:b w:val="0"/>
          <w:sz w:val="22"/>
          <w:szCs w:val="22"/>
        </w:rPr>
        <w:t>למיון פופולריות מחשבים סכום totals ממסמכי ViewStats, באמצעות שאילתה/aggregation מאונדקסת. תחילה נממש תוצאה נכונה ונמדוד על אלפי כתבות. אם נדרש מונה פופולריות מחושב מראש, ד יוסיף אותו רק לאחר הגדרת דרך עדכון ויישוב פערים; ג לא ייצור מונה מקביל. נתוני הגרף ואירועי הפרסום הם נתונים נפרדים: טיוטה והחזרה לתיקונים אינם אירוע פרסום.</w:t>
      </w:r>
    </w:p>
    <w:p>
      <w:pPr>
        <w:pStyle w:val="Heading2"/>
        <w:bidi w:val="1"/>
        <w:jc w:val="right"/>
      </w:pPr>
      <w:r>
        <w:t>פורמט מוסכם</w:t>
      </w:r>
    </w:p>
    <w:p>
      <w:pPr>
        <w:widowControl/>
        <w:bidi w:val="1"/>
        <w:jc w:val="right"/>
      </w:pPr>
      <w:r>
        <w:rPr>
          <w:rFonts w:ascii="Arial" w:hAnsi="Arial" w:cs="Arial"/>
          <w:b w:val="0"/>
          <w:sz w:val="22"/>
          <w:szCs w:val="22"/>
        </w:rPr>
        <w:t>מזהים נשלחים כמחרוזות; תאריכים ב־ISO 8601 ו־UTC, והתצוגה ממירה לאזור זמן מוסכם. תשובה תקינה היא {data, meta}; שגיאה היא {error: {code, message, fields}}. קודי תשובה: 400 קלט שגוי, 401 ללא התחברות, 403 חוסר הרשאה, 404 משאב חסר, 409 מצב או revision שהתיישנו, ו־429 חריגה ממגבלת תגובות. אין לחשוף hash, מזהה session, טיוטה או stack trace בתשובות ציבוריות.</w:t>
      </w:r>
    </w:p>
    <w:p>
      <w:pPr>
        <w:pStyle w:val="Heading2"/>
        <w:bidi w:val="1"/>
        <w:jc w:val="right"/>
      </w:pPr>
      <w:r>
        <w:t>חוזי API ראשוניים</w:t>
      </w:r>
    </w:p>
    <w:tbl>
      <w:tblPr>
        <w:tblStyle w:val="TableGrid"/>
        <w:tblW w:type="auto" w:w="0"/>
        <w:tblLayout w:type="fixed"/>
        <w:tblLook w:firstColumn="1" w:firstRow="1" w:lastColumn="0" w:lastRow="0" w:noHBand="0" w:noVBand="1" w:val="04A0"/>
        <w:bidiVisual/>
      </w:tblPr>
      <w:tblGrid>
        <w:gridCol w:w="907"/>
        <w:gridCol w:w="4139"/>
        <w:gridCol w:w="4932"/>
      </w:tblGrid>
      <w:tr>
        <w:trPr>
          <w:cantSplit/>
          <w:tblHeader/>
        </w:trPr>
        <w:tc>
          <w:tcPr>
            <w:tcW w:type="dxa" w:w="907"/>
            <w:shd w:fill="EAF0F4"/>
          </w:tcPr>
          <w:p>
            <w:pPr>
              <w:spacing w:after="60" w:before="60"/>
              <w:bidi w:val="1"/>
              <w:jc w:val="right"/>
            </w:pPr>
            <w:r>
              <w:rPr>
                <w:rFonts w:ascii="Arial" w:hAnsi="Arial" w:cs="Arial"/>
                <w:b/>
                <w:sz w:val="18"/>
                <w:szCs w:val="19"/>
              </w:rPr>
              <w:t>בעלים</w:t>
            </w:r>
          </w:p>
        </w:tc>
        <w:tc>
          <w:tcPr>
            <w:tcW w:type="dxa" w:w="4139"/>
            <w:shd w:fill="EAF0F4"/>
          </w:tcPr>
          <w:p>
            <w:pPr>
              <w:spacing w:after="60" w:before="60"/>
              <w:bidi w:val="1"/>
              <w:jc w:val="right"/>
            </w:pPr>
            <w:r>
              <w:rPr>
                <w:rFonts w:ascii="Arial" w:hAnsi="Arial" w:cs="Arial"/>
                <w:b/>
                <w:sz w:val="18"/>
                <w:szCs w:val="19"/>
              </w:rPr>
              <w:t>נתיב</w:t>
            </w:r>
          </w:p>
        </w:tc>
        <w:tc>
          <w:tcPr>
            <w:tcW w:type="dxa" w:w="4932"/>
            <w:shd w:fill="EAF0F4"/>
          </w:tcPr>
          <w:p>
            <w:pPr>
              <w:spacing w:after="60" w:before="60"/>
              <w:bidi w:val="1"/>
              <w:jc w:val="right"/>
            </w:pPr>
            <w:r>
              <w:rPr>
                <w:rFonts w:ascii="Arial" w:hAnsi="Arial" w:cs="Arial"/>
                <w:b/>
                <w:sz w:val="18"/>
                <w:szCs w:val="19"/>
              </w:rPr>
              <w:t>תפקיד וחוזה</w:t>
            </w:r>
          </w:p>
        </w:tc>
      </w:tr>
      <w:tr>
        <w:trPr>
          <w:cantSplit/>
        </w:trPr>
        <w:tc>
          <w:tcPr>
            <w:tcW w:type="dxa" w:w="907"/>
          </w:tcPr>
          <w:p>
            <w:pPr>
              <w:spacing w:after="60" w:before="60"/>
              <w:bidi w:val="1"/>
              <w:jc w:val="right"/>
            </w:pPr>
            <w:r>
              <w:rPr>
                <w:rFonts w:ascii="Arial" w:hAnsi="Arial" w:cs="Arial"/>
                <w:b w:val="0"/>
                <w:sz w:val="18"/>
                <w:szCs w:val="19"/>
              </w:rPr>
              <w:t>א</w:t>
            </w:r>
          </w:p>
        </w:tc>
        <w:tc>
          <w:tcPr>
            <w:tcW w:type="dxa" w:w="4139"/>
          </w:tcPr>
          <w:p>
            <w:pPr>
              <w:spacing w:after="60" w:before="60"/>
              <w:bidi w:val="1"/>
              <w:jc w:val="right"/>
            </w:pPr>
            <w:r>
              <w:rPr>
                <w:rFonts w:ascii="Arial" w:hAnsi="Arial" w:cs="Arial"/>
                <w:b w:val="0"/>
                <w:sz w:val="18"/>
                <w:szCs w:val="19"/>
              </w:rPr>
              <w:t>POST /api/auth/login;</w:t>
              <w:br/>
              <w:t>POST /api/auth/logout;</w:t>
              <w:br/>
              <w:t>GET /api/auth/me</w:t>
            </w:r>
          </w:p>
        </w:tc>
        <w:tc>
          <w:tcPr>
            <w:tcW w:type="dxa" w:w="4932"/>
          </w:tcPr>
          <w:p>
            <w:pPr>
              <w:spacing w:after="60" w:before="60"/>
              <w:bidi w:val="1"/>
              <w:jc w:val="right"/>
            </w:pPr>
            <w:r>
              <w:rPr>
                <w:rFonts w:ascii="Arial" w:hAnsi="Arial" w:cs="Arial"/>
                <w:b w:val="0"/>
                <w:sz w:val="18"/>
                <w:szCs w:val="19"/>
              </w:rPr>
              <w:t>התחברות, יציאה והמשתמש המזוהה</w:t>
            </w:r>
          </w:p>
        </w:tc>
      </w:tr>
      <w:tr>
        <w:trPr>
          <w:cantSplit/>
        </w:trPr>
        <w:tc>
          <w:tcPr>
            <w:tcW w:type="dxa" w:w="907"/>
          </w:tcPr>
          <w:p>
            <w:pPr>
              <w:spacing w:after="60" w:before="60"/>
              <w:bidi w:val="1"/>
              <w:jc w:val="right"/>
            </w:pPr>
            <w:r>
              <w:rPr>
                <w:rFonts w:ascii="Arial" w:hAnsi="Arial" w:cs="Arial"/>
                <w:b w:val="0"/>
                <w:sz w:val="18"/>
                <w:szCs w:val="19"/>
              </w:rPr>
              <w:t>א</w:t>
            </w:r>
          </w:p>
        </w:tc>
        <w:tc>
          <w:tcPr>
            <w:tcW w:type="dxa" w:w="4139"/>
          </w:tcPr>
          <w:p>
            <w:pPr>
              <w:spacing w:after="60" w:before="60"/>
              <w:bidi w:val="1"/>
              <w:jc w:val="right"/>
            </w:pPr>
            <w:r>
              <w:rPr>
                <w:rFonts w:ascii="Arial" w:hAnsi="Arial" w:cs="Arial"/>
                <w:b w:val="0"/>
                <w:sz w:val="18"/>
                <w:szCs w:val="19"/>
              </w:rPr>
              <w:t>/api/users;</w:t>
              <w:br/>
              <w:t>/api/users/:id</w:t>
            </w:r>
          </w:p>
        </w:tc>
        <w:tc>
          <w:tcPr>
            <w:tcW w:type="dxa" w:w="4932"/>
          </w:tcPr>
          <w:p>
            <w:pPr>
              <w:spacing w:after="60" w:before="60"/>
              <w:bidi w:val="1"/>
              <w:jc w:val="right"/>
            </w:pPr>
            <w:r>
              <w:rPr>
                <w:rFonts w:ascii="Arial" w:hAnsi="Arial" w:cs="Arial"/>
                <w:b w:val="0"/>
                <w:sz w:val="18"/>
                <w:szCs w:val="19"/>
              </w:rPr>
              <w:t>עורך בלבד;</w:t>
              <w:br/>
              <w:t>POST, GET לרשימה/חיפוש ולפרט, PATCH, DELETE</w:t>
            </w:r>
          </w:p>
        </w:tc>
      </w:tr>
      <w:tr>
        <w:trPr>
          <w:cantSplit/>
        </w:trPr>
        <w:tc>
          <w:tcPr>
            <w:tcW w:type="dxa" w:w="907"/>
          </w:tcPr>
          <w:p>
            <w:pPr>
              <w:spacing w:after="60" w:before="60"/>
              <w:bidi w:val="1"/>
              <w:jc w:val="right"/>
            </w:pPr>
            <w:r>
              <w:rPr>
                <w:rFonts w:ascii="Arial" w:hAnsi="Arial" w:cs="Arial"/>
                <w:b w:val="0"/>
                <w:sz w:val="18"/>
                <w:szCs w:val="19"/>
              </w:rPr>
              <w:t>א</w:t>
            </w:r>
          </w:p>
        </w:tc>
        <w:tc>
          <w:tcPr>
            <w:tcW w:type="dxa" w:w="4139"/>
          </w:tcPr>
          <w:p>
            <w:pPr>
              <w:spacing w:after="60" w:before="60"/>
              <w:bidi w:val="1"/>
              <w:jc w:val="right"/>
            </w:pPr>
            <w:r>
              <w:rPr>
                <w:rFonts w:ascii="Arial" w:hAnsi="Arial" w:cs="Arial"/>
                <w:b w:val="0"/>
                <w:sz w:val="18"/>
                <w:szCs w:val="19"/>
              </w:rPr>
              <w:t>GET, POST /api/articles/:id/comments</w:t>
            </w:r>
          </w:p>
        </w:tc>
        <w:tc>
          <w:tcPr>
            <w:tcW w:type="dxa" w:w="4932"/>
          </w:tcPr>
          <w:p>
            <w:pPr>
              <w:spacing w:after="60" w:before="60"/>
              <w:bidi w:val="1"/>
              <w:jc w:val="right"/>
            </w:pPr>
            <w:r>
              <w:rPr>
                <w:rFonts w:ascii="Arial" w:hAnsi="Arial" w:cs="Arial"/>
                <w:b w:val="0"/>
                <w:sz w:val="18"/>
                <w:szCs w:val="19"/>
              </w:rPr>
              <w:t>קריאה ויצירה בכתבה ציבורית;</w:t>
              <w:br/>
              <w:t>יצירה כפופה להגבלת שרת</w:t>
            </w:r>
          </w:p>
        </w:tc>
      </w:tr>
      <w:tr>
        <w:trPr>
          <w:cantSplit/>
        </w:trPr>
        <w:tc>
          <w:tcPr>
            <w:tcW w:type="dxa" w:w="907"/>
          </w:tcPr>
          <w:p>
            <w:pPr>
              <w:spacing w:after="60" w:before="60"/>
              <w:bidi w:val="1"/>
              <w:jc w:val="right"/>
            </w:pPr>
            <w:r>
              <w:rPr>
                <w:rFonts w:ascii="Arial" w:hAnsi="Arial" w:cs="Arial"/>
                <w:b w:val="0"/>
                <w:sz w:val="18"/>
                <w:szCs w:val="19"/>
              </w:rPr>
              <w:t>א</w:t>
            </w:r>
          </w:p>
        </w:tc>
        <w:tc>
          <w:tcPr>
            <w:tcW w:type="dxa" w:w="4139"/>
          </w:tcPr>
          <w:p>
            <w:pPr>
              <w:spacing w:after="60" w:before="60"/>
              <w:bidi w:val="1"/>
              <w:jc w:val="right"/>
            </w:pPr>
            <w:r>
              <w:rPr>
                <w:rFonts w:ascii="Arial" w:hAnsi="Arial" w:cs="Arial"/>
                <w:b w:val="0"/>
                <w:sz w:val="18"/>
                <w:szCs w:val="19"/>
              </w:rPr>
              <w:t>/api/editor/comments;</w:t>
              <w:br/>
              <w:t>/api/editor/comments/:id</w:t>
            </w:r>
          </w:p>
        </w:tc>
        <w:tc>
          <w:tcPr>
            <w:tcW w:type="dxa" w:w="4932"/>
          </w:tcPr>
          <w:p>
            <w:pPr>
              <w:spacing w:after="60" w:before="60"/>
              <w:bidi w:val="1"/>
              <w:jc w:val="right"/>
            </w:pPr>
            <w:r>
              <w:rPr>
                <w:rFonts w:ascii="Arial" w:hAnsi="Arial" w:cs="Arial"/>
                <w:b w:val="0"/>
                <w:sz w:val="18"/>
                <w:szCs w:val="19"/>
              </w:rPr>
              <w:t>עורך;</w:t>
              <w:br/>
              <w:t>רשימה/חיפוש, עדכון ומחיקה;</w:t>
              <w:br/>
              <w:t>יצירה דרך נתיב התגובות</w:t>
            </w:r>
          </w:p>
        </w:tc>
      </w:tr>
      <w:tr>
        <w:trPr>
          <w:cantSplit/>
        </w:trPr>
        <w:tc>
          <w:tcPr>
            <w:tcW w:type="dxa" w:w="907"/>
          </w:tcPr>
          <w:p>
            <w:pPr>
              <w:spacing w:after="60" w:before="60"/>
              <w:bidi w:val="1"/>
              <w:jc w:val="right"/>
            </w:pPr>
            <w:r>
              <w:rPr>
                <w:rFonts w:ascii="Arial" w:hAnsi="Arial" w:cs="Arial"/>
                <w:b w:val="0"/>
                <w:sz w:val="18"/>
                <w:szCs w:val="19"/>
              </w:rPr>
              <w:t>ב</w:t>
            </w:r>
          </w:p>
        </w:tc>
        <w:tc>
          <w:tcPr>
            <w:tcW w:type="dxa" w:w="4139"/>
          </w:tcPr>
          <w:p>
            <w:pPr>
              <w:spacing w:after="60" w:before="60"/>
              <w:bidi w:val="1"/>
              <w:jc w:val="right"/>
            </w:pPr>
            <w:r>
              <w:rPr>
                <w:rFonts w:ascii="Arial" w:hAnsi="Arial" w:cs="Arial"/>
                <w:b w:val="0"/>
                <w:sz w:val="18"/>
                <w:szCs w:val="19"/>
              </w:rPr>
              <w:t>/api/reporter/articles;</w:t>
              <w:br/>
              <w:t>/api/reporter/articles/:id</w:t>
            </w:r>
          </w:p>
        </w:tc>
        <w:tc>
          <w:tcPr>
            <w:tcW w:type="dxa" w:w="4932"/>
          </w:tcPr>
          <w:p>
            <w:pPr>
              <w:spacing w:after="60" w:before="60"/>
              <w:bidi w:val="1"/>
              <w:jc w:val="right"/>
            </w:pPr>
            <w:r>
              <w:rPr>
                <w:rFonts w:ascii="Arial" w:hAnsi="Arial" w:cs="Arial"/>
                <w:b w:val="0"/>
                <w:sz w:val="18"/>
                <w:szCs w:val="19"/>
              </w:rPr>
              <w:t>רשימת כתבות שלי, יצירה, קריאה ו־PATCH של workingCopy</w:t>
            </w:r>
          </w:p>
        </w:tc>
      </w:tr>
      <w:tr>
        <w:trPr>
          <w:cantSplit/>
        </w:trPr>
        <w:tc>
          <w:tcPr>
            <w:tcW w:type="dxa" w:w="907"/>
          </w:tcPr>
          <w:p>
            <w:pPr>
              <w:spacing w:after="60" w:before="60"/>
              <w:bidi w:val="1"/>
              <w:jc w:val="right"/>
            </w:pPr>
            <w:r>
              <w:rPr>
                <w:rFonts w:ascii="Arial" w:hAnsi="Arial" w:cs="Arial"/>
                <w:b w:val="0"/>
                <w:sz w:val="18"/>
                <w:szCs w:val="19"/>
              </w:rPr>
              <w:t>ב</w:t>
            </w:r>
          </w:p>
        </w:tc>
        <w:tc>
          <w:tcPr>
            <w:tcW w:type="dxa" w:w="4139"/>
          </w:tcPr>
          <w:p>
            <w:pPr>
              <w:spacing w:after="60" w:before="60"/>
              <w:bidi w:val="1"/>
              <w:jc w:val="right"/>
            </w:pPr>
            <w:r>
              <w:rPr>
                <w:rFonts w:ascii="Arial" w:hAnsi="Arial" w:cs="Arial"/>
                <w:b w:val="0"/>
                <w:sz w:val="18"/>
                <w:szCs w:val="19"/>
              </w:rPr>
              <w:t>POST /api/reporter/articles/:id/edit;</w:t>
              <w:br/>
              <w:t>POST /api/reporter/articles/:id/submit</w:t>
            </w:r>
          </w:p>
        </w:tc>
        <w:tc>
          <w:tcPr>
            <w:tcW w:type="dxa" w:w="4932"/>
          </w:tcPr>
          <w:p>
            <w:pPr>
              <w:spacing w:after="60" w:before="60"/>
              <w:bidi w:val="1"/>
              <w:jc w:val="right"/>
            </w:pPr>
            <w:r>
              <w:rPr>
                <w:rFonts w:ascii="Arial" w:hAnsi="Arial" w:cs="Arial"/>
                <w:b w:val="0"/>
                <w:sz w:val="18"/>
                <w:szCs w:val="19"/>
              </w:rPr>
              <w:t>פתיחת עותק לעדכון מפורסם והגשה;</w:t>
              <w:br/>
              <w:t>אין עקיפת מצבים</w:t>
            </w:r>
          </w:p>
        </w:tc>
      </w:tr>
      <w:tr>
        <w:trPr>
          <w:cantSplit/>
        </w:trPr>
        <w:tc>
          <w:tcPr>
            <w:tcW w:type="dxa" w:w="907"/>
          </w:tcPr>
          <w:p>
            <w:pPr>
              <w:spacing w:after="60" w:before="60"/>
              <w:bidi w:val="1"/>
              <w:jc w:val="right"/>
            </w:pPr>
            <w:r>
              <w:rPr>
                <w:rFonts w:ascii="Arial" w:hAnsi="Arial" w:cs="Arial"/>
                <w:b w:val="0"/>
                <w:sz w:val="18"/>
                <w:szCs w:val="19"/>
              </w:rPr>
              <w:t>ב</w:t>
            </w:r>
          </w:p>
        </w:tc>
        <w:tc>
          <w:tcPr>
            <w:tcW w:type="dxa" w:w="4139"/>
          </w:tcPr>
          <w:p>
            <w:pPr>
              <w:spacing w:after="60" w:before="60"/>
              <w:bidi w:val="1"/>
              <w:jc w:val="right"/>
            </w:pPr>
            <w:r>
              <w:rPr>
                <w:rFonts w:ascii="Arial" w:hAnsi="Arial" w:cs="Arial"/>
                <w:b w:val="0"/>
                <w:sz w:val="18"/>
                <w:szCs w:val="19"/>
              </w:rPr>
              <w:t>/api/editor/articles;</w:t>
              <w:br/>
              <w:t>/api/editor/articles/:id</w:t>
            </w:r>
          </w:p>
        </w:tc>
        <w:tc>
          <w:tcPr>
            <w:tcW w:type="dxa" w:w="4932"/>
          </w:tcPr>
          <w:p>
            <w:pPr>
              <w:spacing w:after="60" w:before="60"/>
              <w:bidi w:val="1"/>
              <w:jc w:val="right"/>
            </w:pPr>
            <w:r>
              <w:rPr>
                <w:rFonts w:ascii="Arial" w:hAnsi="Arial" w:cs="Arial"/>
                <w:b w:val="0"/>
                <w:sz w:val="18"/>
                <w:szCs w:val="19"/>
              </w:rPr>
              <w:t>עורך;</w:t>
              <w:br/>
              <w:t>רשימה וסינון, קריאה, PATCH לתוכן הממתין ו־DELETE</w:t>
            </w:r>
          </w:p>
        </w:tc>
      </w:tr>
      <w:tr>
        <w:trPr>
          <w:cantSplit/>
        </w:trPr>
        <w:tc>
          <w:tcPr>
            <w:tcW w:type="dxa" w:w="907"/>
          </w:tcPr>
          <w:p>
            <w:pPr>
              <w:spacing w:after="60" w:before="60"/>
              <w:bidi w:val="1"/>
              <w:jc w:val="right"/>
            </w:pPr>
            <w:r>
              <w:rPr>
                <w:rFonts w:ascii="Arial" w:hAnsi="Arial" w:cs="Arial"/>
                <w:b w:val="0"/>
                <w:sz w:val="18"/>
                <w:szCs w:val="19"/>
              </w:rPr>
              <w:t>ב</w:t>
            </w:r>
          </w:p>
        </w:tc>
        <w:tc>
          <w:tcPr>
            <w:tcW w:type="dxa" w:w="4139"/>
          </w:tcPr>
          <w:p>
            <w:pPr>
              <w:spacing w:after="60" w:before="60"/>
              <w:bidi w:val="1"/>
              <w:jc w:val="right"/>
            </w:pPr>
            <w:r>
              <w:rPr>
                <w:rFonts w:ascii="Arial" w:hAnsi="Arial" w:cs="Arial"/>
                <w:b w:val="0"/>
                <w:sz w:val="18"/>
                <w:szCs w:val="19"/>
              </w:rPr>
              <w:t>POST /api/editor/articles/:id/approve;</w:t>
              <w:br/>
              <w:t>POST /api/editor/articles/:id/return</w:t>
            </w:r>
          </w:p>
        </w:tc>
        <w:tc>
          <w:tcPr>
            <w:tcW w:type="dxa" w:w="4932"/>
          </w:tcPr>
          <w:p>
            <w:pPr>
              <w:spacing w:after="60" w:before="60"/>
              <w:bidi w:val="1"/>
              <w:jc w:val="right"/>
            </w:pPr>
            <w:r>
              <w:rPr>
                <w:rFonts w:ascii="Arial" w:hAnsi="Arial" w:cs="Arial"/>
                <w:b w:val="0"/>
                <w:sz w:val="18"/>
                <w:szCs w:val="19"/>
              </w:rPr>
              <w:t>פרסום אטומי או החזרה עם הערה</w:t>
            </w:r>
          </w:p>
        </w:tc>
      </w:tr>
      <w:tr>
        <w:trPr>
          <w:cantSplit/>
        </w:trPr>
        <w:tc>
          <w:tcPr>
            <w:tcW w:type="dxa" w:w="907"/>
          </w:tcPr>
          <w:p>
            <w:pPr>
              <w:spacing w:after="60" w:before="60"/>
              <w:bidi w:val="1"/>
              <w:jc w:val="right"/>
            </w:pPr>
            <w:r>
              <w:rPr>
                <w:rFonts w:ascii="Arial" w:hAnsi="Arial" w:cs="Arial"/>
                <w:b w:val="0"/>
                <w:sz w:val="18"/>
                <w:szCs w:val="19"/>
              </w:rPr>
              <w:t>ג</w:t>
            </w:r>
          </w:p>
        </w:tc>
        <w:tc>
          <w:tcPr>
            <w:tcW w:type="dxa" w:w="4139"/>
          </w:tcPr>
          <w:p>
            <w:pPr>
              <w:spacing w:after="60" w:before="60"/>
              <w:bidi w:val="1"/>
              <w:jc w:val="right"/>
            </w:pPr>
            <w:r>
              <w:rPr>
                <w:rFonts w:ascii="Arial" w:hAnsi="Arial" w:cs="Arial"/>
                <w:b w:val="0"/>
                <w:sz w:val="18"/>
                <w:szCs w:val="19"/>
              </w:rPr>
              <w:t>GET /api/articles</w:t>
            </w:r>
          </w:p>
        </w:tc>
        <w:tc>
          <w:tcPr>
            <w:tcW w:type="dxa" w:w="4932"/>
          </w:tcPr>
          <w:p>
            <w:pPr>
              <w:spacing w:after="60" w:before="60"/>
              <w:bidi w:val="1"/>
              <w:jc w:val="right"/>
            </w:pPr>
            <w:r>
              <w:rPr>
                <w:rFonts w:ascii="Arial" w:hAnsi="Arial" w:cs="Arial"/>
                <w:b w:val="0"/>
                <w:sz w:val="18"/>
                <w:szCs w:val="19"/>
              </w:rPr>
              <w:t>q, category, seen=all/seen/unseen, sort=date/popularity, cursor, limit=20</w:t>
            </w:r>
          </w:p>
        </w:tc>
      </w:tr>
      <w:tr>
        <w:trPr>
          <w:cantSplit/>
        </w:trPr>
        <w:tc>
          <w:tcPr>
            <w:tcW w:type="dxa" w:w="907"/>
          </w:tcPr>
          <w:p>
            <w:pPr>
              <w:spacing w:after="60" w:before="60"/>
              <w:bidi w:val="1"/>
              <w:jc w:val="right"/>
            </w:pPr>
            <w:r>
              <w:rPr>
                <w:rFonts w:ascii="Arial" w:hAnsi="Arial" w:cs="Arial"/>
                <w:b w:val="0"/>
                <w:sz w:val="18"/>
                <w:szCs w:val="19"/>
              </w:rPr>
              <w:t>ג</w:t>
            </w:r>
          </w:p>
        </w:tc>
        <w:tc>
          <w:tcPr>
            <w:tcW w:type="dxa" w:w="4139"/>
          </w:tcPr>
          <w:p>
            <w:pPr>
              <w:spacing w:after="60" w:before="60"/>
              <w:bidi w:val="1"/>
              <w:jc w:val="right"/>
            </w:pPr>
            <w:r>
              <w:rPr>
                <w:rFonts w:ascii="Arial" w:hAnsi="Arial" w:cs="Arial"/>
                <w:b w:val="0"/>
                <w:sz w:val="18"/>
                <w:szCs w:val="19"/>
              </w:rPr>
              <w:t>GET /articles/:id</w:t>
            </w:r>
          </w:p>
        </w:tc>
        <w:tc>
          <w:tcPr>
            <w:tcW w:type="dxa" w:w="4932"/>
          </w:tcPr>
          <w:p>
            <w:pPr>
              <w:spacing w:after="60" w:before="60"/>
              <w:bidi w:val="1"/>
              <w:jc w:val="right"/>
            </w:pPr>
            <w:r>
              <w:rPr>
                <w:rFonts w:ascii="Arial" w:hAnsi="Arial" w:cs="Arial"/>
                <w:b w:val="0"/>
                <w:sz w:val="18"/>
                <w:szCs w:val="19"/>
              </w:rPr>
              <w:t>HTML ראשוני עם התוכן המלא של הגרסה המאושרת</w:t>
            </w:r>
          </w:p>
        </w:tc>
      </w:tr>
      <w:tr>
        <w:trPr>
          <w:cantSplit/>
        </w:trPr>
        <w:tc>
          <w:tcPr>
            <w:tcW w:type="dxa" w:w="907"/>
          </w:tcPr>
          <w:p>
            <w:pPr>
              <w:spacing w:after="60" w:before="60"/>
              <w:bidi w:val="1"/>
              <w:jc w:val="right"/>
            </w:pPr>
            <w:r>
              <w:rPr>
                <w:rFonts w:ascii="Arial" w:hAnsi="Arial" w:cs="Arial"/>
                <w:b w:val="0"/>
                <w:sz w:val="18"/>
                <w:szCs w:val="19"/>
              </w:rPr>
              <w:t>ג</w:t>
            </w:r>
          </w:p>
        </w:tc>
        <w:tc>
          <w:tcPr>
            <w:tcW w:type="dxa" w:w="4139"/>
          </w:tcPr>
          <w:p>
            <w:pPr>
              <w:spacing w:after="60" w:before="60"/>
              <w:bidi w:val="1"/>
              <w:jc w:val="right"/>
            </w:pPr>
            <w:r>
              <w:rPr>
                <w:rFonts w:ascii="Arial" w:hAnsi="Arial" w:cs="Arial"/>
                <w:b w:val="0"/>
                <w:sz w:val="18"/>
                <w:szCs w:val="19"/>
              </w:rPr>
              <w:t>GET /api/weather</w:t>
            </w:r>
          </w:p>
        </w:tc>
        <w:tc>
          <w:tcPr>
            <w:tcW w:type="dxa" w:w="4932"/>
          </w:tcPr>
          <w:p>
            <w:pPr>
              <w:spacing w:after="60" w:before="60"/>
              <w:bidi w:val="1"/>
              <w:jc w:val="right"/>
            </w:pPr>
            <w:r>
              <w:rPr>
                <w:rFonts w:ascii="Arial" w:hAnsi="Arial" w:cs="Arial"/>
                <w:b w:val="0"/>
                <w:sz w:val="18"/>
                <w:szCs w:val="19"/>
              </w:rPr>
              <w:t>נתוני שירות חיצוני עם observedAt, fetchedAt ו־available</w:t>
            </w:r>
          </w:p>
        </w:tc>
      </w:tr>
      <w:tr>
        <w:trPr>
          <w:cantSplit/>
        </w:trPr>
        <w:tc>
          <w:tcPr>
            <w:tcW w:type="dxa" w:w="907"/>
          </w:tcPr>
          <w:p>
            <w:pPr>
              <w:spacing w:after="60" w:before="60"/>
              <w:bidi w:val="1"/>
              <w:jc w:val="right"/>
            </w:pPr>
            <w:r>
              <w:rPr>
                <w:rFonts w:ascii="Arial" w:hAnsi="Arial" w:cs="Arial"/>
                <w:b w:val="0"/>
                <w:sz w:val="18"/>
                <w:szCs w:val="19"/>
              </w:rPr>
              <w:t>ד</w:t>
            </w:r>
          </w:p>
        </w:tc>
        <w:tc>
          <w:tcPr>
            <w:tcW w:type="dxa" w:w="4139"/>
          </w:tcPr>
          <w:p>
            <w:pPr>
              <w:spacing w:after="60" w:before="60"/>
              <w:bidi w:val="1"/>
              <w:jc w:val="right"/>
            </w:pPr>
            <w:r>
              <w:rPr>
                <w:rFonts w:ascii="Arial" w:hAnsi="Arial" w:cs="Arial"/>
                <w:b w:val="0"/>
                <w:sz w:val="18"/>
                <w:szCs w:val="19"/>
              </w:rPr>
              <w:t>GET /api/editor/articles/:id/analytics</w:t>
            </w:r>
          </w:p>
        </w:tc>
        <w:tc>
          <w:tcPr>
            <w:tcW w:type="dxa" w:w="4932"/>
          </w:tcPr>
          <w:p>
            <w:pPr>
              <w:spacing w:after="60" w:before="60"/>
              <w:bidi w:val="1"/>
              <w:jc w:val="right"/>
            </w:pPr>
            <w:r>
              <w:rPr>
                <w:rFonts w:ascii="Arial" w:hAnsi="Arial" w:cs="Arial"/>
                <w:b w:val="0"/>
                <w:sz w:val="18"/>
                <w:szCs w:val="19"/>
              </w:rPr>
              <w:t>טווח from/to;</w:t>
              <w:br/>
              <w:t>buckets, publicationEvents וסך צפיות</w:t>
            </w:r>
          </w:p>
        </w:tc>
      </w:tr>
      <w:tr>
        <w:trPr>
          <w:cantSplit/>
        </w:trPr>
        <w:tc>
          <w:tcPr>
            <w:tcW w:type="dxa" w:w="907"/>
          </w:tcPr>
          <w:p>
            <w:pPr>
              <w:spacing w:after="60" w:before="60"/>
              <w:bidi w:val="1"/>
              <w:jc w:val="right"/>
            </w:pPr>
            <w:r>
              <w:rPr>
                <w:rFonts w:ascii="Arial" w:hAnsi="Arial" w:cs="Arial"/>
                <w:b w:val="0"/>
                <w:sz w:val="18"/>
                <w:szCs w:val="19"/>
              </w:rPr>
              <w:t>ד</w:t>
            </w:r>
          </w:p>
        </w:tc>
        <w:tc>
          <w:tcPr>
            <w:tcW w:type="dxa" w:w="4139"/>
          </w:tcPr>
          <w:p>
            <w:pPr>
              <w:spacing w:after="60" w:before="60"/>
              <w:bidi w:val="1"/>
              <w:jc w:val="right"/>
            </w:pPr>
            <w:r>
              <w:rPr>
                <w:rFonts w:ascii="Arial" w:hAnsi="Arial" w:cs="Arial"/>
                <w:b w:val="0"/>
                <w:sz w:val="18"/>
                <w:szCs w:val="19"/>
              </w:rPr>
              <w:t>/api/editor/view-stats;</w:t>
              <w:br/>
              <w:t>/api/editor/view-stats/:id</w:t>
            </w:r>
          </w:p>
        </w:tc>
        <w:tc>
          <w:tcPr>
            <w:tcW w:type="dxa" w:w="4932"/>
          </w:tcPr>
          <w:p>
            <w:pPr>
              <w:spacing w:after="60" w:before="60"/>
              <w:bidi w:val="1"/>
              <w:jc w:val="right"/>
            </w:pPr>
            <w:r>
              <w:rPr>
                <w:rFonts w:ascii="Arial" w:hAnsi="Arial" w:cs="Arial"/>
                <w:b w:val="0"/>
                <w:sz w:val="18"/>
                <w:szCs w:val="19"/>
              </w:rPr>
              <w:t>עורך;</w:t>
              <w:br/>
              <w:t>CRUD מלא ורשימה/חיפוש לפי כתבה ותאריך</w:t>
            </w:r>
          </w:p>
        </w:tc>
      </w:tr>
    </w:tbl>
    <w:p>
      <w:pPr>
        <w:spacing w:after="20"/>
      </w:pPr>
    </w:p>
    <w:p>
      <w:pPr>
        <w:widowControl/>
        <w:bidi w:val="1"/>
        <w:jc w:val="right"/>
      </w:pPr>
      <w:r>
        <w:rPr>
          <w:rFonts w:ascii="Arial" w:hAnsi="Arial" w:cs="Arial"/>
          <w:b w:val="0"/>
          <w:sz w:val="22"/>
          <w:szCs w:val="22"/>
        </w:rPr>
        <w:t>שירותים בתוך השרת: requireAuth ו־requireRole של א; ArticleWorkflow של ב; recordView(articleId, timestamp), getPopularity ו־getAnalytics של ד. ג קורא recordView בדיוק פעם אחת בבקשת GET מוצלחת לעמוד כתבה. לא סופרים API של פיד, קריאת תגובות, תצוגה מקדימה של עורך או פתיחת גרף.</w:t>
      </w:r>
    </w:p>
    <w:p>
      <w:pPr>
        <w:widowControl/>
        <w:bidi w:val="1"/>
        <w:jc w:val="right"/>
      </w:pPr>
      <w:r>
        <w:rPr>
          <w:rFonts w:ascii="Arial" w:hAnsi="Arial" w:cs="Arial"/>
          <w:b w:val="0"/>
          <w:sz w:val="22"/>
          <w:szCs w:val="22"/>
        </w:rPr>
        <w:t>לפיד נגדיר cursor קשור למצב החיפוש והמיון, עם _id כשובר שוויון. שינוי פילטר מאפס את ה־cursor. מיון לפי פופולריות יפעל על snapshot של סדר התוצאות לכל רצף דפדוף כדי ששינוי במונים לא יגרום לכתבות לקפוץ בין עמודים. אפשר לשמור זמנית בשרת רשימת מזהים ממוינת עם תוקף מוגבל, ולהחזיר 20 בכל בקשה; מימוש פשוט זה יימדד על מאגר ההדגמה. לא מעבירים את כל הכתבות לדפדפן לשם סינון.</w:t>
      </w:r>
    </w:p>
    <w:p>
      <w:pPr>
        <w:widowControl/>
        <w:bidi w:val="1"/>
        <w:jc w:val="right"/>
      </w:pPr>
      <w:r>
        <w:rPr>
          <w:rFonts w:ascii="Arial" w:hAnsi="Arial" w:cs="Arial"/>
          <w:b w:val="0"/>
          <w:sz w:val="22"/>
          <w:szCs w:val="22"/>
        </w:rPr>
        <w:t>לסינון נצפה נגדיר cookie עם מזהה מכשיר אקראי שהשרת מנפיק, ונשמור קשרי מכשיר־כתבה במודל עזר מאונדקס עם upsert. רענון כתבה עדיין נספר ככניסה נוספת, אך קשר הנצפה אינו מוכפל. אותו מזהה משמש להגבלת תגובות, עם מונה שרתי נפרד. cookie הוא זיהוי מעשי של דפדפן, לא זיהוי בלתי ניתן לעקיפה של מכשיר פיזי; IP בלבד אינו מספיק. א מנפיק מזהה; ד שומר צפיות וקשרי נצפה; ג משתמש בהם לפילטרים.</w:t>
      </w:r>
    </w:p>
    <w:p>
      <w:pPr>
        <w:pStyle w:val="Heading1"/>
        <w:bidi w:val="1"/>
        <w:jc w:val="right"/>
      </w:pPr>
      <w:r>
        <w:t>סבבי ביצוע ובראנצים</w:t>
      </w:r>
    </w:p>
    <w:p>
      <w:pPr>
        <w:widowControl/>
        <w:bidi w:val="1"/>
        <w:jc w:val="right"/>
      </w:pPr>
      <w:r>
        <w:rPr>
          <w:rFonts w:ascii="Arial" w:hAnsi="Arial" w:cs="Arial"/>
          <w:b w:val="0"/>
          <w:sz w:val="22"/>
          <w:szCs w:val="22"/>
        </w:rPr>
        <w:t>הלו״ז יחסי למועד תחילת העבודה, משום שלא נמסר מועד הגנה. ההצעה היא עשרה ימי עבודה, עם זמן תיקונים נוסף לפי הזמינות. אם הזמן קצר יותר, מקצרים עיצוב ותוספות ולא דרישות חובה. לכל סבב יש תוצר שאפשר לבדוק; לא מחכים לסוף כדי לחבר את המערכת.</w:t>
      </w:r>
    </w:p>
    <w:tbl>
      <w:tblPr>
        <w:tblStyle w:val="TableGrid"/>
        <w:tblW w:type="auto" w:w="0"/>
        <w:tblLayout w:type="fixed"/>
        <w:tblLook w:firstColumn="1" w:firstRow="1" w:lastColumn="0" w:lastRow="0" w:noHBand="0" w:noVBand="1" w:val="04A0"/>
        <w:bidiVisual/>
      </w:tblPr>
      <w:tblGrid>
        <w:gridCol w:w="1474"/>
        <w:gridCol w:w="1701"/>
        <w:gridCol w:w="3969"/>
        <w:gridCol w:w="2835"/>
      </w:tblGrid>
      <w:tr>
        <w:trPr>
          <w:cantSplit/>
          <w:tblHeader/>
        </w:trPr>
        <w:tc>
          <w:tcPr>
            <w:tcW w:type="dxa" w:w="1474"/>
            <w:shd w:fill="EAF0F4"/>
          </w:tcPr>
          <w:p>
            <w:pPr>
              <w:spacing w:after="60" w:before="60"/>
              <w:bidi w:val="1"/>
              <w:jc w:val="right"/>
            </w:pPr>
            <w:r>
              <w:rPr>
                <w:rFonts w:ascii="Arial" w:hAnsi="Arial" w:cs="Arial"/>
                <w:b/>
                <w:sz w:val="18"/>
                <w:szCs w:val="19"/>
              </w:rPr>
              <w:t>שלב</w:t>
            </w:r>
          </w:p>
        </w:tc>
        <w:tc>
          <w:tcPr>
            <w:tcW w:type="dxa" w:w="1701"/>
            <w:shd w:fill="EAF0F4"/>
          </w:tcPr>
          <w:p>
            <w:pPr>
              <w:spacing w:after="60" w:before="60"/>
              <w:bidi w:val="1"/>
              <w:jc w:val="right"/>
            </w:pPr>
            <w:r>
              <w:rPr>
                <w:rFonts w:ascii="Arial" w:hAnsi="Arial" w:cs="Arial"/>
                <w:b/>
                <w:sz w:val="18"/>
                <w:szCs w:val="19"/>
              </w:rPr>
              <w:t>זמן מוצע</w:t>
            </w:r>
          </w:p>
        </w:tc>
        <w:tc>
          <w:tcPr>
            <w:tcW w:type="dxa" w:w="3969"/>
            <w:shd w:fill="EAF0F4"/>
          </w:tcPr>
          <w:p>
            <w:pPr>
              <w:spacing w:after="60" w:before="60"/>
              <w:bidi w:val="1"/>
              <w:jc w:val="right"/>
            </w:pPr>
            <w:r>
              <w:rPr>
                <w:rFonts w:ascii="Arial" w:hAnsi="Arial" w:cs="Arial"/>
                <w:b/>
                <w:sz w:val="18"/>
                <w:szCs w:val="19"/>
              </w:rPr>
              <w:t>עבודה מקבילה</w:t>
            </w:r>
          </w:p>
        </w:tc>
        <w:tc>
          <w:tcPr>
            <w:tcW w:type="dxa" w:w="2835"/>
            <w:shd w:fill="EAF0F4"/>
          </w:tcPr>
          <w:p>
            <w:pPr>
              <w:spacing w:after="60" w:before="60"/>
              <w:bidi w:val="1"/>
              <w:jc w:val="right"/>
            </w:pPr>
            <w:r>
              <w:rPr>
                <w:rFonts w:ascii="Arial" w:hAnsi="Arial" w:cs="Arial"/>
                <w:b/>
                <w:sz w:val="18"/>
                <w:szCs w:val="19"/>
              </w:rPr>
              <w:t>תנאי מעבר</w:t>
            </w:r>
          </w:p>
        </w:tc>
      </w:tr>
      <w:tr>
        <w:trPr>
          <w:cantSplit/>
        </w:trPr>
        <w:tc>
          <w:tcPr>
            <w:tcW w:type="dxa" w:w="1474"/>
          </w:tcPr>
          <w:p>
            <w:pPr>
              <w:spacing w:after="60" w:before="60"/>
              <w:bidi w:val="1"/>
              <w:jc w:val="right"/>
            </w:pPr>
            <w:r>
              <w:rPr>
                <w:rFonts w:ascii="Arial" w:hAnsi="Arial" w:cs="Arial"/>
                <w:b w:val="0"/>
                <w:sz w:val="18"/>
                <w:szCs w:val="19"/>
              </w:rPr>
              <w:t>הקמה</w:t>
            </w:r>
          </w:p>
        </w:tc>
        <w:tc>
          <w:tcPr>
            <w:tcW w:type="dxa" w:w="1701"/>
          </w:tcPr>
          <w:p>
            <w:pPr>
              <w:spacing w:after="60" w:before="60"/>
              <w:bidi w:val="1"/>
              <w:jc w:val="right"/>
            </w:pPr>
            <w:r>
              <w:rPr>
                <w:rFonts w:ascii="Arial" w:hAnsi="Arial" w:cs="Arial"/>
                <w:b w:val="0"/>
                <w:sz w:val="18"/>
                <w:szCs w:val="19"/>
              </w:rPr>
              <w:t>יום 1 בבוקר</w:t>
            </w:r>
          </w:p>
        </w:tc>
        <w:tc>
          <w:tcPr>
            <w:tcW w:type="dxa" w:w="3969"/>
          </w:tcPr>
          <w:p>
            <w:pPr>
              <w:spacing w:after="60" w:before="60"/>
              <w:bidi w:val="1"/>
              <w:jc w:val="right"/>
            </w:pPr>
            <w:r>
              <w:rPr>
                <w:rFonts w:ascii="Arial" w:hAnsi="Arial" w:cs="Arial"/>
                <w:b w:val="0"/>
                <w:sz w:val="18"/>
                <w:szCs w:val="19"/>
              </w:rPr>
              <w:t>כל אחד מוסיף חוזה ו־fixtures; א מרכז</w:t>
            </w:r>
          </w:p>
        </w:tc>
        <w:tc>
          <w:tcPr>
            <w:tcW w:type="dxa" w:w="2835"/>
          </w:tcPr>
          <w:p>
            <w:pPr>
              <w:spacing w:after="60" w:before="60"/>
              <w:bidi w:val="1"/>
              <w:jc w:val="right"/>
            </w:pPr>
            <w:r>
              <w:rPr>
                <w:rFonts w:ascii="Arial" w:hAnsi="Arial" w:cs="Arial"/>
                <w:b w:val="0"/>
                <w:sz w:val="18"/>
                <w:szCs w:val="19"/>
              </w:rPr>
              <w:t>ארבעה מחשבים מריצים את השלד</w:t>
            </w:r>
          </w:p>
        </w:tc>
      </w:tr>
      <w:tr>
        <w:trPr>
          <w:cantSplit/>
        </w:trPr>
        <w:tc>
          <w:tcPr>
            <w:tcW w:type="dxa" w:w="1474"/>
          </w:tcPr>
          <w:p>
            <w:pPr>
              <w:spacing w:after="60" w:before="60"/>
              <w:bidi w:val="1"/>
              <w:jc w:val="right"/>
            </w:pPr>
            <w:r>
              <w:rPr>
                <w:rFonts w:ascii="Arial" w:hAnsi="Arial" w:cs="Arial"/>
                <w:b w:val="0"/>
                <w:sz w:val="18"/>
                <w:szCs w:val="19"/>
              </w:rPr>
              <w:t>סבב ראשון</w:t>
            </w:r>
          </w:p>
        </w:tc>
        <w:tc>
          <w:tcPr>
            <w:tcW w:type="dxa" w:w="1701"/>
          </w:tcPr>
          <w:p>
            <w:pPr>
              <w:spacing w:after="60" w:before="60"/>
              <w:bidi w:val="1"/>
              <w:jc w:val="right"/>
            </w:pPr>
            <w:r>
              <w:rPr>
                <w:rFonts w:ascii="Arial" w:hAnsi="Arial" w:cs="Arial"/>
                <w:b w:val="0"/>
                <w:sz w:val="18"/>
                <w:szCs w:val="19"/>
              </w:rPr>
              <w:t>יום 1 אחר הצהריים עד 3</w:t>
            </w:r>
          </w:p>
        </w:tc>
        <w:tc>
          <w:tcPr>
            <w:tcW w:type="dxa" w:w="3969"/>
          </w:tcPr>
          <w:p>
            <w:pPr>
              <w:spacing w:after="60" w:before="60"/>
              <w:bidi w:val="1"/>
              <w:jc w:val="right"/>
            </w:pPr>
            <w:r>
              <w:rPr>
                <w:rFonts w:ascii="Arial" w:hAnsi="Arial" w:cs="Arial"/>
                <w:b w:val="0"/>
                <w:sz w:val="18"/>
                <w:szCs w:val="19"/>
              </w:rPr>
              <w:t>א הזדהות; ב workflow; ג פיד ו־SSR; ד צפיות וגרף</w:t>
            </w:r>
          </w:p>
        </w:tc>
        <w:tc>
          <w:tcPr>
            <w:tcW w:type="dxa" w:w="2835"/>
          </w:tcPr>
          <w:p>
            <w:pPr>
              <w:spacing w:after="60" w:before="60"/>
              <w:bidi w:val="1"/>
              <w:jc w:val="right"/>
            </w:pPr>
            <w:r>
              <w:rPr>
                <w:rFonts w:ascii="Arial" w:hAnsi="Arial" w:cs="Arial"/>
                <w:b w:val="0"/>
                <w:sz w:val="18"/>
                <w:szCs w:val="19"/>
              </w:rPr>
              <w:t>כל תחום עובד מול חוזה ונתוני דמה</w:t>
            </w:r>
          </w:p>
        </w:tc>
      </w:tr>
      <w:tr>
        <w:trPr>
          <w:cantSplit/>
        </w:trPr>
        <w:tc>
          <w:tcPr>
            <w:tcW w:type="dxa" w:w="1474"/>
          </w:tcPr>
          <w:p>
            <w:pPr>
              <w:spacing w:after="60" w:before="60"/>
              <w:bidi w:val="1"/>
              <w:jc w:val="right"/>
            </w:pPr>
            <w:r>
              <w:rPr>
                <w:rFonts w:ascii="Arial" w:hAnsi="Arial" w:cs="Arial"/>
                <w:b w:val="0"/>
                <w:sz w:val="18"/>
                <w:szCs w:val="19"/>
              </w:rPr>
              <w:t>סבב שני</w:t>
            </w:r>
          </w:p>
        </w:tc>
        <w:tc>
          <w:tcPr>
            <w:tcW w:type="dxa" w:w="1701"/>
          </w:tcPr>
          <w:p>
            <w:pPr>
              <w:spacing w:after="60" w:before="60"/>
              <w:bidi w:val="1"/>
              <w:jc w:val="right"/>
            </w:pPr>
            <w:r>
              <w:rPr>
                <w:rFonts w:ascii="Arial" w:hAnsi="Arial" w:cs="Arial"/>
                <w:b w:val="0"/>
                <w:sz w:val="18"/>
                <w:szCs w:val="19"/>
              </w:rPr>
              <w:t>ימים 4 עד 6</w:t>
            </w:r>
          </w:p>
        </w:tc>
        <w:tc>
          <w:tcPr>
            <w:tcW w:type="dxa" w:w="3969"/>
          </w:tcPr>
          <w:p>
            <w:pPr>
              <w:spacing w:after="60" w:before="60"/>
              <w:bidi w:val="1"/>
              <w:jc w:val="right"/>
            </w:pPr>
            <w:r>
              <w:rPr>
                <w:rFonts w:ascii="Arial" w:hAnsi="Arial" w:cs="Arial"/>
                <w:b w:val="0"/>
                <w:sz w:val="18"/>
                <w:szCs w:val="19"/>
              </w:rPr>
              <w:t>א משתמשים/תגובות; ב מסכי כתב/autosave; ג weather ועיצוב; ד מסכי עורך</w:t>
            </w:r>
          </w:p>
        </w:tc>
        <w:tc>
          <w:tcPr>
            <w:tcW w:type="dxa" w:w="2835"/>
          </w:tcPr>
          <w:p>
            <w:pPr>
              <w:spacing w:after="60" w:before="60"/>
              <w:bidi w:val="1"/>
              <w:jc w:val="right"/>
            </w:pPr>
            <w:r>
              <w:rPr>
                <w:rFonts w:ascii="Arial" w:hAnsi="Arial" w:cs="Arial"/>
                <w:b w:val="0"/>
                <w:sz w:val="18"/>
                <w:szCs w:val="19"/>
              </w:rPr>
              <w:t>תרחיש כתיבה־אישור־קריאה־תגובה עובד</w:t>
            </w:r>
          </w:p>
        </w:tc>
      </w:tr>
      <w:tr>
        <w:trPr>
          <w:cantSplit/>
        </w:trPr>
        <w:tc>
          <w:tcPr>
            <w:tcW w:type="dxa" w:w="1474"/>
          </w:tcPr>
          <w:p>
            <w:pPr>
              <w:spacing w:after="60" w:before="60"/>
              <w:bidi w:val="1"/>
              <w:jc w:val="right"/>
            </w:pPr>
            <w:r>
              <w:rPr>
                <w:rFonts w:ascii="Arial" w:hAnsi="Arial" w:cs="Arial"/>
                <w:b w:val="0"/>
                <w:sz w:val="18"/>
                <w:szCs w:val="19"/>
              </w:rPr>
              <w:t>סבב שלישי</w:t>
            </w:r>
          </w:p>
        </w:tc>
        <w:tc>
          <w:tcPr>
            <w:tcW w:type="dxa" w:w="1701"/>
          </w:tcPr>
          <w:p>
            <w:pPr>
              <w:spacing w:after="60" w:before="60"/>
              <w:bidi w:val="1"/>
              <w:jc w:val="right"/>
            </w:pPr>
            <w:r>
              <w:rPr>
                <w:rFonts w:ascii="Arial" w:hAnsi="Arial" w:cs="Arial"/>
                <w:b w:val="0"/>
                <w:sz w:val="18"/>
                <w:szCs w:val="19"/>
              </w:rPr>
              <w:t>ימים 7 עד 8</w:t>
            </w:r>
          </w:p>
        </w:tc>
        <w:tc>
          <w:tcPr>
            <w:tcW w:type="dxa" w:w="3969"/>
          </w:tcPr>
          <w:p>
            <w:pPr>
              <w:spacing w:after="60" w:before="60"/>
              <w:bidi w:val="1"/>
              <w:jc w:val="right"/>
            </w:pPr>
            <w:r>
              <w:rPr>
                <w:rFonts w:ascii="Arial" w:hAnsi="Arial" w:cs="Arial"/>
                <w:b w:val="0"/>
                <w:sz w:val="18"/>
                <w:szCs w:val="19"/>
              </w:rPr>
              <w:t>כולם מחברים API אמיתי, CRUD, seed ובדיקות התחום</w:t>
            </w:r>
          </w:p>
        </w:tc>
        <w:tc>
          <w:tcPr>
            <w:tcW w:type="dxa" w:w="2835"/>
          </w:tcPr>
          <w:p>
            <w:pPr>
              <w:spacing w:after="60" w:before="60"/>
              <w:bidi w:val="1"/>
              <w:jc w:val="right"/>
            </w:pPr>
            <w:r>
              <w:rPr>
                <w:rFonts w:ascii="Arial" w:hAnsi="Arial" w:cs="Arial"/>
                <w:b w:val="0"/>
                <w:sz w:val="18"/>
                <w:szCs w:val="19"/>
              </w:rPr>
              <w:t>500+ כתבות וכל דרישות ההדגמה</w:t>
            </w:r>
          </w:p>
        </w:tc>
      </w:tr>
      <w:tr>
        <w:trPr>
          <w:cantSplit/>
        </w:trPr>
        <w:tc>
          <w:tcPr>
            <w:tcW w:type="dxa" w:w="1474"/>
          </w:tcPr>
          <w:p>
            <w:pPr>
              <w:spacing w:after="60" w:before="60"/>
              <w:bidi w:val="1"/>
              <w:jc w:val="right"/>
            </w:pPr>
            <w:r>
              <w:rPr>
                <w:rFonts w:ascii="Arial" w:hAnsi="Arial" w:cs="Arial"/>
                <w:b w:val="0"/>
                <w:sz w:val="18"/>
                <w:szCs w:val="19"/>
              </w:rPr>
              <w:t>הכנה להגנה</w:t>
            </w:r>
          </w:p>
        </w:tc>
        <w:tc>
          <w:tcPr>
            <w:tcW w:type="dxa" w:w="1701"/>
          </w:tcPr>
          <w:p>
            <w:pPr>
              <w:spacing w:after="60" w:before="60"/>
              <w:bidi w:val="1"/>
              <w:jc w:val="right"/>
            </w:pPr>
            <w:r>
              <w:rPr>
                <w:rFonts w:ascii="Arial" w:hAnsi="Arial" w:cs="Arial"/>
                <w:b w:val="0"/>
                <w:sz w:val="18"/>
                <w:szCs w:val="19"/>
              </w:rPr>
              <w:t>ימים 9 עד 10</w:t>
            </w:r>
          </w:p>
        </w:tc>
        <w:tc>
          <w:tcPr>
            <w:tcW w:type="dxa" w:w="3969"/>
          </w:tcPr>
          <w:p>
            <w:pPr>
              <w:spacing w:after="60" w:before="60"/>
              <w:bidi w:val="1"/>
              <w:jc w:val="right"/>
            </w:pPr>
            <w:r>
              <w:rPr>
                <w:rFonts w:ascii="Arial" w:hAnsi="Arial" w:cs="Arial"/>
                <w:b w:val="0"/>
                <w:sz w:val="18"/>
                <w:szCs w:val="19"/>
              </w:rPr>
              <w:t>בדיקות צולבות, התקנה נקייה, README וחזרה</w:t>
            </w:r>
          </w:p>
        </w:tc>
        <w:tc>
          <w:tcPr>
            <w:tcW w:type="dxa" w:w="2835"/>
          </w:tcPr>
          <w:p>
            <w:pPr>
              <w:spacing w:after="60" w:before="60"/>
              <w:bidi w:val="1"/>
              <w:jc w:val="right"/>
            </w:pPr>
            <w:r>
              <w:rPr>
                <w:rFonts w:ascii="Arial" w:hAnsi="Arial" w:cs="Arial"/>
                <w:b w:val="0"/>
                <w:sz w:val="18"/>
                <w:szCs w:val="19"/>
              </w:rPr>
              <w:t>כולם מסבירים את המערכת ומריצים אותה</w:t>
            </w:r>
          </w:p>
        </w:tc>
      </w:tr>
    </w:tbl>
    <w:p>
      <w:pPr>
        <w:spacing w:after="20"/>
      </w:pPr>
    </w:p>
    <w:p>
      <w:pPr>
        <w:pStyle w:val="Heading2"/>
        <w:bidi w:val="1"/>
        <w:jc w:val="right"/>
      </w:pPr>
      <w:r>
        <w:t>משימות חבר א</w:t>
      </w:r>
    </w:p>
    <w:tbl>
      <w:tblPr>
        <w:tblStyle w:val="TableGrid"/>
        <w:tblW w:type="auto" w:w="0"/>
        <w:tblLayout w:type="fixed"/>
        <w:tblLook w:firstColumn="1" w:firstRow="1" w:lastColumn="0" w:lastRow="0" w:noHBand="0" w:noVBand="1" w:val="04A0"/>
        <w:bidiVisual/>
      </w:tblPr>
      <w:tblGrid>
        <w:gridCol w:w="3912"/>
        <w:gridCol w:w="737"/>
        <w:gridCol w:w="5329"/>
      </w:tblGrid>
      <w:tr>
        <w:trPr>
          <w:cantSplit/>
          <w:tblHeader/>
        </w:trPr>
        <w:tc>
          <w:tcPr>
            <w:tcW w:type="dxa" w:w="3912"/>
            <w:shd w:fill="EAF0F4"/>
          </w:tcPr>
          <w:p>
            <w:pPr>
              <w:spacing w:after="60" w:before="60"/>
              <w:bidi w:val="1"/>
              <w:jc w:val="right"/>
            </w:pPr>
            <w:r>
              <w:rPr>
                <w:rFonts w:ascii="Arial" w:hAnsi="Arial" w:cs="Arial"/>
                <w:b/>
                <w:sz w:val="18"/>
                <w:szCs w:val="19"/>
              </w:rPr>
              <w:t>בראנץ</w:t>
            </w:r>
          </w:p>
        </w:tc>
        <w:tc>
          <w:tcPr>
            <w:tcW w:type="dxa" w:w="737"/>
            <w:shd w:fill="EAF0F4"/>
          </w:tcPr>
          <w:p>
            <w:pPr>
              <w:spacing w:after="60" w:before="60"/>
              <w:bidi w:val="1"/>
              <w:jc w:val="right"/>
            </w:pPr>
            <w:r>
              <w:rPr>
                <w:rFonts w:ascii="Arial" w:hAnsi="Arial" w:cs="Arial"/>
                <w:b/>
                <w:sz w:val="18"/>
                <w:szCs w:val="19"/>
              </w:rPr>
              <w:t>מאמץ</w:t>
            </w:r>
          </w:p>
        </w:tc>
        <w:tc>
          <w:tcPr>
            <w:tcW w:type="dxa" w:w="5329"/>
            <w:shd w:fill="EAF0F4"/>
          </w:tcPr>
          <w:p>
            <w:pPr>
              <w:spacing w:after="60" w:before="60"/>
              <w:bidi w:val="1"/>
              <w:jc w:val="right"/>
            </w:pPr>
            <w:r>
              <w:rPr>
                <w:rFonts w:ascii="Arial" w:hAnsi="Arial" w:cs="Arial"/>
                <w:b/>
                <w:sz w:val="18"/>
                <w:szCs w:val="19"/>
              </w:rPr>
              <w:t>תוצר ותנאי סיום</w:t>
            </w:r>
          </w:p>
        </w:tc>
      </w:tr>
      <w:tr>
        <w:trPr>
          <w:cantSplit/>
        </w:trPr>
        <w:tc>
          <w:tcPr>
            <w:tcW w:type="dxa" w:w="3912"/>
          </w:tcPr>
          <w:p>
            <w:pPr>
              <w:spacing w:after="60" w:before="60"/>
              <w:bidi w:val="1"/>
              <w:jc w:val="right"/>
            </w:pPr>
            <w:r>
              <w:rPr>
                <w:rFonts w:ascii="Arial" w:hAnsi="Arial" w:cs="Arial"/>
                <w:b w:val="0"/>
                <w:sz w:val="18"/>
                <w:szCs w:val="19"/>
              </w:rPr>
              <w:t>feat/auth-persistent-sessions</w:t>
            </w:r>
          </w:p>
        </w:tc>
        <w:tc>
          <w:tcPr>
            <w:tcW w:type="dxa" w:w="737"/>
          </w:tcPr>
          <w:p>
            <w:pPr>
              <w:spacing w:after="60" w:before="60"/>
              <w:bidi w:val="1"/>
              <w:jc w:val="right"/>
            </w:pPr>
            <w:r>
              <w:rPr>
                <w:rFonts w:ascii="Arial" w:hAnsi="Arial" w:cs="Arial"/>
                <w:b w:val="0"/>
                <w:sz w:val="18"/>
                <w:szCs w:val="19"/>
              </w:rPr>
              <w:t>9</w:t>
            </w:r>
          </w:p>
        </w:tc>
        <w:tc>
          <w:tcPr>
            <w:tcW w:type="dxa" w:w="5329"/>
          </w:tcPr>
          <w:p>
            <w:pPr>
              <w:spacing w:after="60" w:before="60"/>
              <w:bidi w:val="1"/>
              <w:jc w:val="right"/>
            </w:pPr>
            <w:r>
              <w:rPr>
                <w:rFonts w:ascii="Arial" w:hAnsi="Arial" w:cs="Arial"/>
                <w:b w:val="0"/>
                <w:sz w:val="18"/>
                <w:szCs w:val="19"/>
              </w:rPr>
              <w:t>התחברות, יציאה, cookie, session במסד והרשאות. Restart אינו מנתק משתמש תקף</w:t>
            </w:r>
          </w:p>
        </w:tc>
      </w:tr>
      <w:tr>
        <w:trPr>
          <w:cantSplit/>
        </w:trPr>
        <w:tc>
          <w:tcPr>
            <w:tcW w:type="dxa" w:w="3912"/>
          </w:tcPr>
          <w:p>
            <w:pPr>
              <w:spacing w:after="60" w:before="60"/>
              <w:bidi w:val="1"/>
              <w:jc w:val="right"/>
            </w:pPr>
            <w:r>
              <w:rPr>
                <w:rFonts w:ascii="Arial" w:hAnsi="Arial" w:cs="Arial"/>
                <w:b w:val="0"/>
                <w:sz w:val="18"/>
                <w:szCs w:val="19"/>
              </w:rPr>
              <w:t>feat/users-admin-crud</w:t>
            </w:r>
          </w:p>
        </w:tc>
        <w:tc>
          <w:tcPr>
            <w:tcW w:type="dxa" w:w="737"/>
          </w:tcPr>
          <w:p>
            <w:pPr>
              <w:spacing w:after="60" w:before="60"/>
              <w:bidi w:val="1"/>
              <w:jc w:val="right"/>
            </w:pPr>
            <w:r>
              <w:rPr>
                <w:rFonts w:ascii="Arial" w:hAnsi="Arial" w:cs="Arial"/>
                <w:b w:val="0"/>
                <w:sz w:val="18"/>
                <w:szCs w:val="19"/>
              </w:rPr>
              <w:t>7</w:t>
            </w:r>
          </w:p>
        </w:tc>
        <w:tc>
          <w:tcPr>
            <w:tcW w:type="dxa" w:w="5329"/>
          </w:tcPr>
          <w:p>
            <w:pPr>
              <w:spacing w:after="60" w:before="60"/>
              <w:bidi w:val="1"/>
              <w:jc w:val="right"/>
            </w:pPr>
            <w:r>
              <w:rPr>
                <w:rFonts w:ascii="Arial" w:hAnsi="Arial" w:cs="Arial"/>
                <w:b w:val="0"/>
                <w:sz w:val="18"/>
                <w:szCs w:val="19"/>
              </w:rPr>
              <w:t>ניהול משתמשים לעורך עם CRUD וחיפוש; אין דליפת סיסמאות; מדיניות למחיקת כתב בעל כתבות</w:t>
            </w:r>
          </w:p>
        </w:tc>
      </w:tr>
      <w:tr>
        <w:trPr>
          <w:cantSplit/>
        </w:trPr>
        <w:tc>
          <w:tcPr>
            <w:tcW w:type="dxa" w:w="3912"/>
          </w:tcPr>
          <w:p>
            <w:pPr>
              <w:spacing w:after="60" w:before="60"/>
              <w:bidi w:val="1"/>
              <w:jc w:val="right"/>
            </w:pPr>
            <w:r>
              <w:rPr>
                <w:rFonts w:ascii="Arial" w:hAnsi="Arial" w:cs="Arial"/>
                <w:b w:val="0"/>
                <w:sz w:val="18"/>
                <w:szCs w:val="19"/>
              </w:rPr>
              <w:t>feat/comments-rate-limit</w:t>
            </w:r>
          </w:p>
        </w:tc>
        <w:tc>
          <w:tcPr>
            <w:tcW w:type="dxa" w:w="737"/>
          </w:tcPr>
          <w:p>
            <w:pPr>
              <w:spacing w:after="60" w:before="60"/>
              <w:bidi w:val="1"/>
              <w:jc w:val="right"/>
            </w:pPr>
            <w:r>
              <w:rPr>
                <w:rFonts w:ascii="Arial" w:hAnsi="Arial" w:cs="Arial"/>
                <w:b w:val="0"/>
                <w:sz w:val="18"/>
                <w:szCs w:val="19"/>
              </w:rPr>
              <w:t>9</w:t>
            </w:r>
          </w:p>
        </w:tc>
        <w:tc>
          <w:tcPr>
            <w:tcW w:type="dxa" w:w="5329"/>
          </w:tcPr>
          <w:p>
            <w:pPr>
              <w:spacing w:after="60" w:before="60"/>
              <w:bidi w:val="1"/>
              <w:jc w:val="right"/>
            </w:pPr>
            <w:r>
              <w:rPr>
                <w:rFonts w:ascii="Arial" w:hAnsi="Arial" w:cs="Arial"/>
                <w:b w:val="0"/>
                <w:sz w:val="18"/>
                <w:szCs w:val="19"/>
              </w:rPr>
              <w:t>תגובות Ajax ומסך ניהול; שלוש תגובות בחלון נע של 60 שניות למכשיר בכלל האתר; הרביעית מחזירה 429</w:t>
            </w:r>
          </w:p>
        </w:tc>
      </w:tr>
    </w:tbl>
    <w:p>
      <w:pPr>
        <w:spacing w:after="20"/>
      </w:pPr>
    </w:p>
    <w:p>
      <w:pPr>
        <w:pStyle w:val="Heading2"/>
        <w:bidi w:val="1"/>
        <w:jc w:val="right"/>
      </w:pPr>
      <w:r>
        <w:t>משימות חבר ב</w:t>
      </w:r>
    </w:p>
    <w:tbl>
      <w:tblPr>
        <w:tblStyle w:val="TableGrid"/>
        <w:tblW w:type="auto" w:w="0"/>
        <w:tblLayout w:type="fixed"/>
        <w:tblLook w:firstColumn="1" w:firstRow="1" w:lastColumn="0" w:lastRow="0" w:noHBand="0" w:noVBand="1" w:val="04A0"/>
        <w:bidiVisual/>
      </w:tblPr>
      <w:tblGrid>
        <w:gridCol w:w="3912"/>
        <w:gridCol w:w="737"/>
        <w:gridCol w:w="5329"/>
      </w:tblGrid>
      <w:tr>
        <w:trPr>
          <w:cantSplit/>
          <w:tblHeader/>
        </w:trPr>
        <w:tc>
          <w:tcPr>
            <w:tcW w:type="dxa" w:w="3912"/>
            <w:shd w:fill="EAF0F4"/>
          </w:tcPr>
          <w:p>
            <w:pPr>
              <w:spacing w:after="60" w:before="60"/>
              <w:bidi w:val="1"/>
              <w:jc w:val="right"/>
            </w:pPr>
            <w:r>
              <w:rPr>
                <w:rFonts w:ascii="Arial" w:hAnsi="Arial" w:cs="Arial"/>
                <w:b/>
                <w:sz w:val="18"/>
                <w:szCs w:val="19"/>
              </w:rPr>
              <w:t>בראנץ</w:t>
            </w:r>
          </w:p>
        </w:tc>
        <w:tc>
          <w:tcPr>
            <w:tcW w:type="dxa" w:w="737"/>
            <w:shd w:fill="EAF0F4"/>
          </w:tcPr>
          <w:p>
            <w:pPr>
              <w:spacing w:after="60" w:before="60"/>
              <w:bidi w:val="1"/>
              <w:jc w:val="right"/>
            </w:pPr>
            <w:r>
              <w:rPr>
                <w:rFonts w:ascii="Arial" w:hAnsi="Arial" w:cs="Arial"/>
                <w:b/>
                <w:sz w:val="18"/>
                <w:szCs w:val="19"/>
              </w:rPr>
              <w:t>מאמץ</w:t>
            </w:r>
          </w:p>
        </w:tc>
        <w:tc>
          <w:tcPr>
            <w:tcW w:type="dxa" w:w="5329"/>
            <w:shd w:fill="EAF0F4"/>
          </w:tcPr>
          <w:p>
            <w:pPr>
              <w:spacing w:after="60" w:before="60"/>
              <w:bidi w:val="1"/>
              <w:jc w:val="right"/>
            </w:pPr>
            <w:r>
              <w:rPr>
                <w:rFonts w:ascii="Arial" w:hAnsi="Arial" w:cs="Arial"/>
                <w:b/>
                <w:sz w:val="18"/>
                <w:szCs w:val="19"/>
              </w:rPr>
              <w:t>תוצר ותנאי סיום</w:t>
            </w:r>
          </w:p>
        </w:tc>
      </w:tr>
      <w:tr>
        <w:trPr>
          <w:cantSplit/>
        </w:trPr>
        <w:tc>
          <w:tcPr>
            <w:tcW w:type="dxa" w:w="3912"/>
          </w:tcPr>
          <w:p>
            <w:pPr>
              <w:spacing w:after="60" w:before="60"/>
              <w:bidi w:val="1"/>
              <w:jc w:val="right"/>
            </w:pPr>
            <w:r>
              <w:rPr>
                <w:rFonts w:ascii="Arial" w:hAnsi="Arial" w:cs="Arial"/>
                <w:b w:val="0"/>
                <w:sz w:val="18"/>
                <w:szCs w:val="19"/>
              </w:rPr>
              <w:t>feat/article-workflow-versioning</w:t>
            </w:r>
          </w:p>
        </w:tc>
        <w:tc>
          <w:tcPr>
            <w:tcW w:type="dxa" w:w="737"/>
          </w:tcPr>
          <w:p>
            <w:pPr>
              <w:spacing w:after="60" w:before="60"/>
              <w:bidi w:val="1"/>
              <w:jc w:val="right"/>
            </w:pPr>
            <w:r>
              <w:rPr>
                <w:rFonts w:ascii="Arial" w:hAnsi="Arial" w:cs="Arial"/>
                <w:b w:val="0"/>
                <w:sz w:val="18"/>
                <w:szCs w:val="19"/>
              </w:rPr>
              <w:t>10</w:t>
            </w:r>
          </w:p>
        </w:tc>
        <w:tc>
          <w:tcPr>
            <w:tcW w:type="dxa" w:w="5329"/>
          </w:tcPr>
          <w:p>
            <w:pPr>
              <w:spacing w:after="60" w:before="60"/>
              <w:bidi w:val="1"/>
              <w:jc w:val="right"/>
            </w:pPr>
            <w:r>
              <w:rPr>
                <w:rFonts w:ascii="Arial" w:hAnsi="Arial" w:cs="Arial"/>
                <w:b w:val="0"/>
                <w:sz w:val="18"/>
                <w:szCs w:val="19"/>
              </w:rPr>
              <w:t>מודל כתבה ושירות מצבים עם בדיקות בעלות, snapshot ציבורי ואירועי פרסום</w:t>
            </w:r>
          </w:p>
        </w:tc>
      </w:tr>
      <w:tr>
        <w:trPr>
          <w:cantSplit/>
        </w:trPr>
        <w:tc>
          <w:tcPr>
            <w:tcW w:type="dxa" w:w="3912"/>
          </w:tcPr>
          <w:p>
            <w:pPr>
              <w:spacing w:after="60" w:before="60"/>
              <w:bidi w:val="1"/>
              <w:jc w:val="right"/>
            </w:pPr>
            <w:r>
              <w:rPr>
                <w:rFonts w:ascii="Arial" w:hAnsi="Arial" w:cs="Arial"/>
                <w:b w:val="0"/>
                <w:sz w:val="18"/>
                <w:szCs w:val="19"/>
              </w:rPr>
              <w:t>feat/reporter-autosave</w:t>
            </w:r>
          </w:p>
        </w:tc>
        <w:tc>
          <w:tcPr>
            <w:tcW w:type="dxa" w:w="737"/>
          </w:tcPr>
          <w:p>
            <w:pPr>
              <w:spacing w:after="60" w:before="60"/>
              <w:bidi w:val="1"/>
              <w:jc w:val="right"/>
            </w:pPr>
            <w:r>
              <w:rPr>
                <w:rFonts w:ascii="Arial" w:hAnsi="Arial" w:cs="Arial"/>
                <w:b w:val="0"/>
                <w:sz w:val="18"/>
                <w:szCs w:val="19"/>
              </w:rPr>
              <w:t>10</w:t>
            </w:r>
          </w:p>
        </w:tc>
        <w:tc>
          <w:tcPr>
            <w:tcW w:type="dxa" w:w="5329"/>
          </w:tcPr>
          <w:p>
            <w:pPr>
              <w:spacing w:after="60" w:before="60"/>
              <w:bidi w:val="1"/>
              <w:jc w:val="right"/>
            </w:pPr>
            <w:r>
              <w:rPr>
                <w:rFonts w:ascii="Arial" w:hAnsi="Arial" w:cs="Arial"/>
                <w:b w:val="0"/>
                <w:sz w:val="18"/>
                <w:szCs w:val="19"/>
              </w:rPr>
              <w:t>מסכי כתב, יצירה, חידוש עבודה, שמירה שוטפת והגשה מחדש; אין פרסום טיוטה</w:t>
            </w:r>
          </w:p>
        </w:tc>
      </w:tr>
      <w:tr>
        <w:trPr>
          <w:cantSplit/>
        </w:trPr>
        <w:tc>
          <w:tcPr>
            <w:tcW w:type="dxa" w:w="3912"/>
          </w:tcPr>
          <w:p>
            <w:pPr>
              <w:spacing w:after="60" w:before="60"/>
              <w:bidi w:val="1"/>
              <w:jc w:val="right"/>
            </w:pPr>
            <w:r>
              <w:rPr>
                <w:rFonts w:ascii="Arial" w:hAnsi="Arial" w:cs="Arial"/>
                <w:b w:val="0"/>
                <w:sz w:val="18"/>
                <w:szCs w:val="19"/>
              </w:rPr>
              <w:t>test/article-workflow-contracts</w:t>
            </w:r>
          </w:p>
        </w:tc>
        <w:tc>
          <w:tcPr>
            <w:tcW w:type="dxa" w:w="737"/>
          </w:tcPr>
          <w:p>
            <w:pPr>
              <w:spacing w:after="60" w:before="60"/>
              <w:bidi w:val="1"/>
              <w:jc w:val="right"/>
            </w:pPr>
            <w:r>
              <w:rPr>
                <w:rFonts w:ascii="Arial" w:hAnsi="Arial" w:cs="Arial"/>
                <w:b w:val="0"/>
                <w:sz w:val="18"/>
                <w:szCs w:val="19"/>
              </w:rPr>
              <w:t>6</w:t>
            </w:r>
          </w:p>
        </w:tc>
        <w:tc>
          <w:tcPr>
            <w:tcW w:type="dxa" w:w="5329"/>
          </w:tcPr>
          <w:p>
            <w:pPr>
              <w:spacing w:after="60" w:before="60"/>
              <w:bidi w:val="1"/>
              <w:jc w:val="right"/>
            </w:pPr>
            <w:r>
              <w:rPr>
                <w:rFonts w:ascii="Arial" w:hAnsi="Arial" w:cs="Arial"/>
                <w:b w:val="0"/>
                <w:sz w:val="18"/>
                <w:szCs w:val="19"/>
              </w:rPr>
              <w:t>בדיקות API של כל המעברים, עריכת עורך, מחיקה ותיעוד; seed של כתבות וגרסאות</w:t>
            </w:r>
          </w:p>
        </w:tc>
      </w:tr>
    </w:tbl>
    <w:p>
      <w:pPr>
        <w:spacing w:after="20"/>
      </w:pPr>
    </w:p>
    <w:p>
      <w:pPr>
        <w:pStyle w:val="Heading2"/>
        <w:bidi w:val="1"/>
        <w:jc w:val="right"/>
      </w:pPr>
      <w:r>
        <w:t>משימות חבר ג</w:t>
      </w:r>
    </w:p>
    <w:tbl>
      <w:tblPr>
        <w:tblStyle w:val="TableGrid"/>
        <w:tblW w:type="auto" w:w="0"/>
        <w:tblLayout w:type="fixed"/>
        <w:tblLook w:firstColumn="1" w:firstRow="1" w:lastColumn="0" w:lastRow="0" w:noHBand="0" w:noVBand="1" w:val="04A0"/>
        <w:bidiVisual/>
      </w:tblPr>
      <w:tblGrid>
        <w:gridCol w:w="3912"/>
        <w:gridCol w:w="737"/>
        <w:gridCol w:w="5329"/>
      </w:tblGrid>
      <w:tr>
        <w:trPr>
          <w:cantSplit/>
          <w:tblHeader/>
        </w:trPr>
        <w:tc>
          <w:tcPr>
            <w:tcW w:type="dxa" w:w="3912"/>
            <w:shd w:fill="EAF0F4"/>
          </w:tcPr>
          <w:p>
            <w:pPr>
              <w:spacing w:after="60" w:before="60"/>
              <w:bidi w:val="1"/>
              <w:jc w:val="right"/>
            </w:pPr>
            <w:r>
              <w:rPr>
                <w:rFonts w:ascii="Arial" w:hAnsi="Arial" w:cs="Arial"/>
                <w:b/>
                <w:sz w:val="18"/>
                <w:szCs w:val="19"/>
              </w:rPr>
              <w:t>בראנץ</w:t>
            </w:r>
          </w:p>
        </w:tc>
        <w:tc>
          <w:tcPr>
            <w:tcW w:type="dxa" w:w="737"/>
            <w:shd w:fill="EAF0F4"/>
          </w:tcPr>
          <w:p>
            <w:pPr>
              <w:spacing w:after="60" w:before="60"/>
              <w:bidi w:val="1"/>
              <w:jc w:val="right"/>
            </w:pPr>
            <w:r>
              <w:rPr>
                <w:rFonts w:ascii="Arial" w:hAnsi="Arial" w:cs="Arial"/>
                <w:b/>
                <w:sz w:val="18"/>
                <w:szCs w:val="19"/>
              </w:rPr>
              <w:t>מאמץ</w:t>
            </w:r>
          </w:p>
        </w:tc>
        <w:tc>
          <w:tcPr>
            <w:tcW w:type="dxa" w:w="5329"/>
            <w:shd w:fill="EAF0F4"/>
          </w:tcPr>
          <w:p>
            <w:pPr>
              <w:spacing w:after="60" w:before="60"/>
              <w:bidi w:val="1"/>
              <w:jc w:val="right"/>
            </w:pPr>
            <w:r>
              <w:rPr>
                <w:rFonts w:ascii="Arial" w:hAnsi="Arial" w:cs="Arial"/>
                <w:b/>
                <w:sz w:val="18"/>
                <w:szCs w:val="19"/>
              </w:rPr>
              <w:t>תוצר ותנאי סיום</w:t>
            </w:r>
          </w:p>
        </w:tc>
      </w:tr>
      <w:tr>
        <w:trPr>
          <w:cantSplit/>
        </w:trPr>
        <w:tc>
          <w:tcPr>
            <w:tcW w:type="dxa" w:w="3912"/>
          </w:tcPr>
          <w:p>
            <w:pPr>
              <w:spacing w:after="60" w:before="60"/>
              <w:bidi w:val="1"/>
              <w:jc w:val="right"/>
            </w:pPr>
            <w:r>
              <w:rPr>
                <w:rFonts w:ascii="Arial" w:hAnsi="Arial" w:cs="Arial"/>
                <w:b w:val="0"/>
                <w:sz w:val="18"/>
                <w:szCs w:val="19"/>
              </w:rPr>
              <w:t>feat/public-feed-ssr</w:t>
            </w:r>
          </w:p>
        </w:tc>
        <w:tc>
          <w:tcPr>
            <w:tcW w:type="dxa" w:w="737"/>
          </w:tcPr>
          <w:p>
            <w:pPr>
              <w:spacing w:after="60" w:before="60"/>
              <w:bidi w:val="1"/>
              <w:jc w:val="right"/>
            </w:pPr>
            <w:r>
              <w:rPr>
                <w:rFonts w:ascii="Arial" w:hAnsi="Arial" w:cs="Arial"/>
                <w:b w:val="0"/>
                <w:sz w:val="18"/>
                <w:szCs w:val="19"/>
              </w:rPr>
              <w:t>10</w:t>
            </w:r>
          </w:p>
        </w:tc>
        <w:tc>
          <w:tcPr>
            <w:tcW w:type="dxa" w:w="5329"/>
          </w:tcPr>
          <w:p>
            <w:pPr>
              <w:spacing w:after="60" w:before="60"/>
              <w:bidi w:val="1"/>
              <w:jc w:val="right"/>
            </w:pPr>
            <w:r>
              <w:rPr>
                <w:rFonts w:ascii="Arial" w:hAnsi="Arial" w:cs="Arial"/>
                <w:b w:val="0"/>
                <w:sz w:val="18"/>
                <w:szCs w:val="19"/>
              </w:rPr>
              <w:t>פיד עם 20 כתבות נוספות, חיפוש/סינון/מיון ללא רענון, עמוד כתבה בעל HTML מלא</w:t>
            </w:r>
          </w:p>
        </w:tc>
      </w:tr>
      <w:tr>
        <w:trPr>
          <w:cantSplit/>
        </w:trPr>
        <w:tc>
          <w:tcPr>
            <w:tcW w:type="dxa" w:w="3912"/>
          </w:tcPr>
          <w:p>
            <w:pPr>
              <w:spacing w:after="60" w:before="60"/>
              <w:bidi w:val="1"/>
              <w:jc w:val="right"/>
            </w:pPr>
            <w:r>
              <w:rPr>
                <w:rFonts w:ascii="Arial" w:hAnsi="Arial" w:cs="Arial"/>
                <w:b w:val="0"/>
                <w:sz w:val="18"/>
                <w:szCs w:val="19"/>
              </w:rPr>
              <w:t>feat/weather-cached-widget</w:t>
            </w:r>
          </w:p>
        </w:tc>
        <w:tc>
          <w:tcPr>
            <w:tcW w:type="dxa" w:w="737"/>
          </w:tcPr>
          <w:p>
            <w:pPr>
              <w:spacing w:after="60" w:before="60"/>
              <w:bidi w:val="1"/>
              <w:jc w:val="right"/>
            </w:pPr>
            <w:r>
              <w:rPr>
                <w:rFonts w:ascii="Arial" w:hAnsi="Arial" w:cs="Arial"/>
                <w:b w:val="0"/>
                <w:sz w:val="18"/>
                <w:szCs w:val="19"/>
              </w:rPr>
              <w:t>7</w:t>
            </w:r>
          </w:p>
        </w:tc>
        <w:tc>
          <w:tcPr>
            <w:tcW w:type="dxa" w:w="5329"/>
          </w:tcPr>
          <w:p>
            <w:pPr>
              <w:spacing w:after="60" w:before="60"/>
              <w:bidi w:val="1"/>
              <w:jc w:val="right"/>
            </w:pPr>
            <w:r>
              <w:rPr>
                <w:rFonts w:ascii="Arial" w:hAnsi="Arial" w:cs="Arial"/>
                <w:b w:val="0"/>
                <w:sz w:val="18"/>
                <w:szCs w:val="19"/>
              </w:rPr>
              <w:t>שירות חיצוני ו־cache שרתי; נתונים אינם ישנים מ־15 דקות; בדיקת עומס וכשל</w:t>
            </w:r>
          </w:p>
        </w:tc>
      </w:tr>
      <w:tr>
        <w:trPr>
          <w:cantSplit/>
        </w:trPr>
        <w:tc>
          <w:tcPr>
            <w:tcW w:type="dxa" w:w="3912"/>
          </w:tcPr>
          <w:p>
            <w:pPr>
              <w:spacing w:after="60" w:before="60"/>
              <w:bidi w:val="1"/>
              <w:jc w:val="right"/>
            </w:pPr>
            <w:r>
              <w:rPr>
                <w:rFonts w:ascii="Arial" w:hAnsi="Arial" w:cs="Arial"/>
                <w:b w:val="0"/>
                <w:sz w:val="18"/>
                <w:szCs w:val="19"/>
              </w:rPr>
              <w:t>feat/responsive-public-integration</w:t>
            </w:r>
          </w:p>
        </w:tc>
        <w:tc>
          <w:tcPr>
            <w:tcW w:type="dxa" w:w="737"/>
          </w:tcPr>
          <w:p>
            <w:pPr>
              <w:spacing w:after="60" w:before="60"/>
              <w:bidi w:val="1"/>
              <w:jc w:val="right"/>
            </w:pPr>
            <w:r>
              <w:rPr>
                <w:rFonts w:ascii="Arial" w:hAnsi="Arial" w:cs="Arial"/>
                <w:b w:val="0"/>
                <w:sz w:val="18"/>
                <w:szCs w:val="19"/>
              </w:rPr>
              <w:t>8</w:t>
            </w:r>
          </w:p>
        </w:tc>
        <w:tc>
          <w:tcPr>
            <w:tcW w:type="dxa" w:w="5329"/>
          </w:tcPr>
          <w:p>
            <w:pPr>
              <w:spacing w:after="60" w:before="60"/>
              <w:bidi w:val="1"/>
              <w:jc w:val="right"/>
            </w:pPr>
            <w:r>
              <w:rPr>
                <w:rFonts w:ascii="Arial" w:hAnsi="Arial" w:cs="Arial"/>
                <w:b w:val="0"/>
                <w:sz w:val="18"/>
                <w:szCs w:val="19"/>
              </w:rPr>
              <w:t>עיצוב משותף, חיבור תגובות/נצפה/צפיות, רספונסיביות ובדיקות דפדוף</w:t>
            </w:r>
          </w:p>
        </w:tc>
      </w:tr>
    </w:tbl>
    <w:p>
      <w:pPr>
        <w:spacing w:after="20"/>
      </w:pPr>
    </w:p>
    <w:p>
      <w:pPr>
        <w:pStyle w:val="Heading2"/>
        <w:bidi w:val="1"/>
        <w:jc w:val="right"/>
      </w:pPr>
      <w:r>
        <w:t>משימות חבר ד</w:t>
      </w:r>
    </w:p>
    <w:tbl>
      <w:tblPr>
        <w:tblStyle w:val="TableGrid"/>
        <w:tblW w:type="auto" w:w="0"/>
        <w:tblLayout w:type="fixed"/>
        <w:tblLook w:firstColumn="1" w:firstRow="1" w:lastColumn="0" w:lastRow="0" w:noHBand="0" w:noVBand="1" w:val="04A0"/>
        <w:bidiVisual/>
      </w:tblPr>
      <w:tblGrid>
        <w:gridCol w:w="3912"/>
        <w:gridCol w:w="737"/>
        <w:gridCol w:w="5329"/>
      </w:tblGrid>
      <w:tr>
        <w:trPr>
          <w:cantSplit/>
          <w:tblHeader/>
        </w:trPr>
        <w:tc>
          <w:tcPr>
            <w:tcW w:type="dxa" w:w="3912"/>
            <w:shd w:fill="EAF0F4"/>
          </w:tcPr>
          <w:p>
            <w:pPr>
              <w:spacing w:after="60" w:before="60"/>
              <w:bidi w:val="1"/>
              <w:jc w:val="right"/>
            </w:pPr>
            <w:r>
              <w:rPr>
                <w:rFonts w:ascii="Arial" w:hAnsi="Arial" w:cs="Arial"/>
                <w:b/>
                <w:sz w:val="18"/>
                <w:szCs w:val="19"/>
              </w:rPr>
              <w:t>בראנץ</w:t>
            </w:r>
          </w:p>
        </w:tc>
        <w:tc>
          <w:tcPr>
            <w:tcW w:type="dxa" w:w="737"/>
            <w:shd w:fill="EAF0F4"/>
          </w:tcPr>
          <w:p>
            <w:pPr>
              <w:spacing w:after="60" w:before="60"/>
              <w:bidi w:val="1"/>
              <w:jc w:val="right"/>
            </w:pPr>
            <w:r>
              <w:rPr>
                <w:rFonts w:ascii="Arial" w:hAnsi="Arial" w:cs="Arial"/>
                <w:b/>
                <w:sz w:val="18"/>
                <w:szCs w:val="19"/>
              </w:rPr>
              <w:t>מאמץ</w:t>
            </w:r>
          </w:p>
        </w:tc>
        <w:tc>
          <w:tcPr>
            <w:tcW w:type="dxa" w:w="5329"/>
            <w:shd w:fill="EAF0F4"/>
          </w:tcPr>
          <w:p>
            <w:pPr>
              <w:spacing w:after="60" w:before="60"/>
              <w:bidi w:val="1"/>
              <w:jc w:val="right"/>
            </w:pPr>
            <w:r>
              <w:rPr>
                <w:rFonts w:ascii="Arial" w:hAnsi="Arial" w:cs="Arial"/>
                <w:b/>
                <w:sz w:val="18"/>
                <w:szCs w:val="19"/>
              </w:rPr>
              <w:t>תוצר ותנאי סיום</w:t>
            </w:r>
          </w:p>
        </w:tc>
      </w:tr>
      <w:tr>
        <w:trPr>
          <w:cantSplit/>
        </w:trPr>
        <w:tc>
          <w:tcPr>
            <w:tcW w:type="dxa" w:w="3912"/>
          </w:tcPr>
          <w:p>
            <w:pPr>
              <w:spacing w:after="60" w:before="60"/>
              <w:bidi w:val="1"/>
              <w:jc w:val="right"/>
            </w:pPr>
            <w:r>
              <w:rPr>
                <w:rFonts w:ascii="Arial" w:hAnsi="Arial" w:cs="Arial"/>
                <w:b w:val="0"/>
                <w:sz w:val="18"/>
                <w:szCs w:val="19"/>
              </w:rPr>
              <w:t>feat/views-impact-analytics</w:t>
            </w:r>
          </w:p>
        </w:tc>
        <w:tc>
          <w:tcPr>
            <w:tcW w:type="dxa" w:w="737"/>
          </w:tcPr>
          <w:p>
            <w:pPr>
              <w:spacing w:after="60" w:before="60"/>
              <w:bidi w:val="1"/>
              <w:jc w:val="right"/>
            </w:pPr>
            <w:r>
              <w:rPr>
                <w:rFonts w:ascii="Arial" w:hAnsi="Arial" w:cs="Arial"/>
                <w:b w:val="0"/>
                <w:sz w:val="18"/>
                <w:szCs w:val="19"/>
              </w:rPr>
              <w:t>10</w:t>
            </w:r>
          </w:p>
        </w:tc>
        <w:tc>
          <w:tcPr>
            <w:tcW w:type="dxa" w:w="5329"/>
          </w:tcPr>
          <w:p>
            <w:pPr>
              <w:spacing w:after="60" w:before="60"/>
              <w:bidi w:val="1"/>
              <w:jc w:val="right"/>
            </w:pPr>
            <w:r>
              <w:rPr>
                <w:rFonts w:ascii="Arial" w:hAnsi="Arial" w:cs="Arial"/>
                <w:b w:val="0"/>
                <w:sz w:val="18"/>
                <w:szCs w:val="19"/>
              </w:rPr>
              <w:t>מונים אטומיים, נצפה, API וגרף עם סימוני פרסום; כניסות חוזרות נספרות</w:t>
            </w:r>
          </w:p>
        </w:tc>
      </w:tr>
      <w:tr>
        <w:trPr>
          <w:cantSplit/>
        </w:trPr>
        <w:tc>
          <w:tcPr>
            <w:tcW w:type="dxa" w:w="3912"/>
          </w:tcPr>
          <w:p>
            <w:pPr>
              <w:spacing w:after="60" w:before="60"/>
              <w:bidi w:val="1"/>
              <w:jc w:val="right"/>
            </w:pPr>
            <w:r>
              <w:rPr>
                <w:rFonts w:ascii="Arial" w:hAnsi="Arial" w:cs="Arial"/>
                <w:b w:val="0"/>
                <w:sz w:val="18"/>
                <w:szCs w:val="19"/>
              </w:rPr>
              <w:t>feat/editor-review-ui</w:t>
            </w:r>
          </w:p>
        </w:tc>
        <w:tc>
          <w:tcPr>
            <w:tcW w:type="dxa" w:w="737"/>
          </w:tcPr>
          <w:p>
            <w:pPr>
              <w:spacing w:after="60" w:before="60"/>
              <w:bidi w:val="1"/>
              <w:jc w:val="right"/>
            </w:pPr>
            <w:r>
              <w:rPr>
                <w:rFonts w:ascii="Arial" w:hAnsi="Arial" w:cs="Arial"/>
                <w:b w:val="0"/>
                <w:sz w:val="18"/>
                <w:szCs w:val="19"/>
              </w:rPr>
              <w:t>9</w:t>
            </w:r>
          </w:p>
        </w:tc>
        <w:tc>
          <w:tcPr>
            <w:tcW w:type="dxa" w:w="5329"/>
          </w:tcPr>
          <w:p>
            <w:pPr>
              <w:spacing w:after="60" w:before="60"/>
              <w:bidi w:val="1"/>
              <w:jc w:val="right"/>
            </w:pPr>
            <w:r>
              <w:rPr>
                <w:rFonts w:ascii="Arial" w:hAnsi="Arial" w:cs="Arial"/>
                <w:b w:val="0"/>
                <w:sz w:val="18"/>
                <w:szCs w:val="19"/>
              </w:rPr>
              <w:t>רשימת כתבות, סינון, שתי גרסאות, עריכה, אישור, החזרה עם הערה ומחיקה</w:t>
            </w:r>
          </w:p>
        </w:tc>
      </w:tr>
      <w:tr>
        <w:trPr>
          <w:cantSplit/>
        </w:trPr>
        <w:tc>
          <w:tcPr>
            <w:tcW w:type="dxa" w:w="3912"/>
          </w:tcPr>
          <w:p>
            <w:pPr>
              <w:spacing w:after="60" w:before="60"/>
              <w:bidi w:val="1"/>
              <w:jc w:val="right"/>
            </w:pPr>
            <w:r>
              <w:rPr>
                <w:rFonts w:ascii="Arial" w:hAnsi="Arial" w:cs="Arial"/>
                <w:b w:val="0"/>
                <w:sz w:val="18"/>
                <w:szCs w:val="19"/>
              </w:rPr>
              <w:t>feat/analytics-crud-demo</w:t>
            </w:r>
          </w:p>
        </w:tc>
        <w:tc>
          <w:tcPr>
            <w:tcW w:type="dxa" w:w="737"/>
          </w:tcPr>
          <w:p>
            <w:pPr>
              <w:spacing w:after="60" w:before="60"/>
              <w:bidi w:val="1"/>
              <w:jc w:val="right"/>
            </w:pPr>
            <w:r>
              <w:rPr>
                <w:rFonts w:ascii="Arial" w:hAnsi="Arial" w:cs="Arial"/>
                <w:b w:val="0"/>
                <w:sz w:val="18"/>
                <w:szCs w:val="19"/>
              </w:rPr>
              <w:t>6</w:t>
            </w:r>
          </w:p>
        </w:tc>
        <w:tc>
          <w:tcPr>
            <w:tcW w:type="dxa" w:w="5329"/>
          </w:tcPr>
          <w:p>
            <w:pPr>
              <w:spacing w:after="60" w:before="60"/>
              <w:bidi w:val="1"/>
              <w:jc w:val="right"/>
            </w:pPr>
            <w:r>
              <w:rPr>
                <w:rFonts w:ascii="Arial" w:hAnsi="Arial" w:cs="Arial"/>
                <w:b w:val="0"/>
                <w:sz w:val="18"/>
                <w:szCs w:val="19"/>
              </w:rPr>
              <w:t>CRUD נתוני צפייה, מחולל analytics וחיבור seed של כולם; מדריך תרחישי הגנה</w:t>
            </w:r>
          </w:p>
        </w:tc>
      </w:tr>
    </w:tbl>
    <w:p>
      <w:pPr>
        <w:spacing w:after="20"/>
      </w:pPr>
    </w:p>
    <w:p>
      <w:pPr>
        <w:pStyle w:val="Heading1"/>
        <w:bidi w:val="1"/>
        <w:jc w:val="right"/>
      </w:pPr>
      <w:r>
        <w:t>מניעת חסימות ואינטגרציה</w:t>
      </w:r>
    </w:p>
    <w:p>
      <w:pPr>
        <w:widowControl/>
        <w:bidi w:val="1"/>
        <w:jc w:val="right"/>
      </w:pPr>
      <w:r>
        <w:rPr>
          <w:rFonts w:ascii="Arial" w:hAnsi="Arial" w:cs="Arial"/>
          <w:b w:val="0"/>
          <w:sz w:val="22"/>
          <w:szCs w:val="22"/>
        </w:rPr>
        <w:t>כל חבר מפתח מול fixtures תואמי החוזה. ארבעת המצבים, כתבה מפורסמת עם עדכון pending, שני כתבים ועורך, שלוש תגובות, שגיאות הרשאה, נתוני מזג אוויר ונתוני גרף נמצאים כבר בשלד. בדיקות יכולות לקרוא adapter מדומה מתוך סביבת פיתוח; במצב הרגיל של ההגשה משתמשים בשירותים האמיתיים.</w:t>
      </w:r>
    </w:p>
    <w:tbl>
      <w:tblPr>
        <w:tblStyle w:val="TableGrid"/>
        <w:tblW w:type="auto" w:w="0"/>
        <w:tblLayout w:type="fixed"/>
        <w:tblLook w:firstColumn="1" w:firstRow="1" w:lastColumn="0" w:lastRow="0" w:noHBand="0" w:noVBand="1" w:val="04A0"/>
        <w:bidiVisual/>
      </w:tblPr>
      <w:tblGrid>
        <w:gridCol w:w="2835"/>
        <w:gridCol w:w="3402"/>
        <w:gridCol w:w="3742"/>
      </w:tblGrid>
      <w:tr>
        <w:trPr>
          <w:cantSplit/>
          <w:tblHeader/>
        </w:trPr>
        <w:tc>
          <w:tcPr>
            <w:tcW w:type="dxa" w:w="2835"/>
            <w:shd w:fill="EAF0F4"/>
          </w:tcPr>
          <w:p>
            <w:pPr>
              <w:spacing w:after="60" w:before="60"/>
              <w:bidi w:val="1"/>
              <w:jc w:val="right"/>
            </w:pPr>
            <w:r>
              <w:rPr>
                <w:rFonts w:ascii="Arial" w:hAnsi="Arial" w:cs="Arial"/>
                <w:b/>
                <w:sz w:val="18"/>
                <w:szCs w:val="19"/>
              </w:rPr>
              <w:t>תלות</w:t>
            </w:r>
          </w:p>
        </w:tc>
        <w:tc>
          <w:tcPr>
            <w:tcW w:type="dxa" w:w="3402"/>
            <w:shd w:fill="EAF0F4"/>
          </w:tcPr>
          <w:p>
            <w:pPr>
              <w:spacing w:after="60" w:before="60"/>
              <w:bidi w:val="1"/>
              <w:jc w:val="right"/>
            </w:pPr>
            <w:r>
              <w:rPr>
                <w:rFonts w:ascii="Arial" w:hAnsi="Arial" w:cs="Arial"/>
                <w:b/>
                <w:sz w:val="18"/>
                <w:szCs w:val="19"/>
              </w:rPr>
              <w:t>עבודה שאפשר להתחיל מייד</w:t>
            </w:r>
          </w:p>
        </w:tc>
        <w:tc>
          <w:tcPr>
            <w:tcW w:type="dxa" w:w="3742"/>
            <w:shd w:fill="EAF0F4"/>
          </w:tcPr>
          <w:p>
            <w:pPr>
              <w:spacing w:after="60" w:before="60"/>
              <w:bidi w:val="1"/>
              <w:jc w:val="right"/>
            </w:pPr>
            <w:r>
              <w:rPr>
                <w:rFonts w:ascii="Arial" w:hAnsi="Arial" w:cs="Arial"/>
                <w:b/>
                <w:sz w:val="18"/>
                <w:szCs w:val="19"/>
              </w:rPr>
              <w:t>נקודת חיבור אמיתית</w:t>
            </w:r>
          </w:p>
        </w:tc>
      </w:tr>
      <w:tr>
        <w:trPr>
          <w:cantSplit/>
        </w:trPr>
        <w:tc>
          <w:tcPr>
            <w:tcW w:type="dxa" w:w="2835"/>
          </w:tcPr>
          <w:p>
            <w:pPr>
              <w:spacing w:after="60" w:before="60"/>
              <w:bidi w:val="1"/>
              <w:jc w:val="right"/>
            </w:pPr>
            <w:r>
              <w:rPr>
                <w:rFonts w:ascii="Arial" w:hAnsi="Arial" w:cs="Arial"/>
                <w:b w:val="0"/>
                <w:sz w:val="18"/>
                <w:szCs w:val="19"/>
              </w:rPr>
              <w:t>ב, ג וד צריכים auth של א</w:t>
            </w:r>
          </w:p>
        </w:tc>
        <w:tc>
          <w:tcPr>
            <w:tcW w:type="dxa" w:w="3402"/>
          </w:tcPr>
          <w:p>
            <w:pPr>
              <w:spacing w:after="60" w:before="60"/>
              <w:bidi w:val="1"/>
              <w:jc w:val="right"/>
            </w:pPr>
            <w:r>
              <w:rPr>
                <w:rFonts w:ascii="Arial" w:hAnsi="Arial" w:cs="Arial"/>
                <w:b w:val="0"/>
                <w:sz w:val="18"/>
                <w:szCs w:val="19"/>
              </w:rPr>
              <w:t>req.user ו־deviceId מדומים בבדיקות בלבד</w:t>
            </w:r>
          </w:p>
        </w:tc>
        <w:tc>
          <w:tcPr>
            <w:tcW w:type="dxa" w:w="3742"/>
          </w:tcPr>
          <w:p>
            <w:pPr>
              <w:spacing w:after="60" w:before="60"/>
              <w:bidi w:val="1"/>
              <w:jc w:val="right"/>
            </w:pPr>
            <w:r>
              <w:rPr>
                <w:rFonts w:ascii="Arial" w:hAnsi="Arial" w:cs="Arial"/>
                <w:b w:val="0"/>
                <w:sz w:val="18"/>
                <w:szCs w:val="19"/>
              </w:rPr>
              <w:t>לפני בדיקת ההרשאות המשולבת</w:t>
            </w:r>
          </w:p>
        </w:tc>
      </w:tr>
      <w:tr>
        <w:trPr>
          <w:cantSplit/>
        </w:trPr>
        <w:tc>
          <w:tcPr>
            <w:tcW w:type="dxa" w:w="2835"/>
          </w:tcPr>
          <w:p>
            <w:pPr>
              <w:spacing w:after="60" w:before="60"/>
              <w:bidi w:val="1"/>
              <w:jc w:val="right"/>
            </w:pPr>
            <w:r>
              <w:rPr>
                <w:rFonts w:ascii="Arial" w:hAnsi="Arial" w:cs="Arial"/>
                <w:b w:val="0"/>
                <w:sz w:val="18"/>
                <w:szCs w:val="19"/>
              </w:rPr>
              <w:t>ד צריך workflow של ב</w:t>
            </w:r>
          </w:p>
        </w:tc>
        <w:tc>
          <w:tcPr>
            <w:tcW w:type="dxa" w:w="3402"/>
          </w:tcPr>
          <w:p>
            <w:pPr>
              <w:spacing w:after="60" w:before="60"/>
              <w:bidi w:val="1"/>
              <w:jc w:val="right"/>
            </w:pPr>
            <w:r>
              <w:rPr>
                <w:rFonts w:ascii="Arial" w:hAnsi="Arial" w:cs="Arial"/>
                <w:b w:val="0"/>
                <w:sz w:val="18"/>
                <w:szCs w:val="19"/>
              </w:rPr>
              <w:t>מסכי עורך עם תשובות API מדומות</w:t>
            </w:r>
          </w:p>
        </w:tc>
        <w:tc>
          <w:tcPr>
            <w:tcW w:type="dxa" w:w="3742"/>
          </w:tcPr>
          <w:p>
            <w:pPr>
              <w:spacing w:after="60" w:before="60"/>
              <w:bidi w:val="1"/>
              <w:jc w:val="right"/>
            </w:pPr>
            <w:r>
              <w:rPr>
                <w:rFonts w:ascii="Arial" w:hAnsi="Arial" w:cs="Arial"/>
                <w:b w:val="0"/>
                <w:sz w:val="18"/>
                <w:szCs w:val="19"/>
              </w:rPr>
              <w:t>החלפת adapter בסבב השני</w:t>
            </w:r>
          </w:p>
        </w:tc>
      </w:tr>
      <w:tr>
        <w:trPr>
          <w:cantSplit/>
        </w:trPr>
        <w:tc>
          <w:tcPr>
            <w:tcW w:type="dxa" w:w="2835"/>
          </w:tcPr>
          <w:p>
            <w:pPr>
              <w:spacing w:after="60" w:before="60"/>
              <w:bidi w:val="1"/>
              <w:jc w:val="right"/>
            </w:pPr>
            <w:r>
              <w:rPr>
                <w:rFonts w:ascii="Arial" w:hAnsi="Arial" w:cs="Arial"/>
                <w:b w:val="0"/>
                <w:sz w:val="18"/>
                <w:szCs w:val="19"/>
              </w:rPr>
              <w:t>ג צריך תגובות של א</w:t>
            </w:r>
          </w:p>
        </w:tc>
        <w:tc>
          <w:tcPr>
            <w:tcW w:type="dxa" w:w="3402"/>
          </w:tcPr>
          <w:p>
            <w:pPr>
              <w:spacing w:after="60" w:before="60"/>
              <w:bidi w:val="1"/>
              <w:jc w:val="right"/>
            </w:pPr>
            <w:r>
              <w:rPr>
                <w:rFonts w:ascii="Arial" w:hAnsi="Arial" w:cs="Arial"/>
                <w:b w:val="0"/>
                <w:sz w:val="18"/>
                <w:szCs w:val="19"/>
              </w:rPr>
              <w:t>include של comments.ejs וחוזה קבוע</w:t>
            </w:r>
          </w:p>
        </w:tc>
        <w:tc>
          <w:tcPr>
            <w:tcW w:type="dxa" w:w="3742"/>
          </w:tcPr>
          <w:p>
            <w:pPr>
              <w:spacing w:after="60" w:before="60"/>
              <w:bidi w:val="1"/>
              <w:jc w:val="right"/>
            </w:pPr>
            <w:r>
              <w:rPr>
                <w:rFonts w:ascii="Arial" w:hAnsi="Arial" w:cs="Arial"/>
                <w:b w:val="0"/>
                <w:sz w:val="18"/>
                <w:szCs w:val="19"/>
              </w:rPr>
              <w:t>לאחר סיום feat/comments-rate-limit</w:t>
            </w:r>
          </w:p>
        </w:tc>
      </w:tr>
      <w:tr>
        <w:trPr>
          <w:cantSplit/>
        </w:trPr>
        <w:tc>
          <w:tcPr>
            <w:tcW w:type="dxa" w:w="2835"/>
          </w:tcPr>
          <w:p>
            <w:pPr>
              <w:spacing w:after="60" w:before="60"/>
              <w:bidi w:val="1"/>
              <w:jc w:val="right"/>
            </w:pPr>
            <w:r>
              <w:rPr>
                <w:rFonts w:ascii="Arial" w:hAnsi="Arial" w:cs="Arial"/>
                <w:b w:val="0"/>
                <w:sz w:val="18"/>
                <w:szCs w:val="19"/>
              </w:rPr>
              <w:t>ג צריך צפיות ופופולריות של ד</w:t>
            </w:r>
          </w:p>
        </w:tc>
        <w:tc>
          <w:tcPr>
            <w:tcW w:type="dxa" w:w="3402"/>
          </w:tcPr>
          <w:p>
            <w:pPr>
              <w:spacing w:after="60" w:before="60"/>
              <w:bidi w:val="1"/>
              <w:jc w:val="right"/>
            </w:pPr>
            <w:r>
              <w:rPr>
                <w:rFonts w:ascii="Arial" w:hAnsi="Arial" w:cs="Arial"/>
                <w:b w:val="0"/>
                <w:sz w:val="18"/>
                <w:szCs w:val="19"/>
              </w:rPr>
              <w:t>recordView ו־getPopularity מדומים</w:t>
            </w:r>
          </w:p>
        </w:tc>
        <w:tc>
          <w:tcPr>
            <w:tcW w:type="dxa" w:w="3742"/>
          </w:tcPr>
          <w:p>
            <w:pPr>
              <w:spacing w:after="60" w:before="60"/>
              <w:bidi w:val="1"/>
              <w:jc w:val="right"/>
            </w:pPr>
            <w:r>
              <w:rPr>
                <w:rFonts w:ascii="Arial" w:hAnsi="Arial" w:cs="Arial"/>
                <w:b w:val="0"/>
                <w:sz w:val="18"/>
                <w:szCs w:val="19"/>
              </w:rPr>
              <w:t>בסוף סבב ראשון או בתחילת השני</w:t>
            </w:r>
          </w:p>
        </w:tc>
      </w:tr>
      <w:tr>
        <w:trPr>
          <w:cantSplit/>
        </w:trPr>
        <w:tc>
          <w:tcPr>
            <w:tcW w:type="dxa" w:w="2835"/>
          </w:tcPr>
          <w:p>
            <w:pPr>
              <w:spacing w:after="60" w:before="60"/>
              <w:bidi w:val="1"/>
              <w:jc w:val="right"/>
            </w:pPr>
            <w:r>
              <w:rPr>
                <w:rFonts w:ascii="Arial" w:hAnsi="Arial" w:cs="Arial"/>
                <w:b w:val="0"/>
                <w:sz w:val="18"/>
                <w:szCs w:val="19"/>
              </w:rPr>
              <w:t>ד צריך אירועי פרסום של ב</w:t>
            </w:r>
          </w:p>
        </w:tc>
        <w:tc>
          <w:tcPr>
            <w:tcW w:type="dxa" w:w="3402"/>
          </w:tcPr>
          <w:p>
            <w:pPr>
              <w:spacing w:after="60" w:before="60"/>
              <w:bidi w:val="1"/>
              <w:jc w:val="right"/>
            </w:pPr>
            <w:r>
              <w:rPr>
                <w:rFonts w:ascii="Arial" w:hAnsi="Arial" w:cs="Arial"/>
                <w:b w:val="0"/>
                <w:sz w:val="18"/>
                <w:szCs w:val="19"/>
              </w:rPr>
              <w:t>fixtures של publicationHistory</w:t>
            </w:r>
          </w:p>
        </w:tc>
        <w:tc>
          <w:tcPr>
            <w:tcW w:type="dxa" w:w="3742"/>
          </w:tcPr>
          <w:p>
            <w:pPr>
              <w:spacing w:after="60" w:before="60"/>
              <w:bidi w:val="1"/>
              <w:jc w:val="right"/>
            </w:pPr>
            <w:r>
              <w:rPr>
                <w:rFonts w:ascii="Arial" w:hAnsi="Arial" w:cs="Arial"/>
                <w:b w:val="0"/>
                <w:sz w:val="18"/>
                <w:szCs w:val="19"/>
              </w:rPr>
              <w:t>לאחר מיזוג שירות האישור</w:t>
            </w:r>
          </w:p>
        </w:tc>
      </w:tr>
      <w:tr>
        <w:trPr>
          <w:cantSplit/>
        </w:trPr>
        <w:tc>
          <w:tcPr>
            <w:tcW w:type="dxa" w:w="2835"/>
          </w:tcPr>
          <w:p>
            <w:pPr>
              <w:spacing w:after="60" w:before="60"/>
              <w:bidi w:val="1"/>
              <w:jc w:val="right"/>
            </w:pPr>
            <w:r>
              <w:rPr>
                <w:rFonts w:ascii="Arial" w:hAnsi="Arial" w:cs="Arial"/>
                <w:b w:val="0"/>
                <w:sz w:val="18"/>
                <w:szCs w:val="19"/>
              </w:rPr>
              <w:t>כל המערכת צריכה seed</w:t>
            </w:r>
          </w:p>
        </w:tc>
        <w:tc>
          <w:tcPr>
            <w:tcW w:type="dxa" w:w="3402"/>
          </w:tcPr>
          <w:p>
            <w:pPr>
              <w:spacing w:after="60" w:before="60"/>
              <w:bidi w:val="1"/>
              <w:jc w:val="right"/>
            </w:pPr>
            <w:r>
              <w:rPr>
                <w:rFonts w:ascii="Arial" w:hAnsi="Arial" w:cs="Arial"/>
                <w:b w:val="0"/>
                <w:sz w:val="18"/>
                <w:szCs w:val="19"/>
              </w:rPr>
              <w:t>כל תחום מייצר נתונים משלו</w:t>
            </w:r>
          </w:p>
        </w:tc>
        <w:tc>
          <w:tcPr>
            <w:tcW w:type="dxa" w:w="3742"/>
          </w:tcPr>
          <w:p>
            <w:pPr>
              <w:spacing w:after="60" w:before="60"/>
              <w:bidi w:val="1"/>
              <w:jc w:val="right"/>
            </w:pPr>
            <w:r>
              <w:rPr>
                <w:rFonts w:ascii="Arial" w:hAnsi="Arial" w:cs="Arial"/>
                <w:b w:val="0"/>
                <w:sz w:val="18"/>
                <w:szCs w:val="19"/>
              </w:rPr>
              <w:t>ד מחבר orchestrator בסבב השלישי</w:t>
            </w:r>
          </w:p>
        </w:tc>
      </w:tr>
    </w:tbl>
    <w:p>
      <w:pPr>
        <w:spacing w:after="20"/>
      </w:pPr>
    </w:p>
    <w:p>
      <w:pPr>
        <w:widowControl/>
        <w:bidi w:val="1"/>
        <w:jc w:val="right"/>
      </w:pPr>
      <w:r>
        <w:rPr>
          <w:rFonts w:ascii="Arial" w:hAnsi="Arial" w:cs="Arial"/>
          <w:b w:val="0"/>
          <w:sz w:val="22"/>
          <w:szCs w:val="22"/>
        </w:rPr>
        <w:t>לא מכניסים מצב פיתוח שעוקף auth לנתיבי השרת הרגילים. mocks מוזרקים רק מבדיקות או פקודה ייעודית; בהגשה אין מסלול שמאפשר התחזות ללא סיסמה.</w:t>
      </w:r>
    </w:p>
    <w:p>
      <w:pPr>
        <w:widowControl/>
        <w:bidi w:val="1"/>
        <w:jc w:val="right"/>
      </w:pPr>
      <w:r>
        <w:rPr>
          <w:rFonts w:ascii="Arial" w:hAnsi="Arial" w:cs="Arial"/>
          <w:b w:val="0"/>
          <w:sz w:val="22"/>
          <w:szCs w:val="22"/>
        </w:rPr>
        <w:t>בכל יום עורכים חיבור קצר של 15 דקות: מה נמסר, איזה חוזה השתנה, ומה צריך מישהו אחר. שינוי חוזה נעשה ב־PR קטן לפני שינוי המימוש, עם עדכון fixtures ובדיקות. ממתינים רק לשינוי החוזה, לא לסיום הפיצ׳ר כולו.</w:t>
      </w:r>
    </w:p>
    <w:p>
      <w:pPr>
        <w:pStyle w:val="Heading1"/>
        <w:bidi w:val="1"/>
        <w:jc w:val="right"/>
      </w:pPr>
      <w:r>
        <w:t>נקודות שדורשות תכנון מדויק</w:t>
      </w:r>
    </w:p>
    <w:p>
      <w:pPr>
        <w:widowControl/>
        <w:bidi w:val="1"/>
        <w:jc w:val="right"/>
      </w:pPr>
      <w:r>
        <w:rPr>
          <w:rFonts w:ascii="Arial" w:hAnsi="Arial" w:cs="Arial"/>
          <w:b w:val="0"/>
          <w:sz w:val="22"/>
          <w:szCs w:val="22"/>
        </w:rPr>
        <w:t>הזדהות לאחר Restart דורשת session הנשמר ב־MongoDB ו־secret יציב מתוך הסביבה. אין להסתפק בזיכרון התהליך או בתפקיד שנשמר ב־localStorage. סיסמאות עוברות hashing עם salt במנגנון מותר בקורס. חשבון שנמחק או שתפקידו שונה נבדק מחדש בצד השרת.</w:t>
      </w:r>
    </w:p>
    <w:p>
      <w:pPr>
        <w:widowControl/>
        <w:bidi w:val="1"/>
        <w:jc w:val="right"/>
      </w:pPr>
      <w:r>
        <w:rPr>
          <w:rFonts w:ascii="Arial" w:hAnsi="Arial" w:cs="Arial"/>
          <w:b w:val="0"/>
          <w:sz w:val="22"/>
          <w:szCs w:val="22"/>
        </w:rPr>
        <w:t>שמירה אוטומטית מתבצעת לשרת במהלך ההקלדה, עם תור בקשות מסודר ו־revision כדי שתשובה ישנה לא תדרוס תוכן חדש. הממשק מציג שומר, נשמר או נכשל. לפני הגשה או מעבר יזום למסך אחר ממתינים לשמירה האחרונה. מוסיפים גיבוי מקומי ושחזור, וניסיון flush ביציאה באמצעות יכולת דפדפן מתאימה; לא מסתמכים על אירוע סגירה בלבד. בדיקת מחשב אחר חייבת להוכיח שהטקסט נמצא במסד. אין אפשרות להבטיח שהקלדה שלא הגיעה לשרת תופיע במחשב אחר בזמן ניתוק רשת; יש להציג זאת למשתמש ולא להציג נשמר ללא אישור שרת.</w:t>
      </w:r>
    </w:p>
    <w:p>
      <w:pPr>
        <w:widowControl/>
        <w:bidi w:val="1"/>
        <w:jc w:val="right"/>
      </w:pPr>
      <w:r>
        <w:rPr>
          <w:rFonts w:ascii="Arial" w:hAnsi="Arial" w:cs="Arial"/>
          <w:b w:val="0"/>
          <w:sz w:val="22"/>
          <w:szCs w:val="22"/>
        </w:rPr>
        <w:t>מגבלת תגובות נאכפת באופן אטומי בשרת על חלון נע של 60 שניות, לפי מזהה הדפדפן ובכל הכתבות יחד. אין הגבלה רק ב־JavaScript או מונה נפרד לכל כתבה. בודקים גם שתי בקשות מקבילות על סף המגבלה. מנגנון מבוסס MongoDB עם תיעוד זמני של אישורי תגובות יכול לשמור את המגבלה גם אחרי Restart; אם נבחר פתרון בזיכרון, מתעדים במפורש את גבולותיו.</w:t>
      </w:r>
    </w:p>
    <w:p>
      <w:pPr>
        <w:widowControl/>
        <w:bidi w:val="1"/>
        <w:jc w:val="right"/>
      </w:pPr>
      <w:r>
        <w:rPr>
          <w:rFonts w:ascii="Arial" w:hAnsi="Arial" w:cs="Arial"/>
          <w:b w:val="0"/>
          <w:sz w:val="22"/>
          <w:szCs w:val="22"/>
        </w:rPr>
        <w:t>מזג אוויר נאסף בשרת, ולא פעם לכל קורא. cache מוצע של 10 דקות משאיר מרווח לדרישת 15 דקות; בקשות מקבילות לאותו מיקום משתפות בקשת רענון אחת. רענון cache אינו הופך תצפית ישנה לתצפית חדשה. בודקים גם observedAt של הספק כשזמין. לאחר חריגה מ־15 דקות מציגים הודעת אי־זמינות ולא מספר ישן כאילו הוא עדכני. לפני בחירת הספק מאמתים בתיעוד הרשמי את המסלול החינמי ללא אשראי, רישוי, quota וזמני עדכון. API key, אם נדרש, נשאר בסביבה של השרת בלבד.</w:t>
      </w:r>
    </w:p>
    <w:p>
      <w:pPr>
        <w:widowControl/>
        <w:bidi w:val="1"/>
        <w:jc w:val="right"/>
      </w:pPr>
      <w:r>
        <w:rPr>
          <w:rFonts w:ascii="Arial" w:hAnsi="Arial" w:cs="Arial"/>
          <w:b w:val="0"/>
          <w:sz w:val="22"/>
          <w:szCs w:val="22"/>
        </w:rPr>
        <w:t>CRUD מלא נדרש לכל ארבעת המודלים, כולל משתמשים, תגובות ונתוני צפייה. נבנה כלי ניהול קטן לעורך גם אם המסכים אינם מתוארים בפירוט באפיון המוצרי. עריכת buckets ב־ViewStats מחשבת מחדש total באותו עדכון; אין לאפשר total שונה מסכום התאים. מחיקת כתבה מסירה את נגישותה לציבור ומטפלת בתגובות, בנתוני צפייה ובקשרי נצפה לפי מדיניות מתועדת וניתנת להרצה חוזרת.</w:t>
      </w:r>
    </w:p>
    <w:p>
      <w:pPr>
        <w:pStyle w:val="Heading1"/>
        <w:bidi w:val="1"/>
        <w:jc w:val="right"/>
      </w:pPr>
      <w:r>
        <w:t>תהליך Git והיכרות עם כל הקוד</w:t>
      </w:r>
    </w:p>
    <w:p>
      <w:pPr>
        <w:widowControl/>
        <w:bidi w:val="1"/>
        <w:jc w:val="right"/>
      </w:pPr>
      <w:r>
        <w:rPr>
          <w:rFonts w:ascii="Arial" w:hAnsi="Arial" w:cs="Arial"/>
          <w:b w:val="0"/>
          <w:sz w:val="22"/>
          <w:szCs w:val="22"/>
        </w:rPr>
        <w:t>main הוא הבראנץ של הגרסה המשולבת, ותמיד צריך להיות ניתן להרצה. כל בראנץ נוצר מ־main העדכני ומכיל משימה אחת. לא משתמשים בבראנץ ארוך לכל סטודנט, ולא ממתינים למיזוג ענק בסוף. לאחר שהבראנץ מוזג, המשימה הבאה נוצרת שוב מ־main, ולא מהבראנץ הישן.</w:t>
      </w:r>
    </w:p>
    <w:p>
      <w:pPr>
        <w:widowControl/>
        <w:bidi w:val="1"/>
        <w:jc w:val="right"/>
      </w:pPr>
      <w:r>
        <w:rPr>
          <w:rFonts w:ascii="Arial" w:hAnsi="Arial" w:cs="Arial"/>
          <w:b w:val="0"/>
          <w:sz w:val="22"/>
          <w:szCs w:val="22"/>
        </w:rPr>
        <w:t>כל סטודנט עובד ממחשבו ומחשבון Git הפרטי שלו. מבצעים commits קטנים ותיאוריים, כגון feat(articles): preserve published snapshot during revision. PR מכיל הבעיה שנפתרה, התנהגות התוצר, דרך הבדיקה וקבצים משותפים ששונו. יש לפחות סוקר אחד שאינו המחבר. משמרים author של ה־commits; אם עושים squash, שומרים מחבר נכון ותיעוד התורמים ב־PR.</w:t>
      </w:r>
    </w:p>
    <w:p>
      <w:pPr>
        <w:widowControl/>
        <w:bidi w:val="1"/>
        <w:jc w:val="right"/>
      </w:pPr>
      <w:r>
        <w:rPr>
          <w:rFonts w:ascii="Arial" w:hAnsi="Arial" w:cs="Arial"/>
          <w:b w:val="0"/>
          <w:sz w:val="22"/>
          <w:szCs w:val="22"/>
        </w:rPr>
        <w:t>סבב ביקורת ראשון: א סוקר את ב, ב את ג, ג את ד, וד את א. בסבב הבא מזיזים את הסוקרים כך שכל אחד יכיר תחום נוסף. כל בעל תחום מעביר הדגמה של 20 דקות ומסביר את זרימת הבקשה מהמסך למסד ובחזרה. לפני ההגנה כל אחד מבצע שינוי קטן ובדיקה בתחום אחר ומסוגל להסביר את כל המודלים, ההרשאות והגרסאות.</w:t>
      </w:r>
    </w:p>
    <w:p>
      <w:pPr>
        <w:widowControl/>
        <w:bidi w:val="1"/>
        <w:jc w:val="right"/>
      </w:pPr>
      <w:r>
        <w:rPr>
          <w:rFonts w:ascii="Arial" w:hAnsi="Arial" w:cs="Arial"/>
          <w:b w:val="0"/>
          <w:sz w:val="22"/>
          <w:szCs w:val="22"/>
        </w:rPr>
        <w:t>בראנץ chore/release-demo-docs נועד לחיבור README ואריזת ההגשה לאחר שהפיצ׳רים מוזגו. כל חבר מוסיף תיעוד תחום בקובץ docs/&lt;domain&gt;.md; מרכז ההגשה מחבר אותו ל־README עם הוראות התקנה, מבנה הפרויקט והפיצ׳רים. אין להעלות .env, סיסמאות אישיות, keys או tokens. קובץ .env.example מכיל שמות משתנים וערכים מדומים בלבד; חשבונות הדגמה נוצרים בהרצה עם סיסמה שמוזנת מקומית.</w:t>
      </w:r>
    </w:p>
    <w:p>
      <w:pPr>
        <w:pStyle w:val="Heading1"/>
        <w:bidi w:val="1"/>
        <w:jc w:val="right"/>
      </w:pPr>
      <w:r>
        <w:t>כיסוי דרישות ובדיקות קבלה</w:t>
      </w:r>
    </w:p>
    <w:tbl>
      <w:tblPr>
        <w:tblStyle w:val="TableGrid"/>
        <w:tblW w:type="auto" w:w="0"/>
        <w:tblLayout w:type="fixed"/>
        <w:tblLook w:firstColumn="1" w:firstRow="1" w:lastColumn="0" w:lastRow="0" w:noHBand="0" w:noVBand="1" w:val="04A0"/>
        <w:bidiVisual/>
      </w:tblPr>
      <w:tblGrid>
        <w:gridCol w:w="3005"/>
        <w:gridCol w:w="1247"/>
        <w:gridCol w:w="5726"/>
      </w:tblGrid>
      <w:tr>
        <w:trPr>
          <w:cantSplit/>
          <w:tblHeader/>
        </w:trPr>
        <w:tc>
          <w:tcPr>
            <w:tcW w:type="dxa" w:w="3005"/>
            <w:shd w:fill="EAF0F4"/>
          </w:tcPr>
          <w:p>
            <w:pPr>
              <w:spacing w:after="60" w:before="60"/>
              <w:bidi w:val="1"/>
              <w:jc w:val="right"/>
            </w:pPr>
            <w:r>
              <w:rPr>
                <w:rFonts w:ascii="Arial" w:hAnsi="Arial" w:cs="Arial"/>
                <w:b/>
                <w:sz w:val="18"/>
                <w:szCs w:val="19"/>
              </w:rPr>
              <w:t>דרישה</w:t>
            </w:r>
          </w:p>
        </w:tc>
        <w:tc>
          <w:tcPr>
            <w:tcW w:type="dxa" w:w="1247"/>
            <w:shd w:fill="EAF0F4"/>
          </w:tcPr>
          <w:p>
            <w:pPr>
              <w:spacing w:after="60" w:before="60"/>
              <w:bidi w:val="1"/>
              <w:jc w:val="right"/>
            </w:pPr>
            <w:r>
              <w:rPr>
                <w:rFonts w:ascii="Arial" w:hAnsi="Arial" w:cs="Arial"/>
                <w:b/>
                <w:sz w:val="18"/>
                <w:szCs w:val="19"/>
              </w:rPr>
              <w:t>אחריות</w:t>
            </w:r>
          </w:p>
        </w:tc>
        <w:tc>
          <w:tcPr>
            <w:tcW w:type="dxa" w:w="5726"/>
            <w:shd w:fill="EAF0F4"/>
          </w:tcPr>
          <w:p>
            <w:pPr>
              <w:spacing w:after="60" w:before="60"/>
              <w:bidi w:val="1"/>
              <w:jc w:val="right"/>
            </w:pPr>
            <w:r>
              <w:rPr>
                <w:rFonts w:ascii="Arial" w:hAnsi="Arial" w:cs="Arial"/>
                <w:b/>
                <w:sz w:val="18"/>
                <w:szCs w:val="19"/>
              </w:rPr>
              <w:t>בדיקה שמוכיחה סיום</w:t>
            </w:r>
          </w:p>
        </w:tc>
      </w:tr>
      <w:tr>
        <w:trPr>
          <w:cantSplit/>
        </w:trPr>
        <w:tc>
          <w:tcPr>
            <w:tcW w:type="dxa" w:w="3005"/>
          </w:tcPr>
          <w:p>
            <w:pPr>
              <w:spacing w:after="60" w:before="60"/>
              <w:bidi w:val="1"/>
              <w:jc w:val="right"/>
            </w:pPr>
            <w:r>
              <w:rPr>
                <w:rFonts w:ascii="Arial" w:hAnsi="Arial" w:cs="Arial"/>
                <w:b w:val="0"/>
                <w:sz w:val="18"/>
                <w:szCs w:val="19"/>
              </w:rPr>
              <w:t>MVC, REST, MongoDB/Mongoose, EJS ו־Vanilla JS</w:t>
            </w:r>
          </w:p>
        </w:tc>
        <w:tc>
          <w:tcPr>
            <w:tcW w:type="dxa" w:w="1247"/>
          </w:tcPr>
          <w:p>
            <w:pPr>
              <w:spacing w:after="60" w:before="60"/>
              <w:bidi w:val="1"/>
              <w:jc w:val="right"/>
            </w:pPr>
            <w:r>
              <w:rPr>
                <w:rFonts w:ascii="Arial" w:hAnsi="Arial" w:cs="Arial"/>
                <w:b w:val="0"/>
                <w:sz w:val="18"/>
                <w:szCs w:val="19"/>
              </w:rPr>
              <w:t>כולם</w:t>
            </w:r>
          </w:p>
        </w:tc>
        <w:tc>
          <w:tcPr>
            <w:tcW w:type="dxa" w:w="5726"/>
          </w:tcPr>
          <w:p>
            <w:pPr>
              <w:spacing w:after="60" w:before="60"/>
              <w:bidi w:val="1"/>
              <w:jc w:val="right"/>
            </w:pPr>
            <w:r>
              <w:rPr>
                <w:rFonts w:ascii="Arial" w:hAnsi="Arial" w:cs="Arial"/>
                <w:b w:val="0"/>
                <w:sz w:val="18"/>
                <w:szCs w:val="19"/>
              </w:rPr>
              <w:t>סקירת מבנה ותלויות לפני כתיבה ובסיום</w:t>
            </w:r>
          </w:p>
        </w:tc>
      </w:tr>
      <w:tr>
        <w:trPr>
          <w:cantSplit/>
        </w:trPr>
        <w:tc>
          <w:tcPr>
            <w:tcW w:type="dxa" w:w="3005"/>
          </w:tcPr>
          <w:p>
            <w:pPr>
              <w:spacing w:after="60" w:before="60"/>
              <w:bidi w:val="1"/>
              <w:jc w:val="right"/>
            </w:pPr>
            <w:r>
              <w:rPr>
                <w:rFonts w:ascii="Arial" w:hAnsi="Arial" w:cs="Arial"/>
                <w:b w:val="0"/>
                <w:sz w:val="18"/>
                <w:szCs w:val="19"/>
              </w:rPr>
              <w:t>פיד של כתבות מאושרות בלבד</w:t>
            </w:r>
          </w:p>
        </w:tc>
        <w:tc>
          <w:tcPr>
            <w:tcW w:type="dxa" w:w="1247"/>
          </w:tcPr>
          <w:p>
            <w:pPr>
              <w:spacing w:after="60" w:before="60"/>
              <w:bidi w:val="1"/>
              <w:jc w:val="right"/>
            </w:pPr>
            <w:r>
              <w:rPr>
                <w:rFonts w:ascii="Arial" w:hAnsi="Arial" w:cs="Arial"/>
                <w:b w:val="0"/>
                <w:sz w:val="18"/>
                <w:szCs w:val="19"/>
              </w:rPr>
              <w:t>ג וב</w:t>
            </w:r>
          </w:p>
        </w:tc>
        <w:tc>
          <w:tcPr>
            <w:tcW w:type="dxa" w:w="5726"/>
          </w:tcPr>
          <w:p>
            <w:pPr>
              <w:spacing w:after="60" w:before="60"/>
              <w:bidi w:val="1"/>
              <w:jc w:val="right"/>
            </w:pPr>
            <w:r>
              <w:rPr>
                <w:rFonts w:ascii="Arial" w:hAnsi="Arial" w:cs="Arial"/>
                <w:b w:val="0"/>
                <w:sz w:val="18"/>
                <w:szCs w:val="19"/>
              </w:rPr>
              <w:t>כותרת טיוטה ייחודית לא נמצאת בחיפוש הציבורי</w:t>
            </w:r>
          </w:p>
        </w:tc>
      </w:tr>
      <w:tr>
        <w:trPr>
          <w:cantSplit/>
        </w:trPr>
        <w:tc>
          <w:tcPr>
            <w:tcW w:type="dxa" w:w="3005"/>
          </w:tcPr>
          <w:p>
            <w:pPr>
              <w:spacing w:after="60" w:before="60"/>
              <w:bidi w:val="1"/>
              <w:jc w:val="right"/>
            </w:pPr>
            <w:r>
              <w:rPr>
                <w:rFonts w:ascii="Arial" w:hAnsi="Arial" w:cs="Arial"/>
                <w:b w:val="0"/>
                <w:sz w:val="18"/>
                <w:szCs w:val="19"/>
              </w:rPr>
              <w:t>גלילה אינסופית של 20</w:t>
            </w:r>
          </w:p>
        </w:tc>
        <w:tc>
          <w:tcPr>
            <w:tcW w:type="dxa" w:w="1247"/>
          </w:tcPr>
          <w:p>
            <w:pPr>
              <w:spacing w:after="60" w:before="60"/>
              <w:bidi w:val="1"/>
              <w:jc w:val="right"/>
            </w:pPr>
            <w:r>
              <w:rPr>
                <w:rFonts w:ascii="Arial" w:hAnsi="Arial" w:cs="Arial"/>
                <w:b w:val="0"/>
                <w:sz w:val="18"/>
                <w:szCs w:val="19"/>
              </w:rPr>
              <w:t>ג</w:t>
            </w:r>
          </w:p>
        </w:tc>
        <w:tc>
          <w:tcPr>
            <w:tcW w:type="dxa" w:w="5726"/>
          </w:tcPr>
          <w:p>
            <w:pPr>
              <w:spacing w:after="60" w:before="60"/>
              <w:bidi w:val="1"/>
              <w:jc w:val="right"/>
            </w:pPr>
            <w:r>
              <w:rPr>
                <w:rFonts w:ascii="Arial" w:hAnsi="Arial" w:cs="Arial"/>
                <w:b w:val="0"/>
                <w:sz w:val="18"/>
                <w:szCs w:val="19"/>
              </w:rPr>
              <w:t>20, 40, 60 פריטים; אין כפילויות; סוף רשימה ושגיאה תקינים</w:t>
            </w:r>
          </w:p>
        </w:tc>
      </w:tr>
      <w:tr>
        <w:trPr>
          <w:cantSplit/>
        </w:trPr>
        <w:tc>
          <w:tcPr>
            <w:tcW w:type="dxa" w:w="3005"/>
          </w:tcPr>
          <w:p>
            <w:pPr>
              <w:spacing w:after="60" w:before="60"/>
              <w:bidi w:val="1"/>
              <w:jc w:val="right"/>
            </w:pPr>
            <w:r>
              <w:rPr>
                <w:rFonts w:ascii="Arial" w:hAnsi="Arial" w:cs="Arial"/>
                <w:b w:val="0"/>
                <w:sz w:val="18"/>
                <w:szCs w:val="19"/>
              </w:rPr>
              <w:t>חיפוש, קטגוריה, נצפה ומיון</w:t>
            </w:r>
          </w:p>
        </w:tc>
        <w:tc>
          <w:tcPr>
            <w:tcW w:type="dxa" w:w="1247"/>
          </w:tcPr>
          <w:p>
            <w:pPr>
              <w:spacing w:after="60" w:before="60"/>
              <w:bidi w:val="1"/>
              <w:jc w:val="right"/>
            </w:pPr>
            <w:r>
              <w:rPr>
                <w:rFonts w:ascii="Arial" w:hAnsi="Arial" w:cs="Arial"/>
                <w:b w:val="0"/>
                <w:sz w:val="18"/>
                <w:szCs w:val="19"/>
              </w:rPr>
              <w:t>ג וד</w:t>
            </w:r>
          </w:p>
        </w:tc>
        <w:tc>
          <w:tcPr>
            <w:tcW w:type="dxa" w:w="5726"/>
          </w:tcPr>
          <w:p>
            <w:pPr>
              <w:spacing w:after="60" w:before="60"/>
              <w:bidi w:val="1"/>
              <w:jc w:val="right"/>
            </w:pPr>
            <w:r>
              <w:rPr>
                <w:rFonts w:ascii="Arial" w:hAnsi="Arial" w:cs="Arial"/>
                <w:b w:val="0"/>
                <w:sz w:val="18"/>
                <w:szCs w:val="19"/>
              </w:rPr>
              <w:t>צירופי פילטרים, ניקוי פילטרים ושוברי שוויון</w:t>
            </w:r>
          </w:p>
        </w:tc>
      </w:tr>
      <w:tr>
        <w:trPr>
          <w:cantSplit/>
        </w:trPr>
        <w:tc>
          <w:tcPr>
            <w:tcW w:type="dxa" w:w="3005"/>
          </w:tcPr>
          <w:p>
            <w:pPr>
              <w:spacing w:after="60" w:before="60"/>
              <w:bidi w:val="1"/>
              <w:jc w:val="right"/>
            </w:pPr>
            <w:r>
              <w:rPr>
                <w:rFonts w:ascii="Arial" w:hAnsi="Arial" w:cs="Arial"/>
                <w:b w:val="0"/>
                <w:sz w:val="18"/>
                <w:szCs w:val="19"/>
              </w:rPr>
              <w:t>SEO של עמוד כתבה</w:t>
            </w:r>
          </w:p>
        </w:tc>
        <w:tc>
          <w:tcPr>
            <w:tcW w:type="dxa" w:w="1247"/>
          </w:tcPr>
          <w:p>
            <w:pPr>
              <w:spacing w:after="60" w:before="60"/>
              <w:bidi w:val="1"/>
              <w:jc w:val="right"/>
            </w:pPr>
            <w:r>
              <w:rPr>
                <w:rFonts w:ascii="Arial" w:hAnsi="Arial" w:cs="Arial"/>
                <w:b w:val="0"/>
                <w:sz w:val="18"/>
                <w:szCs w:val="19"/>
              </w:rPr>
              <w:t>ג</w:t>
            </w:r>
          </w:p>
        </w:tc>
        <w:tc>
          <w:tcPr>
            <w:tcW w:type="dxa" w:w="5726"/>
          </w:tcPr>
          <w:p>
            <w:pPr>
              <w:spacing w:after="60" w:before="60"/>
              <w:bidi w:val="1"/>
              <w:jc w:val="right"/>
            </w:pPr>
            <w:r>
              <w:rPr>
                <w:rFonts w:ascii="Arial" w:hAnsi="Arial" w:cs="Arial"/>
                <w:b w:val="0"/>
                <w:sz w:val="18"/>
                <w:szCs w:val="19"/>
              </w:rPr>
              <w:t>GET ללא JavaScript מכיל את התוכן המלא</w:t>
            </w:r>
          </w:p>
        </w:tc>
      </w:tr>
      <w:tr>
        <w:trPr>
          <w:cantSplit/>
        </w:trPr>
        <w:tc>
          <w:tcPr>
            <w:tcW w:type="dxa" w:w="3005"/>
          </w:tcPr>
          <w:p>
            <w:pPr>
              <w:spacing w:after="60" w:before="60"/>
              <w:bidi w:val="1"/>
              <w:jc w:val="right"/>
            </w:pPr>
            <w:r>
              <w:rPr>
                <w:rFonts w:ascii="Arial" w:hAnsi="Arial" w:cs="Arial"/>
                <w:b w:val="0"/>
                <w:sz w:val="18"/>
                <w:szCs w:val="19"/>
              </w:rPr>
              <w:t>תגובה ללא טעינה מחדש</w:t>
            </w:r>
          </w:p>
        </w:tc>
        <w:tc>
          <w:tcPr>
            <w:tcW w:type="dxa" w:w="1247"/>
          </w:tcPr>
          <w:p>
            <w:pPr>
              <w:spacing w:after="60" w:before="60"/>
              <w:bidi w:val="1"/>
              <w:jc w:val="right"/>
            </w:pPr>
            <w:r>
              <w:rPr>
                <w:rFonts w:ascii="Arial" w:hAnsi="Arial" w:cs="Arial"/>
                <w:b w:val="0"/>
                <w:sz w:val="18"/>
                <w:szCs w:val="19"/>
              </w:rPr>
              <w:t>א וג</w:t>
            </w:r>
          </w:p>
        </w:tc>
        <w:tc>
          <w:tcPr>
            <w:tcW w:type="dxa" w:w="5726"/>
          </w:tcPr>
          <w:p>
            <w:pPr>
              <w:spacing w:after="60" w:before="60"/>
              <w:bidi w:val="1"/>
              <w:jc w:val="right"/>
            </w:pPr>
            <w:r>
              <w:rPr>
                <w:rFonts w:ascii="Arial" w:hAnsi="Arial" w:cs="Arial"/>
                <w:b w:val="0"/>
                <w:sz w:val="18"/>
                <w:szCs w:val="19"/>
              </w:rPr>
              <w:t>POST מוסיף רק את התגובה שהוחזרה ולא קורא את הרשימה מחדש</w:t>
            </w:r>
          </w:p>
        </w:tc>
      </w:tr>
      <w:tr>
        <w:trPr>
          <w:cantSplit/>
        </w:trPr>
        <w:tc>
          <w:tcPr>
            <w:tcW w:type="dxa" w:w="3005"/>
          </w:tcPr>
          <w:p>
            <w:pPr>
              <w:spacing w:after="60" w:before="60"/>
              <w:bidi w:val="1"/>
              <w:jc w:val="right"/>
            </w:pPr>
            <w:r>
              <w:rPr>
                <w:rFonts w:ascii="Arial" w:hAnsi="Arial" w:cs="Arial"/>
                <w:b w:val="0"/>
                <w:sz w:val="18"/>
                <w:szCs w:val="19"/>
              </w:rPr>
              <w:t>3 תגובות בדקה</w:t>
            </w:r>
          </w:p>
        </w:tc>
        <w:tc>
          <w:tcPr>
            <w:tcW w:type="dxa" w:w="1247"/>
          </w:tcPr>
          <w:p>
            <w:pPr>
              <w:spacing w:after="60" w:before="60"/>
              <w:bidi w:val="1"/>
              <w:jc w:val="right"/>
            </w:pPr>
            <w:r>
              <w:rPr>
                <w:rFonts w:ascii="Arial" w:hAnsi="Arial" w:cs="Arial"/>
                <w:b w:val="0"/>
                <w:sz w:val="18"/>
                <w:szCs w:val="19"/>
              </w:rPr>
              <w:t>א</w:t>
            </w:r>
          </w:p>
        </w:tc>
        <w:tc>
          <w:tcPr>
            <w:tcW w:type="dxa" w:w="5726"/>
          </w:tcPr>
          <w:p>
            <w:pPr>
              <w:spacing w:after="60" w:before="60"/>
              <w:bidi w:val="1"/>
              <w:jc w:val="right"/>
            </w:pPr>
            <w:r>
              <w:rPr>
                <w:rFonts w:ascii="Arial" w:hAnsi="Arial" w:cs="Arial"/>
                <w:b w:val="0"/>
                <w:sz w:val="18"/>
                <w:szCs w:val="19"/>
              </w:rPr>
              <w:t>3 הצלחות, רביעית 429, כולל מעבר לכתבה אחרת ובקשות מקבילות</w:t>
            </w:r>
          </w:p>
        </w:tc>
      </w:tr>
      <w:tr>
        <w:trPr>
          <w:cantSplit/>
        </w:trPr>
        <w:tc>
          <w:tcPr>
            <w:tcW w:type="dxa" w:w="3005"/>
          </w:tcPr>
          <w:p>
            <w:pPr>
              <w:spacing w:after="60" w:before="60"/>
              <w:bidi w:val="1"/>
              <w:jc w:val="right"/>
            </w:pPr>
            <w:r>
              <w:rPr>
                <w:rFonts w:ascii="Arial" w:hAnsi="Arial" w:cs="Arial"/>
                <w:b w:val="0"/>
                <w:sz w:val="18"/>
                <w:szCs w:val="19"/>
              </w:rPr>
              <w:t>סיסמאות והרשאות שרת</w:t>
            </w:r>
          </w:p>
        </w:tc>
        <w:tc>
          <w:tcPr>
            <w:tcW w:type="dxa" w:w="1247"/>
          </w:tcPr>
          <w:p>
            <w:pPr>
              <w:spacing w:after="60" w:before="60"/>
              <w:bidi w:val="1"/>
              <w:jc w:val="right"/>
            </w:pPr>
            <w:r>
              <w:rPr>
                <w:rFonts w:ascii="Arial" w:hAnsi="Arial" w:cs="Arial"/>
                <w:b w:val="0"/>
                <w:sz w:val="18"/>
                <w:szCs w:val="19"/>
              </w:rPr>
              <w:t>א וב</w:t>
            </w:r>
          </w:p>
        </w:tc>
        <w:tc>
          <w:tcPr>
            <w:tcW w:type="dxa" w:w="5726"/>
          </w:tcPr>
          <w:p>
            <w:pPr>
              <w:spacing w:after="60" w:before="60"/>
              <w:bidi w:val="1"/>
              <w:jc w:val="right"/>
            </w:pPr>
            <w:r>
              <w:rPr>
                <w:rFonts w:ascii="Arial" w:hAnsi="Arial" w:cs="Arial"/>
                <w:b w:val="0"/>
                <w:sz w:val="18"/>
                <w:szCs w:val="19"/>
              </w:rPr>
              <w:t>אורח חסום, כתב א אינו עורך כתבה של ב ואינו מפרסם</w:t>
            </w:r>
          </w:p>
        </w:tc>
      </w:tr>
      <w:tr>
        <w:trPr>
          <w:cantSplit/>
        </w:trPr>
        <w:tc>
          <w:tcPr>
            <w:tcW w:type="dxa" w:w="3005"/>
          </w:tcPr>
          <w:p>
            <w:pPr>
              <w:spacing w:after="60" w:before="60"/>
              <w:bidi w:val="1"/>
              <w:jc w:val="right"/>
            </w:pPr>
            <w:r>
              <w:rPr>
                <w:rFonts w:ascii="Arial" w:hAnsi="Arial" w:cs="Arial"/>
                <w:b w:val="0"/>
                <w:sz w:val="18"/>
                <w:szCs w:val="19"/>
              </w:rPr>
              <w:t>session אחרי Restart</w:t>
            </w:r>
          </w:p>
        </w:tc>
        <w:tc>
          <w:tcPr>
            <w:tcW w:type="dxa" w:w="1247"/>
          </w:tcPr>
          <w:p>
            <w:pPr>
              <w:spacing w:after="60" w:before="60"/>
              <w:bidi w:val="1"/>
              <w:jc w:val="right"/>
            </w:pPr>
            <w:r>
              <w:rPr>
                <w:rFonts w:ascii="Arial" w:hAnsi="Arial" w:cs="Arial"/>
                <w:b w:val="0"/>
                <w:sz w:val="18"/>
                <w:szCs w:val="19"/>
              </w:rPr>
              <w:t>א</w:t>
            </w:r>
          </w:p>
        </w:tc>
        <w:tc>
          <w:tcPr>
            <w:tcW w:type="dxa" w:w="5726"/>
          </w:tcPr>
          <w:p>
            <w:pPr>
              <w:spacing w:after="60" w:before="60"/>
              <w:bidi w:val="1"/>
              <w:jc w:val="right"/>
            </w:pPr>
            <w:r>
              <w:rPr>
                <w:rFonts w:ascii="Arial" w:hAnsi="Arial" w:cs="Arial"/>
                <w:b w:val="0"/>
                <w:sz w:val="18"/>
                <w:szCs w:val="19"/>
              </w:rPr>
              <w:t>התחברות, Restart, פעולה מורשית בלי login נוסף</w:t>
            </w:r>
          </w:p>
        </w:tc>
      </w:tr>
      <w:tr>
        <w:trPr>
          <w:cantSplit/>
        </w:trPr>
        <w:tc>
          <w:tcPr>
            <w:tcW w:type="dxa" w:w="3005"/>
          </w:tcPr>
          <w:p>
            <w:pPr>
              <w:spacing w:after="60" w:before="60"/>
              <w:bidi w:val="1"/>
              <w:jc w:val="right"/>
            </w:pPr>
            <w:r>
              <w:rPr>
                <w:rFonts w:ascii="Arial" w:hAnsi="Arial" w:cs="Arial"/>
                <w:b w:val="0"/>
                <w:sz w:val="18"/>
                <w:szCs w:val="19"/>
              </w:rPr>
              <w:t>מעברים והחזרה עם הערה</w:t>
            </w:r>
          </w:p>
        </w:tc>
        <w:tc>
          <w:tcPr>
            <w:tcW w:type="dxa" w:w="1247"/>
          </w:tcPr>
          <w:p>
            <w:pPr>
              <w:spacing w:after="60" w:before="60"/>
              <w:bidi w:val="1"/>
              <w:jc w:val="right"/>
            </w:pPr>
            <w:r>
              <w:rPr>
                <w:rFonts w:ascii="Arial" w:hAnsi="Arial" w:cs="Arial"/>
                <w:b w:val="0"/>
                <w:sz w:val="18"/>
                <w:szCs w:val="19"/>
              </w:rPr>
              <w:t>ב וד</w:t>
            </w:r>
          </w:p>
        </w:tc>
        <w:tc>
          <w:tcPr>
            <w:tcW w:type="dxa" w:w="5726"/>
          </w:tcPr>
          <w:p>
            <w:pPr>
              <w:spacing w:after="60" w:before="60"/>
              <w:bidi w:val="1"/>
              <w:jc w:val="right"/>
            </w:pPr>
            <w:r>
              <w:rPr>
                <w:rFonts w:ascii="Arial" w:hAnsi="Arial" w:cs="Arial"/>
                <w:b w:val="0"/>
                <w:sz w:val="18"/>
                <w:szCs w:val="19"/>
              </w:rPr>
              <w:t>חסימת מעברים אסורים, החזרה והגשה מחדש</w:t>
            </w:r>
          </w:p>
        </w:tc>
      </w:tr>
      <w:tr>
        <w:trPr>
          <w:cantSplit/>
        </w:trPr>
        <w:tc>
          <w:tcPr>
            <w:tcW w:type="dxa" w:w="3005"/>
          </w:tcPr>
          <w:p>
            <w:pPr>
              <w:spacing w:after="60" w:before="60"/>
              <w:bidi w:val="1"/>
              <w:jc w:val="right"/>
            </w:pPr>
            <w:r>
              <w:rPr>
                <w:rFonts w:ascii="Arial" w:hAnsi="Arial" w:cs="Arial"/>
                <w:b w:val="0"/>
                <w:sz w:val="18"/>
                <w:szCs w:val="19"/>
              </w:rPr>
              <w:t>שמירה אוטומטית והמשכיות</w:t>
            </w:r>
          </w:p>
        </w:tc>
        <w:tc>
          <w:tcPr>
            <w:tcW w:type="dxa" w:w="1247"/>
          </w:tcPr>
          <w:p>
            <w:pPr>
              <w:spacing w:after="60" w:before="60"/>
              <w:bidi w:val="1"/>
              <w:jc w:val="right"/>
            </w:pPr>
            <w:r>
              <w:rPr>
                <w:rFonts w:ascii="Arial" w:hAnsi="Arial" w:cs="Arial"/>
                <w:b w:val="0"/>
                <w:sz w:val="18"/>
                <w:szCs w:val="19"/>
              </w:rPr>
              <w:t>ב</w:t>
            </w:r>
          </w:p>
        </w:tc>
        <w:tc>
          <w:tcPr>
            <w:tcW w:type="dxa" w:w="5726"/>
          </w:tcPr>
          <w:p>
            <w:pPr>
              <w:spacing w:after="60" w:before="60"/>
              <w:bidi w:val="1"/>
              <w:jc w:val="right"/>
            </w:pPr>
            <w:r>
              <w:rPr>
                <w:rFonts w:ascii="Arial" w:hAnsi="Arial" w:cs="Arial"/>
                <w:b w:val="0"/>
                <w:sz w:val="18"/>
                <w:szCs w:val="19"/>
              </w:rPr>
              <w:t>הקלדה, אישור שמירה, רענון/סגירה ומחשב אחר; בדיקת יציאה בזמן שמירה</w:t>
            </w:r>
          </w:p>
        </w:tc>
      </w:tr>
      <w:tr>
        <w:trPr>
          <w:cantSplit/>
        </w:trPr>
        <w:tc>
          <w:tcPr>
            <w:tcW w:type="dxa" w:w="3005"/>
          </w:tcPr>
          <w:p>
            <w:pPr>
              <w:spacing w:after="60" w:before="60"/>
              <w:bidi w:val="1"/>
              <w:jc w:val="right"/>
            </w:pPr>
            <w:r>
              <w:rPr>
                <w:rFonts w:ascii="Arial" w:hAnsi="Arial" w:cs="Arial"/>
                <w:b w:val="0"/>
                <w:sz w:val="18"/>
                <w:szCs w:val="19"/>
              </w:rPr>
              <w:t>גרסה ציבורית בזמן עדכון</w:t>
            </w:r>
          </w:p>
        </w:tc>
        <w:tc>
          <w:tcPr>
            <w:tcW w:type="dxa" w:w="1247"/>
          </w:tcPr>
          <w:p>
            <w:pPr>
              <w:spacing w:after="60" w:before="60"/>
              <w:bidi w:val="1"/>
              <w:jc w:val="right"/>
            </w:pPr>
            <w:r>
              <w:rPr>
                <w:rFonts w:ascii="Arial" w:hAnsi="Arial" w:cs="Arial"/>
                <w:b w:val="0"/>
                <w:sz w:val="18"/>
                <w:szCs w:val="19"/>
              </w:rPr>
              <w:t>ב וג וד</w:t>
            </w:r>
          </w:p>
        </w:tc>
        <w:tc>
          <w:tcPr>
            <w:tcW w:type="dxa" w:w="5726"/>
          </w:tcPr>
          <w:p>
            <w:pPr>
              <w:spacing w:after="60" w:before="60"/>
              <w:bidi w:val="1"/>
              <w:jc w:val="right"/>
            </w:pPr>
            <w:r>
              <w:rPr>
                <w:rFonts w:ascii="Arial" w:hAnsi="Arial" w:cs="Arial"/>
                <w:b w:val="0"/>
                <w:sz w:val="18"/>
                <w:szCs w:val="19"/>
              </w:rPr>
              <w:t>הטקסט הישן נשאר בזמן draft, pending ו־returned; מתחלף רק באישור</w:t>
            </w:r>
          </w:p>
        </w:tc>
      </w:tr>
      <w:tr>
        <w:trPr>
          <w:cantSplit/>
        </w:trPr>
        <w:tc>
          <w:tcPr>
            <w:tcW w:type="dxa" w:w="3005"/>
          </w:tcPr>
          <w:p>
            <w:pPr>
              <w:spacing w:after="60" w:before="60"/>
              <w:bidi w:val="1"/>
              <w:jc w:val="right"/>
            </w:pPr>
            <w:r>
              <w:rPr>
                <w:rFonts w:ascii="Arial" w:hAnsi="Arial" w:cs="Arial"/>
                <w:b w:val="0"/>
                <w:sz w:val="18"/>
                <w:szCs w:val="19"/>
              </w:rPr>
              <w:t>עורך משנה תוכן ומאשר</w:t>
            </w:r>
          </w:p>
        </w:tc>
        <w:tc>
          <w:tcPr>
            <w:tcW w:type="dxa" w:w="1247"/>
          </w:tcPr>
          <w:p>
            <w:pPr>
              <w:spacing w:after="60" w:before="60"/>
              <w:bidi w:val="1"/>
              <w:jc w:val="right"/>
            </w:pPr>
            <w:r>
              <w:rPr>
                <w:rFonts w:ascii="Arial" w:hAnsi="Arial" w:cs="Arial"/>
                <w:b w:val="0"/>
                <w:sz w:val="18"/>
                <w:szCs w:val="19"/>
              </w:rPr>
              <w:t>ב וד</w:t>
            </w:r>
          </w:p>
        </w:tc>
        <w:tc>
          <w:tcPr>
            <w:tcW w:type="dxa" w:w="5726"/>
          </w:tcPr>
          <w:p>
            <w:pPr>
              <w:spacing w:after="60" w:before="60"/>
              <w:bidi w:val="1"/>
              <w:jc w:val="right"/>
            </w:pPr>
            <w:r>
              <w:rPr>
                <w:rFonts w:ascii="Arial" w:hAnsi="Arial" w:cs="Arial"/>
                <w:b w:val="0"/>
                <w:sz w:val="18"/>
                <w:szCs w:val="19"/>
              </w:rPr>
              <w:t>עריכת pending בידי עורך מופיעה בפרסום הבא</w:t>
            </w:r>
          </w:p>
        </w:tc>
      </w:tr>
      <w:tr>
        <w:trPr>
          <w:cantSplit/>
        </w:trPr>
        <w:tc>
          <w:tcPr>
            <w:tcW w:type="dxa" w:w="3005"/>
          </w:tcPr>
          <w:p>
            <w:pPr>
              <w:spacing w:after="60" w:before="60"/>
              <w:bidi w:val="1"/>
              <w:jc w:val="right"/>
            </w:pPr>
            <w:r>
              <w:rPr>
                <w:rFonts w:ascii="Arial" w:hAnsi="Arial" w:cs="Arial"/>
                <w:b w:val="0"/>
                <w:sz w:val="18"/>
                <w:szCs w:val="19"/>
              </w:rPr>
              <w:t>גרף צפיות וסימוני פרסום</w:t>
            </w:r>
          </w:p>
        </w:tc>
        <w:tc>
          <w:tcPr>
            <w:tcW w:type="dxa" w:w="1247"/>
          </w:tcPr>
          <w:p>
            <w:pPr>
              <w:spacing w:after="60" w:before="60"/>
              <w:bidi w:val="1"/>
              <w:jc w:val="right"/>
            </w:pPr>
            <w:r>
              <w:rPr>
                <w:rFonts w:ascii="Arial" w:hAnsi="Arial" w:cs="Arial"/>
                <w:b w:val="0"/>
                <w:sz w:val="18"/>
                <w:szCs w:val="19"/>
              </w:rPr>
              <w:t>ד וב</w:t>
            </w:r>
          </w:p>
        </w:tc>
        <w:tc>
          <w:tcPr>
            <w:tcW w:type="dxa" w:w="5726"/>
          </w:tcPr>
          <w:p>
            <w:pPr>
              <w:spacing w:after="60" w:before="60"/>
              <w:bidi w:val="1"/>
              <w:jc w:val="right"/>
            </w:pPr>
            <w:r>
              <w:rPr>
                <w:rFonts w:ascii="Arial" w:hAnsi="Arial" w:cs="Arial"/>
                <w:b w:val="0"/>
                <w:sz w:val="18"/>
                <w:szCs w:val="19"/>
              </w:rPr>
              <w:t>כניסות חוזרות מעלות count; פרסום עדכון מסומן בזמן המדויק</w:t>
            </w:r>
          </w:p>
        </w:tc>
      </w:tr>
      <w:tr>
        <w:trPr>
          <w:cantSplit/>
        </w:trPr>
        <w:tc>
          <w:tcPr>
            <w:tcW w:type="dxa" w:w="3005"/>
          </w:tcPr>
          <w:p>
            <w:pPr>
              <w:spacing w:after="60" w:before="60"/>
              <w:bidi w:val="1"/>
              <w:jc w:val="right"/>
            </w:pPr>
            <w:r>
              <w:rPr>
                <w:rFonts w:ascii="Arial" w:hAnsi="Arial" w:cs="Arial"/>
                <w:b w:val="0"/>
                <w:sz w:val="18"/>
                <w:szCs w:val="19"/>
              </w:rPr>
              <w:t>CRUD וחיפוש בארבעת המודלים</w:t>
            </w:r>
          </w:p>
        </w:tc>
        <w:tc>
          <w:tcPr>
            <w:tcW w:type="dxa" w:w="1247"/>
          </w:tcPr>
          <w:p>
            <w:pPr>
              <w:spacing w:after="60" w:before="60"/>
              <w:bidi w:val="1"/>
              <w:jc w:val="right"/>
            </w:pPr>
            <w:r>
              <w:rPr>
                <w:rFonts w:ascii="Arial" w:hAnsi="Arial" w:cs="Arial"/>
                <w:b w:val="0"/>
                <w:sz w:val="18"/>
                <w:szCs w:val="19"/>
              </w:rPr>
              <w:t>א, ב וד</w:t>
            </w:r>
          </w:p>
        </w:tc>
        <w:tc>
          <w:tcPr>
            <w:tcW w:type="dxa" w:w="5726"/>
          </w:tcPr>
          <w:p>
            <w:pPr>
              <w:spacing w:after="60" w:before="60"/>
              <w:bidi w:val="1"/>
              <w:jc w:val="right"/>
            </w:pPr>
            <w:r>
              <w:rPr>
                <w:rFonts w:ascii="Arial" w:hAnsi="Arial" w:cs="Arial"/>
                <w:b w:val="0"/>
                <w:sz w:val="18"/>
                <w:szCs w:val="19"/>
              </w:rPr>
              <w:t>יוצרים, מוצאים, מעדכנים ומוחקים כל סוג עם הרשאות מתאימות</w:t>
            </w:r>
          </w:p>
        </w:tc>
      </w:tr>
      <w:tr>
        <w:trPr>
          <w:cantSplit/>
        </w:trPr>
        <w:tc>
          <w:tcPr>
            <w:tcW w:type="dxa" w:w="3005"/>
          </w:tcPr>
          <w:p>
            <w:pPr>
              <w:spacing w:after="60" w:before="60"/>
              <w:bidi w:val="1"/>
              <w:jc w:val="right"/>
            </w:pPr>
            <w:r>
              <w:rPr>
                <w:rFonts w:ascii="Arial" w:hAnsi="Arial" w:cs="Arial"/>
                <w:b w:val="0"/>
                <w:sz w:val="18"/>
                <w:szCs w:val="19"/>
              </w:rPr>
              <w:t>שגיאות ולוגים</w:t>
            </w:r>
          </w:p>
        </w:tc>
        <w:tc>
          <w:tcPr>
            <w:tcW w:type="dxa" w:w="1247"/>
          </w:tcPr>
          <w:p>
            <w:pPr>
              <w:spacing w:after="60" w:before="60"/>
              <w:bidi w:val="1"/>
              <w:jc w:val="right"/>
            </w:pPr>
            <w:r>
              <w:rPr>
                <w:rFonts w:ascii="Arial" w:hAnsi="Arial" w:cs="Arial"/>
                <w:b w:val="0"/>
                <w:sz w:val="18"/>
                <w:szCs w:val="19"/>
              </w:rPr>
              <w:t>כולם</w:t>
            </w:r>
          </w:p>
        </w:tc>
        <w:tc>
          <w:tcPr>
            <w:tcW w:type="dxa" w:w="5726"/>
          </w:tcPr>
          <w:p>
            <w:pPr>
              <w:spacing w:after="60" w:before="60"/>
              <w:bidi w:val="1"/>
              <w:jc w:val="right"/>
            </w:pPr>
            <w:r>
              <w:rPr>
                <w:rFonts w:ascii="Arial" w:hAnsi="Arial" w:cs="Arial"/>
                <w:b w:val="0"/>
                <w:sz w:val="18"/>
                <w:szCs w:val="19"/>
              </w:rPr>
              <w:t>מזהה פגום, קלט חסר, Mongo/API לא זמין; השרת אינו קורס</w:t>
            </w:r>
          </w:p>
        </w:tc>
      </w:tr>
      <w:tr>
        <w:trPr>
          <w:cantSplit/>
        </w:trPr>
        <w:tc>
          <w:tcPr>
            <w:tcW w:type="dxa" w:w="3005"/>
          </w:tcPr>
          <w:p>
            <w:pPr>
              <w:spacing w:after="60" w:before="60"/>
              <w:bidi w:val="1"/>
              <w:jc w:val="right"/>
            </w:pPr>
            <w:r>
              <w:rPr>
                <w:rFonts w:ascii="Arial" w:hAnsi="Arial" w:cs="Arial"/>
                <w:b w:val="0"/>
                <w:sz w:val="18"/>
                <w:szCs w:val="19"/>
              </w:rPr>
              <w:t>רספונסיביות</w:t>
            </w:r>
          </w:p>
        </w:tc>
        <w:tc>
          <w:tcPr>
            <w:tcW w:type="dxa" w:w="1247"/>
          </w:tcPr>
          <w:p>
            <w:pPr>
              <w:spacing w:after="60" w:before="60"/>
              <w:bidi w:val="1"/>
              <w:jc w:val="right"/>
            </w:pPr>
            <w:r>
              <w:rPr>
                <w:rFonts w:ascii="Arial" w:hAnsi="Arial" w:cs="Arial"/>
                <w:b w:val="0"/>
                <w:sz w:val="18"/>
                <w:szCs w:val="19"/>
              </w:rPr>
              <w:t>ג וכל בעל מסך</w:t>
            </w:r>
          </w:p>
        </w:tc>
        <w:tc>
          <w:tcPr>
            <w:tcW w:type="dxa" w:w="5726"/>
          </w:tcPr>
          <w:p>
            <w:pPr>
              <w:spacing w:after="60" w:before="60"/>
              <w:bidi w:val="1"/>
              <w:jc w:val="right"/>
            </w:pPr>
            <w:r>
              <w:rPr>
                <w:rFonts w:ascii="Arial" w:hAnsi="Arial" w:cs="Arial"/>
                <w:b w:val="0"/>
                <w:sz w:val="18"/>
                <w:szCs w:val="19"/>
              </w:rPr>
              <w:t>מחשב, טאבלט ומובייל ללא גלילה אופקית וטפסים שמישים</w:t>
            </w:r>
          </w:p>
        </w:tc>
      </w:tr>
      <w:tr>
        <w:trPr>
          <w:cantSplit/>
        </w:trPr>
        <w:tc>
          <w:tcPr>
            <w:tcW w:type="dxa" w:w="3005"/>
          </w:tcPr>
          <w:p>
            <w:pPr>
              <w:spacing w:after="60" w:before="60"/>
              <w:bidi w:val="1"/>
              <w:jc w:val="right"/>
            </w:pPr>
            <w:r>
              <w:rPr>
                <w:rFonts w:ascii="Arial" w:hAnsi="Arial" w:cs="Arial"/>
                <w:b w:val="0"/>
                <w:sz w:val="18"/>
                <w:szCs w:val="19"/>
              </w:rPr>
              <w:t>ביצועים לאלפי כתבות וקוראים</w:t>
            </w:r>
          </w:p>
        </w:tc>
        <w:tc>
          <w:tcPr>
            <w:tcW w:type="dxa" w:w="1247"/>
          </w:tcPr>
          <w:p>
            <w:pPr>
              <w:spacing w:after="60" w:before="60"/>
              <w:bidi w:val="1"/>
              <w:jc w:val="right"/>
            </w:pPr>
            <w:r>
              <w:rPr>
                <w:rFonts w:ascii="Arial" w:hAnsi="Arial" w:cs="Arial"/>
                <w:b w:val="0"/>
                <w:sz w:val="18"/>
                <w:szCs w:val="19"/>
              </w:rPr>
              <w:t>ג וד</w:t>
            </w:r>
          </w:p>
        </w:tc>
        <w:tc>
          <w:tcPr>
            <w:tcW w:type="dxa" w:w="5726"/>
          </w:tcPr>
          <w:p>
            <w:pPr>
              <w:spacing w:after="60" w:before="60"/>
              <w:bidi w:val="1"/>
              <w:jc w:val="right"/>
            </w:pPr>
            <w:r>
              <w:rPr>
                <w:rFonts w:ascii="Arial" w:hAnsi="Arial" w:cs="Arial"/>
                <w:b w:val="0"/>
                <w:sz w:val="18"/>
                <w:szCs w:val="19"/>
              </w:rPr>
              <w:t>seed גדול, בקשות מקבילות, explain ואינדקסים; מדווחים תוצאות מדידה</w:t>
            </w:r>
          </w:p>
        </w:tc>
      </w:tr>
      <w:tr>
        <w:trPr>
          <w:cantSplit/>
        </w:trPr>
        <w:tc>
          <w:tcPr>
            <w:tcW w:type="dxa" w:w="3005"/>
          </w:tcPr>
          <w:p>
            <w:pPr>
              <w:spacing w:after="60" w:before="60"/>
              <w:bidi w:val="1"/>
              <w:jc w:val="right"/>
            </w:pPr>
            <w:r>
              <w:rPr>
                <w:rFonts w:ascii="Arial" w:hAnsi="Arial" w:cs="Arial"/>
                <w:b w:val="0"/>
                <w:sz w:val="18"/>
                <w:szCs w:val="19"/>
              </w:rPr>
              <w:t>שירות מזג אוויר עד 15 דקות</w:t>
            </w:r>
          </w:p>
        </w:tc>
        <w:tc>
          <w:tcPr>
            <w:tcW w:type="dxa" w:w="1247"/>
          </w:tcPr>
          <w:p>
            <w:pPr>
              <w:spacing w:after="60" w:before="60"/>
              <w:bidi w:val="1"/>
              <w:jc w:val="right"/>
            </w:pPr>
            <w:r>
              <w:rPr>
                <w:rFonts w:ascii="Arial" w:hAnsi="Arial" w:cs="Arial"/>
                <w:b w:val="0"/>
                <w:sz w:val="18"/>
                <w:szCs w:val="19"/>
              </w:rPr>
              <w:t>ג</w:t>
            </w:r>
          </w:p>
        </w:tc>
        <w:tc>
          <w:tcPr>
            <w:tcW w:type="dxa" w:w="5726"/>
          </w:tcPr>
          <w:p>
            <w:pPr>
              <w:spacing w:after="60" w:before="60"/>
              <w:bidi w:val="1"/>
              <w:jc w:val="right"/>
            </w:pPr>
            <w:r>
              <w:rPr>
                <w:rFonts w:ascii="Arial" w:hAnsi="Arial" w:cs="Arial"/>
                <w:b w:val="0"/>
                <w:sz w:val="18"/>
                <w:szCs w:val="19"/>
              </w:rPr>
              <w:t>בקשות חוזרות פוגעות ב־cache; רענון יחיד; נתון ישן מוסתר</w:t>
            </w:r>
          </w:p>
        </w:tc>
      </w:tr>
      <w:tr>
        <w:trPr>
          <w:cantSplit/>
        </w:trPr>
        <w:tc>
          <w:tcPr>
            <w:tcW w:type="dxa" w:w="3005"/>
          </w:tcPr>
          <w:p>
            <w:pPr>
              <w:spacing w:after="60" w:before="60"/>
              <w:bidi w:val="1"/>
              <w:jc w:val="right"/>
            </w:pPr>
            <w:r>
              <w:rPr>
                <w:rFonts w:ascii="Arial" w:hAnsi="Arial" w:cs="Arial"/>
                <w:b w:val="0"/>
                <w:sz w:val="18"/>
                <w:szCs w:val="19"/>
              </w:rPr>
              <w:t>נתוני הדגמה</w:t>
            </w:r>
          </w:p>
        </w:tc>
        <w:tc>
          <w:tcPr>
            <w:tcW w:type="dxa" w:w="1247"/>
          </w:tcPr>
          <w:p>
            <w:pPr>
              <w:spacing w:after="60" w:before="60"/>
              <w:bidi w:val="1"/>
              <w:jc w:val="right"/>
            </w:pPr>
            <w:r>
              <w:rPr>
                <w:rFonts w:ascii="Arial" w:hAnsi="Arial" w:cs="Arial"/>
                <w:b w:val="0"/>
                <w:sz w:val="18"/>
                <w:szCs w:val="19"/>
              </w:rPr>
              <w:t>כולם וד כמרכז</w:t>
            </w:r>
          </w:p>
        </w:tc>
        <w:tc>
          <w:tcPr>
            <w:tcW w:type="dxa" w:w="5726"/>
          </w:tcPr>
          <w:p>
            <w:pPr>
              <w:spacing w:after="60" w:before="60"/>
              <w:bidi w:val="1"/>
              <w:jc w:val="right"/>
            </w:pPr>
            <w:r>
              <w:rPr>
                <w:rFonts w:ascii="Arial" w:hAnsi="Arial" w:cs="Arial"/>
                <w:b w:val="0"/>
                <w:sz w:val="18"/>
                <w:szCs w:val="19"/>
              </w:rPr>
              <w:t>500+ כתבות, כמה כתבים, עורך, תגובות, מצבים ועדכונים עם גרף</w:t>
            </w:r>
          </w:p>
        </w:tc>
      </w:tr>
      <w:tr>
        <w:trPr>
          <w:cantSplit/>
        </w:trPr>
        <w:tc>
          <w:tcPr>
            <w:tcW w:type="dxa" w:w="3005"/>
          </w:tcPr>
          <w:p>
            <w:pPr>
              <w:spacing w:after="60" w:before="60"/>
              <w:bidi w:val="1"/>
              <w:jc w:val="right"/>
            </w:pPr>
            <w:r>
              <w:rPr>
                <w:rFonts w:ascii="Arial" w:hAnsi="Arial" w:cs="Arial"/>
                <w:b w:val="0"/>
                <w:sz w:val="18"/>
                <w:szCs w:val="19"/>
              </w:rPr>
              <w:t>README, Git והגשה</w:t>
            </w:r>
          </w:p>
        </w:tc>
        <w:tc>
          <w:tcPr>
            <w:tcW w:type="dxa" w:w="1247"/>
          </w:tcPr>
          <w:p>
            <w:pPr>
              <w:spacing w:after="60" w:before="60"/>
              <w:bidi w:val="1"/>
              <w:jc w:val="right"/>
            </w:pPr>
            <w:r>
              <w:rPr>
                <w:rFonts w:ascii="Arial" w:hAnsi="Arial" w:cs="Arial"/>
                <w:b w:val="0"/>
                <w:sz w:val="18"/>
                <w:szCs w:val="19"/>
              </w:rPr>
              <w:t>כולם</w:t>
            </w:r>
          </w:p>
        </w:tc>
        <w:tc>
          <w:tcPr>
            <w:tcW w:type="dxa" w:w="5726"/>
          </w:tcPr>
          <w:p>
            <w:pPr>
              <w:spacing w:after="60" w:before="60"/>
              <w:bidi w:val="1"/>
              <w:jc w:val="right"/>
            </w:pPr>
            <w:r>
              <w:rPr>
                <w:rFonts w:ascii="Arial" w:hAnsi="Arial" w:cs="Arial"/>
                <w:b w:val="0"/>
                <w:sz w:val="18"/>
                <w:szCs w:val="19"/>
              </w:rPr>
              <w:t>התקנה נקייה, תרומת כל חבר, ZIP וקישור מאגר נגיש לצפייה</w:t>
            </w:r>
          </w:p>
        </w:tc>
      </w:tr>
    </w:tbl>
    <w:p>
      <w:pPr>
        <w:spacing w:after="20"/>
      </w:pPr>
    </w:p>
    <w:p>
      <w:pPr>
        <w:widowControl/>
        <w:bidi w:val="1"/>
        <w:jc w:val="right"/>
      </w:pPr>
      <w:r>
        <w:rPr>
          <w:rFonts w:ascii="Arial" w:hAnsi="Arial" w:cs="Arial"/>
          <w:b w:val="0"/>
          <w:sz w:val="22"/>
          <w:szCs w:val="22"/>
        </w:rPr>
        <w:t>אין סף ביצועים מספרי בקובץ הדרישות. הצוות יקבע יעד מקומי לאחר מדידה ראשונית ויתעד מספר כתבות, חומרה, כמות בקשות מקבילות, זמן תגובה ושיעור כשל. אין להצהיר שנבדקו אלפי משתמשים רק על בסיס בדיקה עם שני דפדפנים.</w:t>
      </w:r>
    </w:p>
    <w:p>
      <w:pPr>
        <w:pStyle w:val="Heading1"/>
        <w:pageBreakBefore/>
        <w:bidi w:val="1"/>
        <w:jc w:val="right"/>
      </w:pPr>
      <w:r>
        <w:t>פרומפט בסיס שכל הצוות משתמש בו</w:t>
      </w:r>
    </w:p>
    <w:p>
      <w:pPr>
        <w:widowControl/>
        <w:bidi w:val="1"/>
        <w:jc w:val="right"/>
      </w:pPr>
      <w:r>
        <w:rPr>
          <w:rFonts w:ascii="Arial" w:hAnsi="Arial" w:cs="Arial"/>
          <w:b w:val="0"/>
          <w:sz w:val="22"/>
          <w:szCs w:val="22"/>
        </w:rPr>
        <w:t>פותחים כל שיחת עבודה עם הפרומפט הבא, מצרפים את PDF הדרישות ואת docs/contracts.md, ולאחריו מדביקים פרומפט של המשימה. הפרומפטים מיועדים לעוזר קוד בתוך checkout של הפרויקט; התוכנית עצמה אינה הרשאה לשנות מאגר שטרם נמסר.</w:t>
      </w:r>
    </w:p>
    <w:p>
      <w:pPr>
        <w:bidi w:val="1"/>
        <w:spacing w:after="60"/>
        <w:ind w:left="170" w:right="170"/>
        <w:jc w:val="right"/>
        <w:widowControl/>
        <w:shd w:fill="F2F5F7"/>
      </w:pPr>
      <w:r>
        <w:rPr>
          <w:rFonts w:ascii="Arial" w:hAnsi="Arial" w:cs="Arial"/>
          <w:b w:val="0"/>
          <w:sz w:val="22"/>
          <w:szCs w:val="22"/>
        </w:rPr>
        <w:t>אנחנו ארבעה סטודנטים שמפתחים את The Daily Web לפי PDF הדרישות המצורף.</w:t>
      </w:r>
    </w:p>
    <w:p>
      <w:pPr>
        <w:bidi w:val="1"/>
        <w:spacing w:after="60"/>
        <w:ind w:left="170" w:right="170"/>
        <w:jc w:val="right"/>
        <w:widowControl/>
        <w:shd w:fill="F2F5F7"/>
      </w:pPr>
      <w:r>
        <w:rPr>
          <w:rFonts w:ascii="Arial" w:hAnsi="Arial" w:cs="Arial"/>
          <w:b w:val="0"/>
          <w:sz w:val="22"/>
          <w:szCs w:val="22"/>
        </w:rPr>
        <w:t>קרא את הדרישות, README, docs/contracts.md, package.json והקוד הרלוונטי לפני שינוי.</w:t>
      </w:r>
    </w:p>
    <w:p>
      <w:pPr>
        <w:bidi w:val="1"/>
        <w:spacing w:after="60"/>
        <w:ind w:left="170" w:right="170"/>
        <w:jc w:val="right"/>
        <w:widowControl/>
        <w:shd w:fill="F2F5F7"/>
      </w:pPr>
      <w:r>
        <w:rPr>
          <w:rFonts w:ascii="Arial" w:hAnsi="Arial" w:cs="Arial"/>
          <w:b w:val="0"/>
          <w:sz w:val="22"/>
          <w:szCs w:val="22"/>
        </w:rPr>
        <w:t>מותר: Node.js, Express, MongoDB, Mongoose, EJS, HTML5, CSS ו־Vanilla JavaScript/Ajax.</w:t>
      </w:r>
    </w:p>
    <w:p>
      <w:pPr>
        <w:bidi w:val="1"/>
        <w:spacing w:after="60"/>
        <w:ind w:left="170" w:right="170"/>
        <w:jc w:val="right"/>
        <w:widowControl/>
        <w:shd w:fill="F2F5F7"/>
      </w:pPr>
      <w:r>
        <w:rPr>
          <w:rFonts w:ascii="Arial" w:hAnsi="Arial" w:cs="Arial"/>
          <w:b w:val="0"/>
          <w:sz w:val="22"/>
          <w:szCs w:val="22"/>
        </w:rPr>
        <w:t>אין להוסיף framework, ספריית עזר או ארכיטקטורה שלא אומתו כמותרות בקורס.</w:t>
      </w:r>
    </w:p>
    <w:p>
      <w:pPr>
        <w:bidi w:val="1"/>
        <w:spacing w:after="60"/>
        <w:ind w:left="170" w:right="170"/>
        <w:jc w:val="right"/>
        <w:widowControl/>
        <w:shd w:fill="F2F5F7"/>
      </w:pPr>
      <w:r>
        <w:rPr>
          <w:rFonts w:ascii="Arial" w:hAnsi="Arial" w:cs="Arial"/>
          <w:b w:val="0"/>
          <w:sz w:val="22"/>
          <w:szCs w:val="22"/>
        </w:rPr>
        <w:t>ה־PDF מחייב; החוזים מתארים את התכנון המוסכם. אם יש סתירה, הצבע עליה לפני מימוש.</w:t>
      </w:r>
    </w:p>
    <w:p>
      <w:pPr>
        <w:bidi w:val="1"/>
        <w:spacing w:after="60"/>
        <w:ind w:left="170" w:right="170"/>
        <w:jc w:val="right"/>
        <w:widowControl/>
        <w:shd w:fill="F2F5F7"/>
      </w:pPr>
      <w:r>
        <w:rPr>
          <w:rFonts w:ascii="Arial" w:hAnsi="Arial" w:cs="Arial"/>
          <w:b w:val="0"/>
          <w:sz w:val="22"/>
          <w:szCs w:val="22"/>
        </w:rPr>
        <w:t>בצע רק את המשימה ואת הקבצים שבבעלות התחום שלה. קבצים משותפים דורשים תיאום.</w:t>
      </w:r>
    </w:p>
    <w:p>
      <w:pPr>
        <w:bidi w:val="1"/>
        <w:spacing w:after="60"/>
        <w:ind w:left="170" w:right="170"/>
        <w:jc w:val="right"/>
        <w:widowControl/>
        <w:shd w:fill="F2F5F7"/>
      </w:pPr>
      <w:r>
        <w:rPr>
          <w:rFonts w:ascii="Arial" w:hAnsi="Arial" w:cs="Arial"/>
          <w:b w:val="0"/>
          <w:sz w:val="22"/>
          <w:szCs w:val="22"/>
        </w:rPr>
        <w:t>אל תשנה שמות שדות, API או סכמות של תחום אחר כדי לפתור בעיה מקומית.</w:t>
      </w:r>
    </w:p>
    <w:p>
      <w:pPr>
        <w:bidi w:val="1"/>
        <w:spacing w:after="60"/>
        <w:ind w:left="170" w:right="170"/>
        <w:jc w:val="right"/>
        <w:widowControl/>
        <w:shd w:fill="F2F5F7"/>
      </w:pPr>
      <w:r>
        <w:rPr>
          <w:rFonts w:ascii="Arial" w:hAnsi="Arial" w:cs="Arial"/>
          <w:b w:val="0"/>
          <w:sz w:val="22"/>
          <w:szCs w:val="22"/>
        </w:rPr>
        <w:t>אם רכיב אחר חסר, השתמש ב־fixtures או adapter של בדיקות לפי החוזה, בלי לעקוף אבטחה במצב רגיל.</w:t>
      </w:r>
    </w:p>
    <w:p>
      <w:pPr>
        <w:bidi w:val="1"/>
        <w:spacing w:after="60"/>
        <w:ind w:left="170" w:right="170"/>
        <w:jc w:val="right"/>
        <w:widowControl/>
        <w:shd w:fill="F2F5F7"/>
      </w:pPr>
      <w:r>
        <w:rPr>
          <w:rFonts w:ascii="Arial" w:hAnsi="Arial" w:cs="Arial"/>
          <w:b w:val="0"/>
          <w:sz w:val="22"/>
          <w:szCs w:val="22"/>
        </w:rPr>
        <w:t>אכוף validation והרשאות גם בשרת; אל תחשוף טיוטות, סיסמאות או secrets.</w:t>
      </w:r>
    </w:p>
    <w:p>
      <w:pPr>
        <w:bidi w:val="1"/>
        <w:spacing w:after="60"/>
        <w:ind w:left="170" w:right="170"/>
        <w:jc w:val="right"/>
        <w:widowControl/>
        <w:shd w:fill="F2F5F7"/>
      </w:pPr>
      <w:r>
        <w:rPr>
          <w:rFonts w:ascii="Arial" w:hAnsi="Arial" w:cs="Arial"/>
          <w:b w:val="0"/>
          <w:sz w:val="22"/>
          <w:szCs w:val="22"/>
        </w:rPr>
        <w:t>כתוב קוד פשוט ומקורי שנוכל להסביר בהגנה. הוסף בדיקות להתנהגות ולמקרי קצה של המשימה.</w:t>
      </w:r>
    </w:p>
    <w:p>
      <w:pPr>
        <w:bidi w:val="1"/>
        <w:spacing w:after="60"/>
        <w:ind w:left="170" w:right="170"/>
        <w:jc w:val="right"/>
        <w:widowControl/>
        <w:shd w:fill="F2F5F7"/>
      </w:pPr>
      <w:r>
        <w:rPr>
          <w:rFonts w:ascii="Arial" w:hAnsi="Arial" w:cs="Arial"/>
          <w:b w:val="0"/>
          <w:sz w:val="22"/>
          <w:szCs w:val="22"/>
        </w:rPr>
        <w:t>עבוד על הבראנץ שצוין. שמור על עבודה קיימת; אל תמזג ל־main ואל תדחוף ללא בקשה.</w:t>
      </w:r>
    </w:p>
    <w:p>
      <w:pPr>
        <w:bidi w:val="1"/>
        <w:spacing w:after="60"/>
        <w:ind w:left="170" w:right="170"/>
        <w:jc w:val="right"/>
        <w:widowControl/>
        <w:shd w:fill="F2F5F7"/>
      </w:pPr>
      <w:r>
        <w:rPr>
          <w:rFonts w:ascii="Arial" w:hAnsi="Arial" w:cs="Arial"/>
          <w:b w:val="0"/>
          <w:sz w:val="22"/>
          <w:szCs w:val="22"/>
        </w:rPr>
        <w:t>בסיום פרט: קבצים שהשתנו, התנהגות, בדיקות שבוצעו בפועל, מגבלות וחיבור הנדרש מחבר אחר.</w:t>
      </w:r>
    </w:p>
    <w:p>
      <w:pPr>
        <w:bidi w:val="1"/>
        <w:spacing w:after="60"/>
        <w:ind w:left="170" w:right="170"/>
        <w:jc w:val="right"/>
        <w:widowControl/>
        <w:shd w:fill="F2F5F7"/>
      </w:pPr>
      <w:r>
        <w:rPr>
          <w:rFonts w:ascii="Arial" w:hAnsi="Arial" w:cs="Arial"/>
          <w:b w:val="0"/>
          <w:sz w:val="22"/>
          <w:szCs w:val="22"/>
        </w:rPr>
        <w:t>הסבר את זרימת הנתונים, החלטות המימוש וחמש שאלות הגנה עם תשובות קצרות.</w:t>
      </w:r>
    </w:p>
    <w:p>
      <w:pPr>
        <w:pStyle w:val="Heading1"/>
        <w:bidi w:val="1"/>
        <w:jc w:val="right"/>
      </w:pPr>
      <w:r>
        <w:t>פרומפט ההקמה</w:t>
      </w:r>
    </w:p>
    <w:p>
      <w:pPr>
        <w:bidi w:val="1"/>
        <w:spacing w:after="60"/>
        <w:ind w:left="170" w:right="170"/>
        <w:jc w:val="right"/>
        <w:widowControl/>
        <w:shd w:fill="F2F5F7"/>
      </w:pPr>
      <w:r>
        <w:rPr>
          <w:rFonts w:ascii="Arial" w:hAnsi="Arial" w:cs="Arial"/>
          <w:b w:val="0"/>
          <w:sz w:val="22"/>
          <w:szCs w:val="22"/>
        </w:rPr>
        <w:t>משימה: הקמת חוזים ושלד בבראנץ chore/bootstrap-contracts, בתיאום כל ארבעת החברים.</w:t>
      </w:r>
    </w:p>
    <w:p>
      <w:pPr>
        <w:bidi w:val="1"/>
        <w:spacing w:after="60"/>
        <w:ind w:left="170" w:right="170"/>
        <w:jc w:val="right"/>
        <w:widowControl/>
        <w:shd w:fill="F2F5F7"/>
      </w:pPr>
      <w:r>
        <w:rPr>
          <w:rFonts w:ascii="Arial" w:hAnsi="Arial" w:cs="Arial"/>
          <w:b w:val="0"/>
          <w:sz w:val="22"/>
          <w:szCs w:val="22"/>
        </w:rPr>
        <w:t>צור מבנה MVC ואפליקציית Express עם EJS, static assets וחיבור Mongoose.</w:t>
      </w:r>
    </w:p>
    <w:p>
      <w:pPr>
        <w:bidi w:val="1"/>
        <w:spacing w:after="60"/>
        <w:ind w:left="170" w:right="170"/>
        <w:jc w:val="right"/>
        <w:widowControl/>
        <w:shd w:fill="F2F5F7"/>
      </w:pPr>
      <w:r>
        <w:rPr>
          <w:rFonts w:ascii="Arial" w:hAnsi="Arial" w:cs="Arial"/>
          <w:b w:val="0"/>
          <w:sz w:val="22"/>
          <w:szCs w:val="22"/>
        </w:rPr>
        <w:t>הוסף .gitignore, .env.example, הוראות הרצה ושגיאות אחידות. אל תוסיף ספריות לא מאומתות.</w:t>
      </w:r>
    </w:p>
    <w:p>
      <w:pPr>
        <w:bidi w:val="1"/>
        <w:spacing w:after="60"/>
        <w:ind w:left="170" w:right="170"/>
        <w:jc w:val="right"/>
        <w:widowControl/>
        <w:shd w:fill="F2F5F7"/>
      </w:pPr>
      <w:r>
        <w:rPr>
          <w:rFonts w:ascii="Arial" w:hAnsi="Arial" w:cs="Arial"/>
          <w:b w:val="0"/>
          <w:sz w:val="22"/>
          <w:szCs w:val="22"/>
        </w:rPr>
        <w:t>צור docs/contracts.md בהתאם לתוכנית: ארבעת המודלים, publishedVersion מול workingCopy,</w:t>
      </w:r>
    </w:p>
    <w:p>
      <w:pPr>
        <w:bidi w:val="1"/>
        <w:spacing w:after="60"/>
        <w:ind w:left="170" w:right="170"/>
        <w:jc w:val="right"/>
        <w:widowControl/>
        <w:shd w:fill="F2F5F7"/>
      </w:pPr>
      <w:r>
        <w:rPr>
          <w:rFonts w:ascii="Arial" w:hAnsi="Arial" w:cs="Arial"/>
          <w:b w:val="0"/>
          <w:sz w:val="22"/>
          <w:szCs w:val="22"/>
        </w:rPr>
        <w:t>מצבי workflow, API, הרשאות, pagination של 20, deviceId, counters ופורמט שגיאות.</w:t>
      </w:r>
    </w:p>
    <w:p>
      <w:pPr>
        <w:bidi w:val="1"/>
        <w:spacing w:after="60"/>
        <w:ind w:left="170" w:right="170"/>
        <w:jc w:val="right"/>
        <w:widowControl/>
        <w:shd w:fill="F2F5F7"/>
      </w:pPr>
      <w:r>
        <w:rPr>
          <w:rFonts w:ascii="Arial" w:hAnsi="Arial" w:cs="Arial"/>
          <w:b w:val="0"/>
          <w:sz w:val="22"/>
          <w:szCs w:val="22"/>
        </w:rPr>
        <w:t>הגדר חתימות ל־requireAuth, requireRole, ArticleWorkflow, recordView ו־getPopularity.</w:t>
      </w:r>
    </w:p>
    <w:p>
      <w:pPr>
        <w:bidi w:val="1"/>
        <w:spacing w:after="60"/>
        <w:ind w:left="170" w:right="170"/>
        <w:jc w:val="right"/>
        <w:widowControl/>
        <w:shd w:fill="F2F5F7"/>
      </w:pPr>
      <w:r>
        <w:rPr>
          <w:rFonts w:ascii="Arial" w:hAnsi="Arial" w:cs="Arial"/>
          <w:b w:val="0"/>
          <w:sz w:val="22"/>
          <w:szCs w:val="22"/>
        </w:rPr>
        <w:t>צור fixtures לכל מצב, כולל כתבה מפורסמת עם עדכון ממתין, משתמשי כתב ועורך, תגובות וגרף.</w:t>
      </w:r>
    </w:p>
    <w:p>
      <w:pPr>
        <w:bidi w:val="1"/>
        <w:spacing w:after="60"/>
        <w:ind w:left="170" w:right="170"/>
        <w:jc w:val="right"/>
        <w:widowControl/>
        <w:shd w:fill="F2F5F7"/>
      </w:pPr>
      <w:r>
        <w:rPr>
          <w:rFonts w:ascii="Arial" w:hAnsi="Arial" w:cs="Arial"/>
          <w:b w:val="0"/>
          <w:sz w:val="22"/>
          <w:szCs w:val="22"/>
        </w:rPr>
        <w:t>הוסף adapters לבדיקות בלבד ו־routers ריקים לכל תחום, כך שארבעה חברים יכולים לפתח במקביל.</w:t>
      </w:r>
    </w:p>
    <w:p>
      <w:pPr>
        <w:bidi w:val="1"/>
        <w:spacing w:after="60"/>
        <w:ind w:left="170" w:right="170"/>
        <w:jc w:val="right"/>
        <w:widowControl/>
        <w:shd w:fill="F2F5F7"/>
      </w:pPr>
      <w:r>
        <w:rPr>
          <w:rFonts w:ascii="Arial" w:hAnsi="Arial" w:cs="Arial"/>
          <w:b w:val="0"/>
          <w:sz w:val="22"/>
          <w:szCs w:val="22"/>
        </w:rPr>
        <w:t>תן פקודות אימות התקנה והפעלה. אל תממש עכשיו את כל המערכת ואל תפתח מסלול auth עוקף.</w:t>
      </w:r>
    </w:p>
    <w:p>
      <w:pPr>
        <w:pStyle w:val="Heading1"/>
        <w:pageBreakBefore/>
        <w:bidi w:val="1"/>
        <w:jc w:val="right"/>
      </w:pPr>
      <w:r>
        <w:t>פרומפטים לחבר א</w:t>
      </w:r>
    </w:p>
    <w:p>
      <w:pPr>
        <w:pStyle w:val="Heading2"/>
        <w:bidi w:val="1"/>
        <w:jc w:val="right"/>
      </w:pPr>
      <w:r>
        <w:t>א1 הזדהות מתמשכת</w:t>
      </w:r>
    </w:p>
    <w:p>
      <w:pPr>
        <w:bidi w:val="1"/>
        <w:spacing w:after="60"/>
        <w:ind w:left="170" w:right="170"/>
        <w:jc w:val="right"/>
        <w:widowControl/>
        <w:shd w:fill="F2F5F7"/>
      </w:pPr>
      <w:r>
        <w:rPr>
          <w:rFonts w:ascii="Arial" w:hAnsi="Arial" w:cs="Arial"/>
          <w:b w:val="0"/>
          <w:sz w:val="22"/>
          <w:szCs w:val="22"/>
        </w:rPr>
        <w:t>בראנץ: feat/auth-persistent-sessions. בעלות: auth, User, Session ו־views/auth.</w:t>
      </w:r>
    </w:p>
    <w:p>
      <w:pPr>
        <w:bidi w:val="1"/>
        <w:spacing w:after="60"/>
        <w:ind w:left="170" w:right="170"/>
        <w:jc w:val="right"/>
        <w:widowControl/>
        <w:shd w:fill="F2F5F7"/>
      </w:pPr>
      <w:r>
        <w:rPr>
          <w:rFonts w:ascii="Arial" w:hAnsi="Arial" w:cs="Arial"/>
          <w:b w:val="0"/>
          <w:sz w:val="22"/>
          <w:szCs w:val="22"/>
        </w:rPr>
        <w:t>ממש login/logout/me עם username וסיסמה, hashing עם salt ומנגנון מותר בקורס.</w:t>
      </w:r>
    </w:p>
    <w:p>
      <w:pPr>
        <w:bidi w:val="1"/>
        <w:spacing w:after="60"/>
        <w:ind w:left="170" w:right="170"/>
        <w:jc w:val="right"/>
        <w:widowControl/>
        <w:shd w:fill="F2F5F7"/>
      </w:pPr>
      <w:r>
        <w:rPr>
          <w:rFonts w:ascii="Arial" w:hAnsi="Arial" w:cs="Arial"/>
          <w:b w:val="0"/>
          <w:sz w:val="22"/>
          <w:szCs w:val="22"/>
        </w:rPr>
        <w:t>session יישמר ב־MongoDB עם cookie מתאים ו־secret יציב מהסביבה, כך ש־Restart לא מנתק.</w:t>
      </w:r>
    </w:p>
    <w:p>
      <w:pPr>
        <w:bidi w:val="1"/>
        <w:spacing w:after="60"/>
        <w:ind w:left="170" w:right="170"/>
        <w:jc w:val="right"/>
        <w:widowControl/>
        <w:shd w:fill="F2F5F7"/>
      </w:pPr>
      <w:r>
        <w:rPr>
          <w:rFonts w:ascii="Arial" w:hAnsi="Arial" w:cs="Arial"/>
          <w:b w:val="0"/>
          <w:sz w:val="22"/>
          <w:szCs w:val="22"/>
        </w:rPr>
        <w:t>ממש requireAuth ו־requireRole; טען תפקיד ומשתמש ממקור שרתי ולא משדה של הלקוח.</w:t>
      </w:r>
    </w:p>
    <w:p>
      <w:pPr>
        <w:bidi w:val="1"/>
        <w:spacing w:after="60"/>
        <w:ind w:left="170" w:right="170"/>
        <w:jc w:val="right"/>
        <w:widowControl/>
        <w:shd w:fill="F2F5F7"/>
      </w:pPr>
      <w:r>
        <w:rPr>
          <w:rFonts w:ascii="Arial" w:hAnsi="Arial" w:cs="Arial"/>
          <w:b w:val="0"/>
          <w:sz w:val="22"/>
          <w:szCs w:val="22"/>
        </w:rPr>
        <w:t>הנפק מזהה דפדפן אקראי ב־cookie לפי החוזה לשימוש בתגובות ובסינון נצפה.</w:t>
      </w:r>
    </w:p>
    <w:p>
      <w:pPr>
        <w:bidi w:val="1"/>
        <w:spacing w:after="60"/>
        <w:ind w:left="170" w:right="170"/>
        <w:jc w:val="right"/>
        <w:widowControl/>
        <w:shd w:fill="F2F5F7"/>
      </w:pPr>
      <w:r>
        <w:rPr>
          <w:rFonts w:ascii="Arial" w:hAnsi="Arial" w:cs="Arial"/>
          <w:b w:val="0"/>
          <w:sz w:val="22"/>
          <w:szCs w:val="22"/>
        </w:rPr>
        <w:t>העבר כתב למסך כתב ועורך למסך ניהול אחרי login. טפל בסיסמה שגויה וב־session שפג או בוטל.</w:t>
      </w:r>
    </w:p>
    <w:p>
      <w:pPr>
        <w:bidi w:val="1"/>
        <w:spacing w:after="60"/>
        <w:ind w:left="170" w:right="170"/>
        <w:jc w:val="right"/>
        <w:widowControl/>
        <w:shd w:fill="F2F5F7"/>
      </w:pPr>
      <w:r>
        <w:rPr>
          <w:rFonts w:ascii="Arial" w:hAnsi="Arial" w:cs="Arial"/>
          <w:b w:val="0"/>
          <w:sz w:val="22"/>
          <w:szCs w:val="22"/>
        </w:rPr>
        <w:t>הגן על בקשות משנות מצב מפני CSRF בדרך המתאימה להזדהות שנבחרה.</w:t>
      </w:r>
    </w:p>
    <w:p>
      <w:pPr>
        <w:bidi w:val="1"/>
        <w:spacing w:after="60"/>
        <w:ind w:left="170" w:right="170"/>
        <w:jc w:val="right"/>
        <w:widowControl/>
        <w:shd w:fill="F2F5F7"/>
      </w:pPr>
      <w:r>
        <w:rPr>
          <w:rFonts w:ascii="Arial" w:hAnsi="Arial" w:cs="Arial"/>
          <w:b w:val="0"/>
          <w:sz w:val="22"/>
          <w:szCs w:val="22"/>
        </w:rPr>
        <w:t>בדוק התחברות, יציאה, הרשאות, שינוי role בלקוח, משתמש שנמחק ופעולה לאחר Restart.</w:t>
      </w:r>
    </w:p>
    <w:p>
      <w:pPr>
        <w:bidi w:val="1"/>
        <w:spacing w:after="60"/>
        <w:ind w:left="170" w:right="170"/>
        <w:jc w:val="right"/>
        <w:widowControl/>
        <w:shd w:fill="F2F5F7"/>
      </w:pPr>
      <w:r>
        <w:rPr>
          <w:rFonts w:ascii="Arial" w:hAnsi="Arial" w:cs="Arial"/>
          <w:b w:val="0"/>
          <w:sz w:val="22"/>
          <w:szCs w:val="22"/>
        </w:rPr>
        <w:t>הצג מה נשמר במסד וב־cookie ומדוע סיסמה ו־role בצד לקוח אינם מקור אמת.</w:t>
      </w:r>
    </w:p>
    <w:p>
      <w:pPr>
        <w:pStyle w:val="Heading2"/>
        <w:bidi w:val="1"/>
        <w:jc w:val="right"/>
      </w:pPr>
      <w:r>
        <w:t>א2 ניהול משתמשים</w:t>
      </w:r>
    </w:p>
    <w:p>
      <w:pPr>
        <w:bidi w:val="1"/>
        <w:spacing w:after="60"/>
        <w:ind w:left="170" w:right="170"/>
        <w:jc w:val="right"/>
        <w:widowControl/>
        <w:shd w:fill="F2F5F7"/>
      </w:pPr>
      <w:r>
        <w:rPr>
          <w:rFonts w:ascii="Arial" w:hAnsi="Arial" w:cs="Arial"/>
          <w:b w:val="0"/>
          <w:sz w:val="22"/>
          <w:szCs w:val="22"/>
        </w:rPr>
        <w:t>בראנץ: feat/users-admin-crud. בעלות: users ו־views/users; הרחבות User בתיאום.</w:t>
      </w:r>
    </w:p>
    <w:p>
      <w:pPr>
        <w:bidi w:val="1"/>
        <w:spacing w:after="60"/>
        <w:ind w:left="170" w:right="170"/>
        <w:jc w:val="right"/>
        <w:widowControl/>
        <w:shd w:fill="F2F5F7"/>
      </w:pPr>
      <w:r>
        <w:rPr>
          <w:rFonts w:ascii="Arial" w:hAnsi="Arial" w:cs="Arial"/>
          <w:b w:val="0"/>
          <w:sz w:val="22"/>
          <w:szCs w:val="22"/>
        </w:rPr>
        <w:t>ממש לעורך בלבד CRUD משתמשים: יצירה, רשימה וחיפוש, פרטים, שינוי שם/תפקיד/סיסמה ומחיקה.</w:t>
      </w:r>
    </w:p>
    <w:p>
      <w:pPr>
        <w:bidi w:val="1"/>
        <w:spacing w:after="60"/>
        <w:ind w:left="170" w:right="170"/>
        <w:jc w:val="right"/>
        <w:widowControl/>
        <w:shd w:fill="F2F5F7"/>
      </w:pPr>
      <w:r>
        <w:rPr>
          <w:rFonts w:ascii="Arial" w:hAnsi="Arial" w:cs="Arial"/>
          <w:b w:val="0"/>
          <w:sz w:val="22"/>
          <w:szCs w:val="22"/>
        </w:rPr>
        <w:t>השתמש רק בשדות מותרים; username ייחודי; hash אינו יוצא בתשובה ואינו מוחלף בטקסט גלוי.</w:t>
      </w:r>
    </w:p>
    <w:p>
      <w:pPr>
        <w:bidi w:val="1"/>
        <w:spacing w:after="60"/>
        <w:ind w:left="170" w:right="170"/>
        <w:jc w:val="right"/>
        <w:widowControl/>
        <w:shd w:fill="F2F5F7"/>
      </w:pPr>
      <w:r>
        <w:rPr>
          <w:rFonts w:ascii="Arial" w:hAnsi="Arial" w:cs="Arial"/>
          <w:b w:val="0"/>
          <w:sz w:val="22"/>
          <w:szCs w:val="22"/>
        </w:rPr>
        <w:t>הגדר מדיניות למחיקת כתב עם כתבות קיימות ולמניעת מחיקת העורך האחרון.</w:t>
      </w:r>
    </w:p>
    <w:p>
      <w:pPr>
        <w:bidi w:val="1"/>
        <w:spacing w:after="60"/>
        <w:ind w:left="170" w:right="170"/>
        <w:jc w:val="right"/>
        <w:widowControl/>
        <w:shd w:fill="F2F5F7"/>
      </w:pPr>
      <w:r>
        <w:rPr>
          <w:rFonts w:ascii="Arial" w:hAnsi="Arial" w:cs="Arial"/>
          <w:b w:val="0"/>
          <w:sz w:val="22"/>
          <w:szCs w:val="22"/>
        </w:rPr>
        <w:t>אם פעולת המחיקה חסומה בגלל קשרים, הצג הסבר ואפשר להדגים מחיקת משתמש ללא קשרים.</w:t>
      </w:r>
    </w:p>
    <w:p>
      <w:pPr>
        <w:bidi w:val="1"/>
        <w:spacing w:after="60"/>
        <w:ind w:left="170" w:right="170"/>
        <w:jc w:val="right"/>
        <w:widowControl/>
        <w:shd w:fill="F2F5F7"/>
      </w:pPr>
      <w:r>
        <w:rPr>
          <w:rFonts w:ascii="Arial" w:hAnsi="Arial" w:cs="Arial"/>
          <w:b w:val="0"/>
          <w:sz w:val="22"/>
          <w:szCs w:val="22"/>
        </w:rPr>
        <w:t>ודא ששינוי תפקיד או מחיקה משפיעים על בקשות session קיימות.</w:t>
      </w:r>
    </w:p>
    <w:p>
      <w:pPr>
        <w:bidi w:val="1"/>
        <w:spacing w:after="60"/>
        <w:ind w:left="170" w:right="170"/>
        <w:jc w:val="right"/>
        <w:widowControl/>
        <w:shd w:fill="F2F5F7"/>
      </w:pPr>
      <w:r>
        <w:rPr>
          <w:rFonts w:ascii="Arial" w:hAnsi="Arial" w:cs="Arial"/>
          <w:b w:val="0"/>
          <w:sz w:val="22"/>
          <w:szCs w:val="22"/>
        </w:rPr>
        <w:t>בנה מסך EJS עם פעולות Ajax והודעות תקינות. אין צורך בהרשמה ציבורית.</w:t>
      </w:r>
    </w:p>
    <w:p>
      <w:pPr>
        <w:bidi w:val="1"/>
        <w:spacing w:after="60"/>
        <w:ind w:left="170" w:right="170"/>
        <w:jc w:val="right"/>
        <w:widowControl/>
        <w:shd w:fill="F2F5F7"/>
      </w:pPr>
      <w:r>
        <w:rPr>
          <w:rFonts w:ascii="Arial" w:hAnsi="Arial" w:cs="Arial"/>
          <w:b w:val="0"/>
          <w:sz w:val="22"/>
          <w:szCs w:val="22"/>
        </w:rPr>
        <w:t>בדוק כל פעולת CRUD, חיפוש, username כפול, אורח/כתב חסומים ומקרה של משתמש מקושר.</w:t>
      </w:r>
    </w:p>
    <w:p>
      <w:pPr>
        <w:bidi w:val="1"/>
        <w:spacing w:after="60"/>
        <w:ind w:left="170" w:right="170"/>
        <w:jc w:val="right"/>
        <w:widowControl/>
        <w:shd w:fill="F2F5F7"/>
      </w:pPr>
      <w:r>
        <w:rPr>
          <w:rFonts w:ascii="Arial" w:hAnsi="Arial" w:cs="Arial"/>
          <w:b w:val="0"/>
          <w:sz w:val="22"/>
          <w:szCs w:val="22"/>
        </w:rPr>
        <w:t>הוסף seed של כמה כתבים ועורך; סיסמת הדגמה תגיע מסביבה מקומית ולא כסוד במאגר.</w:t>
      </w:r>
    </w:p>
    <w:p>
      <w:pPr>
        <w:pStyle w:val="Heading2"/>
        <w:bidi w:val="1"/>
        <w:jc w:val="right"/>
      </w:pPr>
      <w:r>
        <w:t>א3 תגובות והגבלת ספאם</w:t>
      </w:r>
    </w:p>
    <w:p>
      <w:pPr>
        <w:bidi w:val="1"/>
        <w:spacing w:after="60"/>
        <w:ind w:left="170" w:right="170"/>
        <w:jc w:val="right"/>
        <w:widowControl/>
        <w:shd w:fill="F2F5F7"/>
      </w:pPr>
      <w:r>
        <w:rPr>
          <w:rFonts w:ascii="Arial" w:hAnsi="Arial" w:cs="Arial"/>
          <w:b w:val="0"/>
          <w:sz w:val="22"/>
          <w:szCs w:val="22"/>
        </w:rPr>
        <w:t>בראנץ: feat/comments-rate-limit. בעלות: Comment, comments, comments.ejs ו־comments.js.</w:t>
      </w:r>
    </w:p>
    <w:p>
      <w:pPr>
        <w:bidi w:val="1"/>
        <w:spacing w:after="60"/>
        <w:ind w:left="170" w:right="170"/>
        <w:jc w:val="right"/>
        <w:widowControl/>
        <w:shd w:fill="F2F5F7"/>
      </w:pPr>
      <w:r>
        <w:rPr>
          <w:rFonts w:ascii="Arial" w:hAnsi="Arial" w:cs="Arial"/>
          <w:b w:val="0"/>
          <w:sz w:val="22"/>
          <w:szCs w:val="22"/>
        </w:rPr>
        <w:t>ממש קריאה ויצירת תגובות רק לכתבות בעלות גרסה ציבורית, וניהול CRUD/חיפוש לעורך.</w:t>
      </w:r>
    </w:p>
    <w:p>
      <w:pPr>
        <w:bidi w:val="1"/>
        <w:spacing w:after="60"/>
        <w:ind w:left="170" w:right="170"/>
        <w:jc w:val="right"/>
        <w:widowControl/>
        <w:shd w:fill="F2F5F7"/>
      </w:pPr>
      <w:r>
        <w:rPr>
          <w:rFonts w:ascii="Arial" w:hAnsi="Arial" w:cs="Arial"/>
          <w:b w:val="0"/>
          <w:sz w:val="22"/>
          <w:szCs w:val="22"/>
        </w:rPr>
        <w:t>חבר טופס Ajax כך שהתגובה שנוצרה מתווספת ל־DOM מיד, בלי לטעון מחדש את כל הרשימה.</w:t>
      </w:r>
    </w:p>
    <w:p>
      <w:pPr>
        <w:bidi w:val="1"/>
        <w:spacing w:after="60"/>
        <w:ind w:left="170" w:right="170"/>
        <w:jc w:val="right"/>
        <w:widowControl/>
        <w:shd w:fill="F2F5F7"/>
      </w:pPr>
      <w:r>
        <w:rPr>
          <w:rFonts w:ascii="Arial" w:hAnsi="Arial" w:cs="Arial"/>
          <w:b w:val="0"/>
          <w:sz w:val="22"/>
          <w:szCs w:val="22"/>
        </w:rPr>
        <w:t>טקסט תגובה מוצג באופן בטוח בלי להריץ HTML או JavaScript שהוזנו.</w:t>
      </w:r>
    </w:p>
    <w:p>
      <w:pPr>
        <w:bidi w:val="1"/>
        <w:spacing w:after="60"/>
        <w:ind w:left="170" w:right="170"/>
        <w:jc w:val="right"/>
        <w:widowControl/>
        <w:shd w:fill="F2F5F7"/>
      </w:pPr>
      <w:r>
        <w:rPr>
          <w:rFonts w:ascii="Arial" w:hAnsi="Arial" w:cs="Arial"/>
          <w:b w:val="0"/>
          <w:sz w:val="22"/>
          <w:szCs w:val="22"/>
        </w:rPr>
        <w:t>אכוף בשרת לכל היותר 3 תגובות של אורח לכל מזהה דפדפן בחלון נע של 60 שניות בכלל האתר.</w:t>
      </w:r>
    </w:p>
    <w:p>
      <w:pPr>
        <w:bidi w:val="1"/>
        <w:spacing w:after="60"/>
        <w:ind w:left="170" w:right="170"/>
        <w:jc w:val="right"/>
        <w:widowControl/>
        <w:shd w:fill="F2F5F7"/>
      </w:pPr>
      <w:r>
        <w:rPr>
          <w:rFonts w:ascii="Arial" w:hAnsi="Arial" w:cs="Arial"/>
          <w:b w:val="0"/>
          <w:sz w:val="22"/>
          <w:szCs w:val="22"/>
        </w:rPr>
        <w:t>בקשה רביעית מחזירה 429 והודעה; בקשות מקבילות אינן עוקפות את המגבלה.</w:t>
      </w:r>
    </w:p>
    <w:p>
      <w:pPr>
        <w:bidi w:val="1"/>
        <w:spacing w:after="60"/>
        <w:ind w:left="170" w:right="170"/>
        <w:jc w:val="right"/>
        <w:widowControl/>
        <w:shd w:fill="F2F5F7"/>
      </w:pPr>
      <w:r>
        <w:rPr>
          <w:rFonts w:ascii="Arial" w:hAnsi="Arial" w:cs="Arial"/>
          <w:b w:val="0"/>
          <w:sz w:val="22"/>
          <w:szCs w:val="22"/>
        </w:rPr>
        <w:t>אל תסתמך על IP בלבד, localStorage counter או articleId כחלק ממפתח המגבלה.</w:t>
      </w:r>
    </w:p>
    <w:p>
      <w:pPr>
        <w:bidi w:val="1"/>
        <w:spacing w:after="60"/>
        <w:ind w:left="170" w:right="170"/>
        <w:jc w:val="right"/>
        <w:widowControl/>
        <w:shd w:fill="F2F5F7"/>
      </w:pPr>
      <w:r>
        <w:rPr>
          <w:rFonts w:ascii="Arial" w:hAnsi="Arial" w:cs="Arial"/>
          <w:b w:val="0"/>
          <w:sz w:val="22"/>
          <w:szCs w:val="22"/>
        </w:rPr>
        <w:t>תעד איך נמנעת צמיחה בלתי מוגבלת של נתוני ההגבלה ומה קורה לאחר Restart.</w:t>
      </w:r>
    </w:p>
    <w:p>
      <w:pPr>
        <w:bidi w:val="1"/>
        <w:spacing w:after="60"/>
        <w:ind w:left="170" w:right="170"/>
        <w:jc w:val="right"/>
        <w:widowControl/>
        <w:shd w:fill="F2F5F7"/>
      </w:pPr>
      <w:r>
        <w:rPr>
          <w:rFonts w:ascii="Arial" w:hAnsi="Arial" w:cs="Arial"/>
          <w:b w:val="0"/>
          <w:sz w:val="22"/>
          <w:szCs w:val="22"/>
        </w:rPr>
        <w:t>בדוק 3/4 תגובות, מעבר כתבה, מקביליות, חלוף החלון, XSS, כתבה חסרה והרשאות ניהול.</w:t>
      </w:r>
    </w:p>
    <w:p>
      <w:pPr>
        <w:bidi w:val="1"/>
        <w:spacing w:after="60"/>
        <w:ind w:left="170" w:right="170"/>
        <w:jc w:val="right"/>
        <w:widowControl/>
        <w:shd w:fill="F2F5F7"/>
      </w:pPr>
      <w:r>
        <w:rPr>
          <w:rFonts w:ascii="Arial" w:hAnsi="Arial" w:cs="Arial"/>
          <w:b w:val="0"/>
          <w:sz w:val="22"/>
          <w:szCs w:val="22"/>
        </w:rPr>
        <w:t>תאם עם ג את include ואת נקודת האתחול; הוסף seed ותיעוד תחום.</w:t>
      </w:r>
    </w:p>
    <w:p>
      <w:pPr>
        <w:pStyle w:val="Heading1"/>
        <w:pageBreakBefore/>
        <w:bidi w:val="1"/>
        <w:jc w:val="right"/>
      </w:pPr>
      <w:r>
        <w:t>פרומפטים לחבר ב</w:t>
      </w:r>
    </w:p>
    <w:p>
      <w:pPr>
        <w:pStyle w:val="Heading2"/>
        <w:bidi w:val="1"/>
        <w:jc w:val="right"/>
      </w:pPr>
      <w:r>
        <w:t>ב1 מחזור חיים והפרדת גרסאות</w:t>
      </w:r>
    </w:p>
    <w:p>
      <w:pPr>
        <w:bidi w:val="1"/>
        <w:spacing w:after="60"/>
        <w:ind w:left="170" w:right="170"/>
        <w:jc w:val="right"/>
        <w:widowControl/>
        <w:shd w:fill="F2F5F7"/>
      </w:pPr>
      <w:r>
        <w:rPr>
          <w:rFonts w:ascii="Arial" w:hAnsi="Arial" w:cs="Arial"/>
          <w:b w:val="0"/>
          <w:sz w:val="22"/>
          <w:szCs w:val="22"/>
        </w:rPr>
        <w:t>בראנץ: feat/article-workflow-versioning. בעלות: Article ו־modules/articles.</w:t>
      </w:r>
    </w:p>
    <w:p>
      <w:pPr>
        <w:bidi w:val="1"/>
        <w:spacing w:after="60"/>
        <w:ind w:left="170" w:right="170"/>
        <w:jc w:val="right"/>
        <w:widowControl/>
        <w:shd w:fill="F2F5F7"/>
      </w:pPr>
      <w:r>
        <w:rPr>
          <w:rFonts w:ascii="Arial" w:hAnsi="Arial" w:cs="Arial"/>
          <w:b w:val="0"/>
          <w:sz w:val="22"/>
          <w:szCs w:val="22"/>
        </w:rPr>
        <w:t>ממש ArticleWorkflow וה־API לכתב ולעורך לפי החוזה. צור draft והפרד workingCopy מ־publishedVersion.</w:t>
      </w:r>
    </w:p>
    <w:p>
      <w:pPr>
        <w:bidi w:val="1"/>
        <w:spacing w:after="60"/>
        <w:ind w:left="170" w:right="170"/>
        <w:jc w:val="right"/>
        <w:widowControl/>
        <w:shd w:fill="F2F5F7"/>
      </w:pPr>
      <w:r>
        <w:rPr>
          <w:rFonts w:ascii="Arial" w:hAnsi="Arial" w:cs="Arial"/>
          <w:b w:val="0"/>
          <w:sz w:val="22"/>
          <w:szCs w:val="22"/>
        </w:rPr>
        <w:t>אכוף בעלות כתב; הגשה רק מ־draft/returned ל־pending; אישור/החזרה רק בידי עורך מ־pending.</w:t>
      </w:r>
    </w:p>
    <w:p>
      <w:pPr>
        <w:bidi w:val="1"/>
        <w:spacing w:after="60"/>
        <w:ind w:left="170" w:right="170"/>
        <w:jc w:val="right"/>
        <w:widowControl/>
        <w:shd w:fill="F2F5F7"/>
      </w:pPr>
      <w:r>
        <w:rPr>
          <w:rFonts w:ascii="Arial" w:hAnsi="Arial" w:cs="Arial"/>
          <w:b w:val="0"/>
          <w:sz w:val="22"/>
          <w:szCs w:val="22"/>
        </w:rPr>
        <w:t>החזרה מחייבת הערה. כתב אינו עורך pending ואינו קובע status או authorId מתוך body.</w:t>
      </w:r>
    </w:p>
    <w:p>
      <w:pPr>
        <w:bidi w:val="1"/>
        <w:spacing w:after="60"/>
        <w:ind w:left="170" w:right="170"/>
        <w:jc w:val="right"/>
        <w:widowControl/>
        <w:shd w:fill="F2F5F7"/>
      </w:pPr>
      <w:r>
        <w:rPr>
          <w:rFonts w:ascii="Arial" w:hAnsi="Arial" w:cs="Arial"/>
          <w:b w:val="0"/>
          <w:sz w:val="22"/>
          <w:szCs w:val="22"/>
        </w:rPr>
        <w:t>פתיחת עריכת כתבה מפורסמת יוצרת עותק עבודה ואינה משנה את התוכן הציבורי.</w:t>
      </w:r>
    </w:p>
    <w:p>
      <w:pPr>
        <w:bidi w:val="1"/>
        <w:spacing w:after="60"/>
        <w:ind w:left="170" w:right="170"/>
        <w:jc w:val="right"/>
        <w:widowControl/>
        <w:shd w:fill="F2F5F7"/>
      </w:pPr>
      <w:r>
        <w:rPr>
          <w:rFonts w:ascii="Arial" w:hAnsi="Arial" w:cs="Arial"/>
          <w:b w:val="0"/>
          <w:sz w:val="22"/>
          <w:szCs w:val="22"/>
        </w:rPr>
        <w:t>עורך יכול לערוך תוכן pending. אישור מעתיק snapshot ורושם publicationHistory באותו עדכון אטומי.</w:t>
      </w:r>
    </w:p>
    <w:p>
      <w:pPr>
        <w:bidi w:val="1"/>
        <w:spacing w:after="60"/>
        <w:ind w:left="170" w:right="170"/>
        <w:jc w:val="right"/>
        <w:widowControl/>
        <w:shd w:fill="F2F5F7"/>
      </w:pPr>
      <w:r>
        <w:rPr>
          <w:rFonts w:ascii="Arial" w:hAnsi="Arial" w:cs="Arial"/>
          <w:b w:val="0"/>
          <w:sz w:val="22"/>
          <w:szCs w:val="22"/>
        </w:rPr>
        <w:t>ממש רשימה/חיפוש, קריאה, עריכה ומחיקה לעורך לפי מדיניות קשרים מוסכמת.</w:t>
      </w:r>
    </w:p>
    <w:p>
      <w:pPr>
        <w:bidi w:val="1"/>
        <w:spacing w:after="60"/>
        <w:ind w:left="170" w:right="170"/>
        <w:jc w:val="right"/>
        <w:widowControl/>
        <w:shd w:fill="F2F5F7"/>
      </w:pPr>
      <w:r>
        <w:rPr>
          <w:rFonts w:ascii="Arial" w:hAnsi="Arial" w:cs="Arial"/>
          <w:b w:val="0"/>
          <w:sz w:val="22"/>
          <w:szCs w:val="22"/>
        </w:rPr>
        <w:t>הוסף revision ומנע שמירה ישנה לאחר submit/approve בעזרת תנאים על המצב והגרסה.</w:t>
      </w:r>
    </w:p>
    <w:p>
      <w:pPr>
        <w:bidi w:val="1"/>
        <w:spacing w:after="60"/>
        <w:ind w:left="170" w:right="170"/>
        <w:jc w:val="right"/>
        <w:widowControl/>
        <w:shd w:fill="F2F5F7"/>
      </w:pPr>
      <w:r>
        <w:rPr>
          <w:rFonts w:ascii="Arial" w:hAnsi="Arial" w:cs="Arial"/>
          <w:b w:val="0"/>
          <w:sz w:val="22"/>
          <w:szCs w:val="22"/>
        </w:rPr>
        <w:t>בדוק מעברים מותרים ואסורים, שני כתבים, עדכון מפורסם ומניעת דליפת טיוטה.</w:t>
      </w:r>
    </w:p>
    <w:p>
      <w:pPr>
        <w:bidi w:val="1"/>
        <w:spacing w:after="60"/>
        <w:ind w:left="170" w:right="170"/>
        <w:jc w:val="right"/>
        <w:widowControl/>
        <w:shd w:fill="F2F5F7"/>
      </w:pPr>
      <w:r>
        <w:rPr>
          <w:rFonts w:ascii="Arial" w:hAnsi="Arial" w:cs="Arial"/>
          <w:b w:val="0"/>
          <w:sz w:val="22"/>
          <w:szCs w:val="22"/>
        </w:rPr>
        <w:t>אל תממש מסכי עורך שבבעלות ד; ספק להם חוזה ו־fixtures מוכנים.</w:t>
      </w:r>
    </w:p>
    <w:p>
      <w:pPr>
        <w:pStyle w:val="Heading2"/>
        <w:bidi w:val="1"/>
        <w:jc w:val="right"/>
      </w:pPr>
      <w:r>
        <w:t>ב2 מסכי כתב ושמירה אוטומטית</w:t>
      </w:r>
    </w:p>
    <w:p>
      <w:pPr>
        <w:bidi w:val="1"/>
        <w:spacing w:after="60"/>
        <w:ind w:left="170" w:right="170"/>
        <w:jc w:val="right"/>
        <w:widowControl/>
        <w:shd w:fill="F2F5F7"/>
      </w:pPr>
      <w:r>
        <w:rPr>
          <w:rFonts w:ascii="Arial" w:hAnsi="Arial" w:cs="Arial"/>
          <w:b w:val="0"/>
          <w:sz w:val="22"/>
          <w:szCs w:val="22"/>
        </w:rPr>
        <w:t>בראנץ: feat/reporter-autosave. בעלות: views/reporter, js/reporter ו־css/reporter.</w:t>
      </w:r>
    </w:p>
    <w:p>
      <w:pPr>
        <w:bidi w:val="1"/>
        <w:spacing w:after="60"/>
        <w:ind w:left="170" w:right="170"/>
        <w:jc w:val="right"/>
        <w:widowControl/>
        <w:shd w:fill="F2F5F7"/>
      </w:pPr>
      <w:r>
        <w:rPr>
          <w:rFonts w:ascii="Arial" w:hAnsi="Arial" w:cs="Arial"/>
          <w:b w:val="0"/>
          <w:sz w:val="22"/>
          <w:szCs w:val="22"/>
        </w:rPr>
        <w:t>ממש רשימת הכתבות שלי עם מצב, יצירה ועריכה, הערת עורך והגשה מחדש.</w:t>
      </w:r>
    </w:p>
    <w:p>
      <w:pPr>
        <w:bidi w:val="1"/>
        <w:spacing w:after="60"/>
        <w:ind w:left="170" w:right="170"/>
        <w:jc w:val="right"/>
        <w:widowControl/>
        <w:shd w:fill="F2F5F7"/>
      </w:pPr>
      <w:r>
        <w:rPr>
          <w:rFonts w:ascii="Arial" w:hAnsi="Arial" w:cs="Arial"/>
          <w:b w:val="0"/>
          <w:sz w:val="22"/>
          <w:szCs w:val="22"/>
        </w:rPr>
        <w:t>שמור workingCopy לשרת באופן שוטף; אל תסתמך על כפתור שמור או localStorage בלבד.</w:t>
      </w:r>
    </w:p>
    <w:p>
      <w:pPr>
        <w:bidi w:val="1"/>
        <w:spacing w:after="60"/>
        <w:ind w:left="170" w:right="170"/>
        <w:jc w:val="right"/>
        <w:widowControl/>
        <w:shd w:fill="F2F5F7"/>
      </w:pPr>
      <w:r>
        <w:rPr>
          <w:rFonts w:ascii="Arial" w:hAnsi="Arial" w:cs="Arial"/>
          <w:b w:val="0"/>
          <w:sz w:val="22"/>
          <w:szCs w:val="22"/>
        </w:rPr>
        <w:t>השתמש בתור בקשות ו־revision, עם מצב שומר/נשמר/נכשל ותיעוד הטקסט שהשרת אישר.</w:t>
      </w:r>
    </w:p>
    <w:p>
      <w:pPr>
        <w:bidi w:val="1"/>
        <w:spacing w:after="60"/>
        <w:ind w:left="170" w:right="170"/>
        <w:jc w:val="right"/>
        <w:widowControl/>
        <w:shd w:fill="F2F5F7"/>
      </w:pPr>
      <w:r>
        <w:rPr>
          <w:rFonts w:ascii="Arial" w:hAnsi="Arial" w:cs="Arial"/>
          <w:b w:val="0"/>
          <w:sz w:val="22"/>
          <w:szCs w:val="22"/>
        </w:rPr>
        <w:t>הגשה ומעבר יזום ממתינים לסיום השמירה האחרונה; טפל בכשל רשת ובתשובות שמגיעות בסדר שונה.</w:t>
      </w:r>
    </w:p>
    <w:p>
      <w:pPr>
        <w:bidi w:val="1"/>
        <w:spacing w:after="60"/>
        <w:ind w:left="170" w:right="170"/>
        <w:jc w:val="right"/>
        <w:widowControl/>
        <w:shd w:fill="F2F5F7"/>
      </w:pPr>
      <w:r>
        <w:rPr>
          <w:rFonts w:ascii="Arial" w:hAnsi="Arial" w:cs="Arial"/>
          <w:b w:val="0"/>
          <w:sz w:val="22"/>
          <w:szCs w:val="22"/>
        </w:rPr>
        <w:t>הוסף גיבוי מקומי וניסיון flush ביציאה לפי מגבלות הדפדפן, בלי להבטיח קבלה שלא אושרה.</w:t>
      </w:r>
    </w:p>
    <w:p>
      <w:pPr>
        <w:bidi w:val="1"/>
        <w:spacing w:after="60"/>
        <w:ind w:left="170" w:right="170"/>
        <w:jc w:val="right"/>
        <w:widowControl/>
        <w:shd w:fill="F2F5F7"/>
      </w:pPr>
      <w:r>
        <w:rPr>
          <w:rFonts w:ascii="Arial" w:hAnsi="Arial" w:cs="Arial"/>
          <w:b w:val="0"/>
          <w:sz w:val="22"/>
          <w:szCs w:val="22"/>
        </w:rPr>
        <w:t>חזרה לאחר רענון, סגירה או כניסה ממחשב אחר טוענת את הגרסה האחרונה שנשמרה במסד.</w:t>
      </w:r>
    </w:p>
    <w:p>
      <w:pPr>
        <w:bidi w:val="1"/>
        <w:spacing w:after="60"/>
        <w:ind w:left="170" w:right="170"/>
        <w:jc w:val="right"/>
        <w:widowControl/>
        <w:shd w:fill="F2F5F7"/>
      </w:pPr>
      <w:r>
        <w:rPr>
          <w:rFonts w:ascii="Arial" w:hAnsi="Arial" w:cs="Arial"/>
          <w:b w:val="0"/>
          <w:sz w:val="22"/>
          <w:szCs w:val="22"/>
        </w:rPr>
        <w:t>עריכת published נפתחת דרך פעולת edit; הקוראים ממשיכים לקבל snapshot מאושר.</w:t>
      </w:r>
    </w:p>
    <w:p>
      <w:pPr>
        <w:bidi w:val="1"/>
        <w:spacing w:after="60"/>
        <w:ind w:left="170" w:right="170"/>
        <w:jc w:val="right"/>
        <w:widowControl/>
        <w:shd w:fill="F2F5F7"/>
      </w:pPr>
      <w:r>
        <w:rPr>
          <w:rFonts w:ascii="Arial" w:hAnsi="Arial" w:cs="Arial"/>
          <w:b w:val="0"/>
          <w:sz w:val="22"/>
          <w:szCs w:val="22"/>
        </w:rPr>
        <w:t>בדוק שמירה ללא פעולה יזומה, יציאה בזמן שמירה, שחזור, חיבור מחדש והגשה עם שינוי אחרון.</w:t>
      </w:r>
    </w:p>
    <w:p>
      <w:pPr>
        <w:bidi w:val="1"/>
        <w:spacing w:after="60"/>
        <w:ind w:left="170" w:right="170"/>
        <w:jc w:val="right"/>
        <w:widowControl/>
        <w:shd w:fill="F2F5F7"/>
      </w:pPr>
      <w:r>
        <w:rPr>
          <w:rFonts w:ascii="Arial" w:hAnsi="Arial" w:cs="Arial"/>
          <w:b w:val="0"/>
          <w:sz w:val="22"/>
          <w:szCs w:val="22"/>
        </w:rPr>
        <w:t>הסבר בדיוק מה ניתן להבטיח אם המשתמש סוגר את הדפדפן כשהרשת מנותקת.</w:t>
      </w:r>
    </w:p>
    <w:p>
      <w:pPr>
        <w:pStyle w:val="Heading2"/>
        <w:bidi w:val="1"/>
        <w:jc w:val="right"/>
      </w:pPr>
      <w:r>
        <w:t>ב3 השלמת workflow ובדיקות חוזים</w:t>
      </w:r>
    </w:p>
    <w:p>
      <w:pPr>
        <w:bidi w:val="1"/>
        <w:spacing w:after="60"/>
        <w:ind w:left="170" w:right="170"/>
        <w:jc w:val="right"/>
        <w:widowControl/>
        <w:shd w:fill="F2F5F7"/>
      </w:pPr>
      <w:r>
        <w:rPr>
          <w:rFonts w:ascii="Arial" w:hAnsi="Arial" w:cs="Arial"/>
          <w:b w:val="0"/>
          <w:sz w:val="22"/>
          <w:szCs w:val="22"/>
        </w:rPr>
        <w:t>בראנץ: test/article-workflow-contracts. בעלות: tests/articles, seed/articles ו־docs/articles.md.</w:t>
      </w:r>
    </w:p>
    <w:p>
      <w:pPr>
        <w:bidi w:val="1"/>
        <w:spacing w:after="60"/>
        <w:ind w:left="170" w:right="170"/>
        <w:jc w:val="right"/>
        <w:widowControl/>
        <w:shd w:fill="F2F5F7"/>
      </w:pPr>
      <w:r>
        <w:rPr>
          <w:rFonts w:ascii="Arial" w:hAnsi="Arial" w:cs="Arial"/>
          <w:b w:val="0"/>
          <w:sz w:val="22"/>
          <w:szCs w:val="22"/>
        </w:rPr>
        <w:t>השלם בדיקות API אמיתיות לכל CRUD ומעבר, כולל עריכת pending בידי עורך ומחיקת כתבה.</w:t>
      </w:r>
    </w:p>
    <w:p>
      <w:pPr>
        <w:bidi w:val="1"/>
        <w:spacing w:after="60"/>
        <w:ind w:left="170" w:right="170"/>
        <w:jc w:val="right"/>
        <w:widowControl/>
        <w:shd w:fill="F2F5F7"/>
      </w:pPr>
      <w:r>
        <w:rPr>
          <w:rFonts w:ascii="Arial" w:hAnsi="Arial" w:cs="Arial"/>
          <w:b w:val="0"/>
          <w:sz w:val="22"/>
          <w:szCs w:val="22"/>
        </w:rPr>
        <w:t>בתרחיש מרכזי: פרסם טקסט א, ערוך לטקסט ב, הגש, החזר עם הערה, תקן ואשר.</w:t>
      </w:r>
    </w:p>
    <w:p>
      <w:pPr>
        <w:bidi w:val="1"/>
        <w:spacing w:after="60"/>
        <w:ind w:left="170" w:right="170"/>
        <w:jc w:val="right"/>
        <w:widowControl/>
        <w:shd w:fill="F2F5F7"/>
      </w:pPr>
      <w:r>
        <w:rPr>
          <w:rFonts w:ascii="Arial" w:hAnsi="Arial" w:cs="Arial"/>
          <w:b w:val="0"/>
          <w:sz w:val="22"/>
          <w:szCs w:val="22"/>
        </w:rPr>
        <w:t>בכל שלב בדוק שהציבור רואה א עד האישור ורק אז ב; ודא שנרשם אירוע פרסום אחד לעדכון.</w:t>
      </w:r>
    </w:p>
    <w:p>
      <w:pPr>
        <w:bidi w:val="1"/>
        <w:spacing w:after="60"/>
        <w:ind w:left="170" w:right="170"/>
        <w:jc w:val="right"/>
        <w:widowControl/>
        <w:shd w:fill="F2F5F7"/>
      </w:pPr>
      <w:r>
        <w:rPr>
          <w:rFonts w:ascii="Arial" w:hAnsi="Arial" w:cs="Arial"/>
          <w:b w:val="0"/>
          <w:sz w:val="22"/>
          <w:szCs w:val="22"/>
        </w:rPr>
        <w:t>בדוק חיפוש ציבורי שאינו מחפש בטיוטה, revision ישן, authorId מזויף ושגיאות מזהה/נתונים.</w:t>
      </w:r>
    </w:p>
    <w:p>
      <w:pPr>
        <w:bidi w:val="1"/>
        <w:spacing w:after="60"/>
        <w:ind w:left="170" w:right="170"/>
        <w:jc w:val="right"/>
        <w:widowControl/>
        <w:shd w:fill="F2F5F7"/>
      </w:pPr>
      <w:r>
        <w:rPr>
          <w:rFonts w:ascii="Arial" w:hAnsi="Arial" w:cs="Arial"/>
          <w:b w:val="0"/>
          <w:sz w:val="22"/>
          <w:szCs w:val="22"/>
        </w:rPr>
        <w:t>צור seed עם מזהים יציבים של כתבות בכל המצבים וכמה כתבות עם מספר פרסומים.</w:t>
      </w:r>
    </w:p>
    <w:p>
      <w:pPr>
        <w:bidi w:val="1"/>
        <w:spacing w:after="60"/>
        <w:ind w:left="170" w:right="170"/>
        <w:jc w:val="right"/>
        <w:widowControl/>
        <w:shd w:fill="F2F5F7"/>
      </w:pPr>
      <w:r>
        <w:rPr>
          <w:rFonts w:ascii="Arial" w:hAnsi="Arial" w:cs="Arial"/>
          <w:b w:val="0"/>
          <w:sz w:val="22"/>
          <w:szCs w:val="22"/>
        </w:rPr>
        <w:t>ספק לד את publicationHistory ולג fixtures של publishedVersion בלי לשנות את חוזיהם.</w:t>
      </w:r>
    </w:p>
    <w:p>
      <w:pPr>
        <w:bidi w:val="1"/>
        <w:spacing w:after="60"/>
        <w:ind w:left="170" w:right="170"/>
        <w:jc w:val="right"/>
        <w:widowControl/>
        <w:shd w:fill="F2F5F7"/>
      </w:pPr>
      <w:r>
        <w:rPr>
          <w:rFonts w:ascii="Arial" w:hAnsi="Arial" w:cs="Arial"/>
          <w:b w:val="0"/>
          <w:sz w:val="22"/>
          <w:szCs w:val="22"/>
        </w:rPr>
        <w:t>תעד מודל גרסאות, מעברים ומדיניות מחיקה. דווח פערים אמיתיים במקום להחליש בדיקה.</w:t>
      </w:r>
    </w:p>
    <w:p>
      <w:pPr>
        <w:pStyle w:val="Heading1"/>
        <w:pageBreakBefore/>
        <w:bidi w:val="1"/>
        <w:jc w:val="right"/>
      </w:pPr>
      <w:r>
        <w:t>פרומפטים לחבר ג</w:t>
      </w:r>
    </w:p>
    <w:p>
      <w:pPr>
        <w:pStyle w:val="Heading2"/>
        <w:bidi w:val="1"/>
        <w:jc w:val="right"/>
      </w:pPr>
      <w:r>
        <w:t>ג1 פיד ציבורי ועמוד כתבה</w:t>
      </w:r>
    </w:p>
    <w:p>
      <w:pPr>
        <w:bidi w:val="1"/>
        <w:spacing w:after="60"/>
        <w:ind w:left="170" w:right="170"/>
        <w:jc w:val="right"/>
        <w:widowControl/>
        <w:shd w:fill="F2F5F7"/>
      </w:pPr>
      <w:r>
        <w:rPr>
          <w:rFonts w:ascii="Arial" w:hAnsi="Arial" w:cs="Arial"/>
          <w:b w:val="0"/>
          <w:sz w:val="22"/>
          <w:szCs w:val="22"/>
        </w:rPr>
        <w:t>בראנץ: feat/public-feed-ssr. בעלות: public, views/public ו־feed.js.</w:t>
      </w:r>
    </w:p>
    <w:p>
      <w:pPr>
        <w:bidi w:val="1"/>
        <w:spacing w:after="60"/>
        <w:ind w:left="170" w:right="170"/>
        <w:jc w:val="right"/>
        <w:widowControl/>
        <w:shd w:fill="F2F5F7"/>
      </w:pPr>
      <w:r>
        <w:rPr>
          <w:rFonts w:ascii="Arial" w:hAnsi="Arial" w:cs="Arial"/>
          <w:b w:val="0"/>
          <w:sz w:val="22"/>
          <w:szCs w:val="22"/>
        </w:rPr>
        <w:t>ממש פיד של publishedVersion בלבד; גם כתבה שהעדכון שלה pending נשארת בפיד.</w:t>
      </w:r>
    </w:p>
    <w:p>
      <w:pPr>
        <w:bidi w:val="1"/>
        <w:spacing w:after="60"/>
        <w:ind w:left="170" w:right="170"/>
        <w:jc w:val="right"/>
        <w:widowControl/>
        <w:shd w:fill="F2F5F7"/>
      </w:pPr>
      <w:r>
        <w:rPr>
          <w:rFonts w:ascii="Arial" w:hAnsi="Arial" w:cs="Arial"/>
          <w:b w:val="0"/>
          <w:sz w:val="22"/>
          <w:szCs w:val="22"/>
        </w:rPr>
        <w:t>הוסף חיפוש בכותרת הציבורית, קטגוריה, נצפה/לא נצפה ומיון תאריך/פופולריות לפי החוזה.</w:t>
      </w:r>
    </w:p>
    <w:p>
      <w:pPr>
        <w:bidi w:val="1"/>
        <w:spacing w:after="60"/>
        <w:ind w:left="170" w:right="170"/>
        <w:jc w:val="right"/>
        <w:widowControl/>
        <w:shd w:fill="F2F5F7"/>
      </w:pPr>
      <w:r>
        <w:rPr>
          <w:rFonts w:ascii="Arial" w:hAnsi="Arial" w:cs="Arial"/>
          <w:b w:val="0"/>
          <w:sz w:val="22"/>
          <w:szCs w:val="22"/>
        </w:rPr>
        <w:t>כל גלילה טוענת אוטומטית עוד 20; חיפוש וסינון ללא רענון; שינוי פילטר מאפס cursor.</w:t>
      </w:r>
    </w:p>
    <w:p>
      <w:pPr>
        <w:bidi w:val="1"/>
        <w:spacing w:after="60"/>
        <w:ind w:left="170" w:right="170"/>
        <w:jc w:val="right"/>
        <w:widowControl/>
        <w:shd w:fill="F2F5F7"/>
      </w:pPr>
      <w:r>
        <w:rPr>
          <w:rFonts w:ascii="Arial" w:hAnsi="Arial" w:cs="Arial"/>
          <w:b w:val="0"/>
          <w:sz w:val="22"/>
          <w:szCs w:val="22"/>
        </w:rPr>
        <w:t>הגן מפני בקשות כפולות, תשובת חיפוש ישנה, סוף רשימה ופריטים כפולים.</w:t>
      </w:r>
    </w:p>
    <w:p>
      <w:pPr>
        <w:bidi w:val="1"/>
        <w:spacing w:after="60"/>
        <w:ind w:left="170" w:right="170"/>
        <w:jc w:val="right"/>
        <w:widowControl/>
        <w:shd w:fill="F2F5F7"/>
      </w:pPr>
      <w:r>
        <w:rPr>
          <w:rFonts w:ascii="Arial" w:hAnsi="Arial" w:cs="Arial"/>
          <w:b w:val="0"/>
          <w:sz w:val="22"/>
          <w:szCs w:val="22"/>
        </w:rPr>
        <w:t>השתמש בסדר יציב ושובר שוויון; הגדר snapshot לדפדוף פופולריות לפי החוזה.</w:t>
      </w:r>
    </w:p>
    <w:p>
      <w:pPr>
        <w:bidi w:val="1"/>
        <w:spacing w:after="60"/>
        <w:ind w:left="170" w:right="170"/>
        <w:jc w:val="right"/>
        <w:widowControl/>
        <w:shd w:fill="F2F5F7"/>
      </w:pPr>
      <w:r>
        <w:rPr>
          <w:rFonts w:ascii="Arial" w:hAnsi="Arial" w:cs="Arial"/>
          <w:b w:val="0"/>
          <w:sz w:val="22"/>
          <w:szCs w:val="22"/>
        </w:rPr>
        <w:t>ממש GET /articles/:id עם EJS המכיל כבר ב־HTML את מלוא התוכן המאושר ופרטי הכתבה.</w:t>
      </w:r>
    </w:p>
    <w:p>
      <w:pPr>
        <w:bidi w:val="1"/>
        <w:spacing w:after="60"/>
        <w:ind w:left="170" w:right="170"/>
        <w:jc w:val="right"/>
        <w:widowControl/>
        <w:shd w:fill="F2F5F7"/>
      </w:pPr>
      <w:r>
        <w:rPr>
          <w:rFonts w:ascii="Arial" w:hAnsi="Arial" w:cs="Arial"/>
          <w:b w:val="0"/>
          <w:sz w:val="22"/>
          <w:szCs w:val="22"/>
        </w:rPr>
        <w:t>השתמש בפלט escaped ובתוכן טקסטואלי בטוח; אל תכניס טיוטה ל־HTML נסתר.</w:t>
      </w:r>
    </w:p>
    <w:p>
      <w:pPr>
        <w:bidi w:val="1"/>
        <w:spacing w:after="60"/>
        <w:ind w:left="170" w:right="170"/>
        <w:jc w:val="right"/>
        <w:widowControl/>
        <w:shd w:fill="F2F5F7"/>
      </w:pPr>
      <w:r>
        <w:rPr>
          <w:rFonts w:ascii="Arial" w:hAnsi="Arial" w:cs="Arial"/>
          <w:b w:val="0"/>
          <w:sz w:val="22"/>
          <w:szCs w:val="22"/>
        </w:rPr>
        <w:t>הכן מקום לתגובות ולמזג אוויר ו־adapter ל־recordView/getPopularity ללא מימוש כפול.</w:t>
      </w:r>
    </w:p>
    <w:p>
      <w:pPr>
        <w:bidi w:val="1"/>
        <w:spacing w:after="60"/>
        <w:ind w:left="170" w:right="170"/>
        <w:jc w:val="right"/>
        <w:widowControl/>
        <w:shd w:fill="F2F5F7"/>
      </w:pPr>
      <w:r>
        <w:rPr>
          <w:rFonts w:ascii="Arial" w:hAnsi="Arial" w:cs="Arial"/>
          <w:b w:val="0"/>
          <w:sz w:val="22"/>
          <w:szCs w:val="22"/>
        </w:rPr>
        <w:t>בדוק HTML ללא JS, 20/40/60 כתבות, פילטרים משולבים, שינוי סדר וכתבה לא ציבורית.</w:t>
      </w:r>
    </w:p>
    <w:p>
      <w:pPr>
        <w:pStyle w:val="Heading2"/>
        <w:bidi w:val="1"/>
        <w:jc w:val="right"/>
      </w:pPr>
      <w:r>
        <w:t>ג2 מזג אוויר עם cache</w:t>
      </w:r>
    </w:p>
    <w:p>
      <w:pPr>
        <w:bidi w:val="1"/>
        <w:spacing w:after="60"/>
        <w:ind w:left="170" w:right="170"/>
        <w:jc w:val="right"/>
        <w:widowControl/>
        <w:shd w:fill="F2F5F7"/>
      </w:pPr>
      <w:r>
        <w:rPr>
          <w:rFonts w:ascii="Arial" w:hAnsi="Arial" w:cs="Arial"/>
          <w:b w:val="0"/>
          <w:sz w:val="22"/>
          <w:szCs w:val="22"/>
        </w:rPr>
        <w:t>בראנץ: feat/weather-cached-widget. בעלות: weather, weather.js וה־partial המתאים.</w:t>
      </w:r>
    </w:p>
    <w:p>
      <w:pPr>
        <w:bidi w:val="1"/>
        <w:spacing w:after="60"/>
        <w:ind w:left="170" w:right="170"/>
        <w:jc w:val="right"/>
        <w:widowControl/>
        <w:shd w:fill="F2F5F7"/>
      </w:pPr>
      <w:r>
        <w:rPr>
          <w:rFonts w:ascii="Arial" w:hAnsi="Arial" w:cs="Arial"/>
          <w:b w:val="0"/>
          <w:sz w:val="22"/>
          <w:szCs w:val="22"/>
        </w:rPr>
        <w:t>בחר ספק חינמי מוכר לאחר בדיקת תיעוד רשמי של מסלול ללא אשראי, רישוי, quota ותדירות נתונים.</w:t>
      </w:r>
    </w:p>
    <w:p>
      <w:pPr>
        <w:bidi w:val="1"/>
        <w:spacing w:after="60"/>
        <w:ind w:left="170" w:right="170"/>
        <w:jc w:val="right"/>
        <w:widowControl/>
        <w:shd w:fill="F2F5F7"/>
      </w:pPr>
      <w:r>
        <w:rPr>
          <w:rFonts w:ascii="Arial" w:hAnsi="Arial" w:cs="Arial"/>
          <w:b w:val="0"/>
          <w:sz w:val="22"/>
          <w:szCs w:val="22"/>
        </w:rPr>
        <w:t>אם לא ניתן לאמת תנאי מסלול, סמן את הבחירה כלא מאומתת ואל תמציא זכאות או מחיר.</w:t>
      </w:r>
    </w:p>
    <w:p>
      <w:pPr>
        <w:bidi w:val="1"/>
        <w:spacing w:after="60"/>
        <w:ind w:left="170" w:right="170"/>
        <w:jc w:val="right"/>
        <w:widowControl/>
        <w:shd w:fill="F2F5F7"/>
      </w:pPr>
      <w:r>
        <w:rPr>
          <w:rFonts w:ascii="Arial" w:hAnsi="Arial" w:cs="Arial"/>
          <w:b w:val="0"/>
          <w:sz w:val="22"/>
          <w:szCs w:val="22"/>
        </w:rPr>
        <w:t>צור קריאה שרתית ו־GET /api/weather; secret, אם צריך, מגיע רק מסביבת השרת.</w:t>
      </w:r>
    </w:p>
    <w:p>
      <w:pPr>
        <w:bidi w:val="1"/>
        <w:spacing w:after="60"/>
        <w:ind w:left="170" w:right="170"/>
        <w:jc w:val="right"/>
        <w:widowControl/>
        <w:shd w:fill="F2F5F7"/>
      </w:pPr>
      <w:r>
        <w:rPr>
          <w:rFonts w:ascii="Arial" w:hAnsi="Arial" w:cs="Arial"/>
          <w:b w:val="0"/>
          <w:sz w:val="22"/>
          <w:szCs w:val="22"/>
        </w:rPr>
        <w:t>הצג widget בסיידבר עם מיקום, טמפרטורה ומצב, וזמני observedAt/fetchedAt לפי החוזה.</w:t>
      </w:r>
    </w:p>
    <w:p>
      <w:pPr>
        <w:bidi w:val="1"/>
        <w:spacing w:after="60"/>
        <w:ind w:left="170" w:right="170"/>
        <w:jc w:val="right"/>
        <w:widowControl/>
        <w:shd w:fill="F2F5F7"/>
      </w:pPr>
      <w:r>
        <w:rPr>
          <w:rFonts w:ascii="Arial" w:hAnsi="Arial" w:cs="Arial"/>
          <w:b w:val="0"/>
          <w:sz w:val="22"/>
          <w:szCs w:val="22"/>
        </w:rPr>
        <w:t>ממש cache של 10 דקות ומניעת כמה רענונים מקבילים לאותו מיקום; הוסף timeout וטיפול בכשל.</w:t>
      </w:r>
    </w:p>
    <w:p>
      <w:pPr>
        <w:bidi w:val="1"/>
        <w:spacing w:after="60"/>
        <w:ind w:left="170" w:right="170"/>
        <w:jc w:val="right"/>
        <w:widowControl/>
        <w:shd w:fill="F2F5F7"/>
      </w:pPr>
      <w:r>
        <w:rPr>
          <w:rFonts w:ascii="Arial" w:hAnsi="Arial" w:cs="Arial"/>
          <w:b w:val="0"/>
          <w:sz w:val="22"/>
          <w:szCs w:val="22"/>
        </w:rPr>
        <w:t>אל תציג נתונים בני יותר מ־15 דקות כתקינים ואל תחדש גיל נתון רק מפני שנקרא שוב מה־cache.</w:t>
      </w:r>
    </w:p>
    <w:p>
      <w:pPr>
        <w:bidi w:val="1"/>
        <w:spacing w:after="60"/>
        <w:ind w:left="170" w:right="170"/>
        <w:jc w:val="right"/>
        <w:widowControl/>
        <w:shd w:fill="F2F5F7"/>
      </w:pPr>
      <w:r>
        <w:rPr>
          <w:rFonts w:ascii="Arial" w:hAnsi="Arial" w:cs="Arial"/>
          <w:b w:val="0"/>
          <w:sz w:val="22"/>
          <w:szCs w:val="22"/>
        </w:rPr>
        <w:t>בדוק הרבה בקשות עם upstream מדומה שמונה קריאות, expiry, תצפית ישנה, timeout ו־quota.</w:t>
      </w:r>
    </w:p>
    <w:p>
      <w:pPr>
        <w:bidi w:val="1"/>
        <w:spacing w:after="60"/>
        <w:ind w:left="170" w:right="170"/>
        <w:jc w:val="right"/>
        <w:widowControl/>
        <w:shd w:fill="F2F5F7"/>
      </w:pPr>
      <w:r>
        <w:rPr>
          <w:rFonts w:ascii="Arial" w:hAnsi="Arial" w:cs="Arial"/>
          <w:b w:val="0"/>
          <w:sz w:val="22"/>
          <w:szCs w:val="22"/>
        </w:rPr>
        <w:t>בצע בנפרד בדיקת חיבור אמיתית לספק ותעד אותה בלי לפרסם API key.</w:t>
      </w:r>
    </w:p>
    <w:p>
      <w:pPr>
        <w:pStyle w:val="Heading2"/>
        <w:bidi w:val="1"/>
        <w:jc w:val="right"/>
      </w:pPr>
      <w:r>
        <w:t>ג3 עיצוב וחיבור האתר הציבורי</w:t>
      </w:r>
    </w:p>
    <w:p>
      <w:pPr>
        <w:bidi w:val="1"/>
        <w:spacing w:after="60"/>
        <w:ind w:left="170" w:right="170"/>
        <w:jc w:val="right"/>
        <w:widowControl/>
        <w:shd w:fill="F2F5F7"/>
      </w:pPr>
      <w:r>
        <w:rPr>
          <w:rFonts w:ascii="Arial" w:hAnsi="Arial" w:cs="Arial"/>
          <w:b w:val="0"/>
          <w:sz w:val="22"/>
          <w:szCs w:val="22"/>
        </w:rPr>
        <w:t>בראנץ: feat/responsive-public-integration. בעלות: layout, base.css, public.css וקוד public.</w:t>
      </w:r>
    </w:p>
    <w:p>
      <w:pPr>
        <w:bidi w:val="1"/>
        <w:spacing w:after="60"/>
        <w:ind w:left="170" w:right="170"/>
        <w:jc w:val="right"/>
        <w:widowControl/>
        <w:shd w:fill="F2F5F7"/>
      </w:pPr>
      <w:r>
        <w:rPr>
          <w:rFonts w:ascii="Arial" w:hAnsi="Arial" w:cs="Arial"/>
          <w:b w:val="0"/>
          <w:sz w:val="22"/>
          <w:szCs w:val="22"/>
        </w:rPr>
        <w:t>צור עיצוב עקבי עם HTML5 סמנטי, Flexbox, ניווט ופריסת מחשב/טאבלט/מובייל.</w:t>
      </w:r>
    </w:p>
    <w:p>
      <w:pPr>
        <w:bidi w:val="1"/>
        <w:spacing w:after="60"/>
        <w:ind w:left="170" w:right="170"/>
        <w:jc w:val="right"/>
        <w:widowControl/>
        <w:shd w:fill="F2F5F7"/>
      </w:pPr>
      <w:r>
        <w:rPr>
          <w:rFonts w:ascii="Arial" w:hAnsi="Arial" w:cs="Arial"/>
          <w:b w:val="0"/>
          <w:sz w:val="22"/>
          <w:szCs w:val="22"/>
        </w:rPr>
        <w:t>חבר את partial התגובות של א ואת השירותים של ד בלי לשכפל את הקוד שלהם.</w:t>
      </w:r>
    </w:p>
    <w:p>
      <w:pPr>
        <w:bidi w:val="1"/>
        <w:spacing w:after="60"/>
        <w:ind w:left="170" w:right="170"/>
        <w:jc w:val="right"/>
        <w:widowControl/>
        <w:shd w:fill="F2F5F7"/>
      </w:pPr>
      <w:r>
        <w:rPr>
          <w:rFonts w:ascii="Arial" w:hAnsi="Arial" w:cs="Arial"/>
          <w:b w:val="0"/>
          <w:sz w:val="22"/>
          <w:szCs w:val="22"/>
        </w:rPr>
        <w:t>ב־GET מוצלח לעמוד כתבה רשום כניסה בדיוק פעם אחת; גם רענון נספר.</w:t>
      </w:r>
    </w:p>
    <w:p>
      <w:pPr>
        <w:bidi w:val="1"/>
        <w:spacing w:after="60"/>
        <w:ind w:left="170" w:right="170"/>
        <w:jc w:val="right"/>
        <w:widowControl/>
        <w:shd w:fill="F2F5F7"/>
      </w:pPr>
      <w:r>
        <w:rPr>
          <w:rFonts w:ascii="Arial" w:hAnsi="Arial" w:cs="Arial"/>
          <w:b w:val="0"/>
          <w:sz w:val="22"/>
          <w:szCs w:val="22"/>
        </w:rPr>
        <w:t>הפיד, התגובות ותצוגת עורך לא נספרים ככניסה. חבר סינון seen לקשרי מכשיר־כתבה.</w:t>
      </w:r>
    </w:p>
    <w:p>
      <w:pPr>
        <w:bidi w:val="1"/>
        <w:spacing w:after="60"/>
        <w:ind w:left="170" w:right="170"/>
        <w:jc w:val="right"/>
        <w:widowControl/>
        <w:shd w:fill="F2F5F7"/>
      </w:pPr>
      <w:r>
        <w:rPr>
          <w:rFonts w:ascii="Arial" w:hAnsi="Arial" w:cs="Arial"/>
          <w:b w:val="0"/>
          <w:sz w:val="22"/>
          <w:szCs w:val="22"/>
        </w:rPr>
        <w:t>בדוק שהעדכון של כתבה מפורסמת לא נעלם מהפיד ושנתוניו אינם נחשפים לפני אישור.</w:t>
      </w:r>
    </w:p>
    <w:p>
      <w:pPr>
        <w:bidi w:val="1"/>
        <w:spacing w:after="60"/>
        <w:ind w:left="170" w:right="170"/>
        <w:jc w:val="right"/>
        <w:widowControl/>
        <w:shd w:fill="F2F5F7"/>
      </w:pPr>
      <w:r>
        <w:rPr>
          <w:rFonts w:ascii="Arial" w:hAnsi="Arial" w:cs="Arial"/>
          <w:b w:val="0"/>
          <w:sz w:val="22"/>
          <w:szCs w:val="22"/>
        </w:rPr>
        <w:t>בדוק פילטרים תוך כדי גלילה, בקשות איטיות, אין־תוצאות, כשל רשת, מיון וניווט במקלדת.</w:t>
      </w:r>
    </w:p>
    <w:p>
      <w:pPr>
        <w:bidi w:val="1"/>
        <w:spacing w:after="60"/>
        <w:ind w:left="170" w:right="170"/>
        <w:jc w:val="right"/>
        <w:widowControl/>
        <w:shd w:fill="F2F5F7"/>
      </w:pPr>
      <w:r>
        <w:rPr>
          <w:rFonts w:ascii="Arial" w:hAnsi="Arial" w:cs="Arial"/>
          <w:b w:val="0"/>
          <w:sz w:val="22"/>
          <w:szCs w:val="22"/>
        </w:rPr>
        <w:t>הצע tokens ו־classes משותפים לאזורי כתב ועורך, בלי לערוך קבצי התחומים שלהם.</w:t>
      </w:r>
    </w:p>
    <w:p>
      <w:pPr>
        <w:bidi w:val="1"/>
        <w:spacing w:after="60"/>
        <w:ind w:left="170" w:right="170"/>
        <w:jc w:val="right"/>
        <w:widowControl/>
        <w:shd w:fill="F2F5F7"/>
      </w:pPr>
      <w:r>
        <w:rPr>
          <w:rFonts w:ascii="Arial" w:hAnsi="Arial" w:cs="Arial"/>
          <w:b w:val="0"/>
          <w:sz w:val="22"/>
          <w:szCs w:val="22"/>
        </w:rPr>
        <w:t>מדוד שאילתות על אלפי כתבות ושפר אינדקסים/aggregation בתיאום בעלי המודלים.</w:t>
      </w:r>
    </w:p>
    <w:p>
      <w:pPr>
        <w:bidi w:val="1"/>
        <w:spacing w:after="60"/>
        <w:ind w:left="170" w:right="170"/>
        <w:jc w:val="right"/>
        <w:widowControl/>
        <w:shd w:fill="F2F5F7"/>
      </w:pPr>
      <w:r>
        <w:rPr>
          <w:rFonts w:ascii="Arial" w:hAnsi="Arial" w:cs="Arial"/>
          <w:b w:val="0"/>
          <w:sz w:val="22"/>
          <w:szCs w:val="22"/>
        </w:rPr>
        <w:t>הוסף תמונות ותוכן הדגמה חוקיים וחינמיים, ותעד את מקורם אם נדרש רישוי.</w:t>
      </w:r>
    </w:p>
    <w:p>
      <w:pPr>
        <w:pStyle w:val="Heading1"/>
        <w:pageBreakBefore/>
        <w:bidi w:val="1"/>
        <w:jc w:val="right"/>
      </w:pPr>
      <w:r>
        <w:t>פרומפטים לחבר ד</w:t>
      </w:r>
    </w:p>
    <w:p>
      <w:pPr>
        <w:pStyle w:val="Heading2"/>
        <w:bidi w:val="1"/>
        <w:jc w:val="right"/>
      </w:pPr>
      <w:r>
        <w:t>ד1 צפיות וגרף השפעת עדכונים</w:t>
      </w:r>
    </w:p>
    <w:p>
      <w:pPr>
        <w:bidi w:val="1"/>
        <w:spacing w:after="60"/>
        <w:ind w:left="170" w:right="170"/>
        <w:jc w:val="right"/>
        <w:widowControl/>
        <w:shd w:fill="F2F5F7"/>
      </w:pPr>
      <w:r>
        <w:rPr>
          <w:rFonts w:ascii="Arial" w:hAnsi="Arial" w:cs="Arial"/>
          <w:b w:val="0"/>
          <w:sz w:val="22"/>
          <w:szCs w:val="22"/>
        </w:rPr>
        <w:t>בראנץ: feat/views-impact-analytics. בעלות: ViewStats, analytics ו־analytics.js.</w:t>
      </w:r>
    </w:p>
    <w:p>
      <w:pPr>
        <w:bidi w:val="1"/>
        <w:spacing w:after="60"/>
        <w:ind w:left="170" w:right="170"/>
        <w:jc w:val="right"/>
        <w:widowControl/>
        <w:shd w:fill="F2F5F7"/>
      </w:pPr>
      <w:r>
        <w:rPr>
          <w:rFonts w:ascii="Arial" w:hAnsi="Arial" w:cs="Arial"/>
          <w:b w:val="0"/>
          <w:sz w:val="22"/>
          <w:szCs w:val="22"/>
        </w:rPr>
        <w:t>ממש recordView עם מסמך יומי לכתבה, total ו־288 buckets אפשריים של חמש דקות.</w:t>
      </w:r>
    </w:p>
    <w:p>
      <w:pPr>
        <w:bidi w:val="1"/>
        <w:spacing w:after="60"/>
        <w:ind w:left="170" w:right="170"/>
        <w:jc w:val="right"/>
        <w:widowControl/>
        <w:shd w:fill="F2F5F7"/>
      </w:pPr>
      <w:r>
        <w:rPr>
          <w:rFonts w:ascii="Arial" w:hAnsi="Arial" w:cs="Arial"/>
          <w:b w:val="0"/>
          <w:sz w:val="22"/>
          <w:szCs w:val="22"/>
        </w:rPr>
        <w:t>עדכן total ותא זמן באותו $inc אטומי עם אינדקס ייחודי; טפל ב־upsert מקביל ראשון.</w:t>
      </w:r>
    </w:p>
    <w:p>
      <w:pPr>
        <w:bidi w:val="1"/>
        <w:spacing w:after="60"/>
        <w:ind w:left="170" w:right="170"/>
        <w:jc w:val="right"/>
        <w:widowControl/>
        <w:shd w:fill="F2F5F7"/>
      </w:pPr>
      <w:r>
        <w:rPr>
          <w:rFonts w:ascii="Arial" w:hAnsi="Arial" w:cs="Arial"/>
          <w:b w:val="0"/>
          <w:sz w:val="22"/>
          <w:szCs w:val="22"/>
        </w:rPr>
        <w:t>כל כניסה נספרת, גם מאותו מכשיר; שמור בנפרד קשר נצפה מאונדקס לצורך פילטר ציבורי.</w:t>
      </w:r>
    </w:p>
    <w:p>
      <w:pPr>
        <w:bidi w:val="1"/>
        <w:spacing w:after="60"/>
        <w:ind w:left="170" w:right="170"/>
        <w:jc w:val="right"/>
        <w:widowControl/>
        <w:shd w:fill="F2F5F7"/>
      </w:pPr>
      <w:r>
        <w:rPr>
          <w:rFonts w:ascii="Arial" w:hAnsi="Arial" w:cs="Arial"/>
          <w:b w:val="0"/>
          <w:sz w:val="22"/>
          <w:szCs w:val="22"/>
        </w:rPr>
        <w:t>ממש getPopularity ו־API editor analytics לטווח זמן מוגבל עם buckets ריקים מאופסים.</w:t>
      </w:r>
    </w:p>
    <w:p>
      <w:pPr>
        <w:bidi w:val="1"/>
        <w:spacing w:after="60"/>
        <w:ind w:left="170" w:right="170"/>
        <w:jc w:val="right"/>
        <w:widowControl/>
        <w:shd w:fill="F2F5F7"/>
      </w:pPr>
      <w:r>
        <w:rPr>
          <w:rFonts w:ascii="Arial" w:hAnsi="Arial" w:cs="Arial"/>
          <w:b w:val="0"/>
          <w:sz w:val="22"/>
          <w:szCs w:val="22"/>
        </w:rPr>
        <w:t>קרא publicationHistory ממודל ב; אל תרשום טיוטה או הגשה בתור אירוע פרסום.</w:t>
      </w:r>
    </w:p>
    <w:p>
      <w:pPr>
        <w:bidi w:val="1"/>
        <w:spacing w:after="60"/>
        <w:ind w:left="170" w:right="170"/>
        <w:jc w:val="right"/>
        <w:widowControl/>
        <w:shd w:fill="F2F5F7"/>
      </w:pPr>
      <w:r>
        <w:rPr>
          <w:rFonts w:ascii="Arial" w:hAnsi="Arial" w:cs="Arial"/>
          <w:b w:val="0"/>
          <w:sz w:val="22"/>
          <w:szCs w:val="22"/>
        </w:rPr>
        <w:t>בנה גרף canvas עם ציר זמן, כמות צפיות וסימונים בזמני פרסום מדויקים ותיאור הגרסה.</w:t>
      </w:r>
    </w:p>
    <w:p>
      <w:pPr>
        <w:bidi w:val="1"/>
        <w:spacing w:after="60"/>
        <w:ind w:left="170" w:right="170"/>
        <w:jc w:val="right"/>
        <w:widowControl/>
        <w:shd w:fill="F2F5F7"/>
      </w:pPr>
      <w:r>
        <w:rPr>
          <w:rFonts w:ascii="Arial" w:hAnsi="Arial" w:cs="Arial"/>
          <w:b w:val="0"/>
          <w:sz w:val="22"/>
          <w:szCs w:val="22"/>
        </w:rPr>
        <w:t>הצג כמות בכל חלון זמן כדי שניתן יהיה לראות שינוי לפני/אחרי עדכון, ולא רק קו מצטבר.</w:t>
      </w:r>
    </w:p>
    <w:p>
      <w:pPr>
        <w:bidi w:val="1"/>
        <w:spacing w:after="60"/>
        <w:ind w:left="170" w:right="170"/>
        <w:jc w:val="right"/>
        <w:widowControl/>
        <w:shd w:fill="F2F5F7"/>
      </w:pPr>
      <w:r>
        <w:rPr>
          <w:rFonts w:ascii="Arial" w:hAnsi="Arial" w:cs="Arial"/>
          <w:b w:val="0"/>
          <w:sz w:val="22"/>
          <w:szCs w:val="22"/>
        </w:rPr>
        <w:t>בדוק מאות increments מקבילים, מעבר יום UTC, כניסה חוזרת, טווח ריק והרשאות.</w:t>
      </w:r>
    </w:p>
    <w:p>
      <w:pPr>
        <w:bidi w:val="1"/>
        <w:spacing w:after="60"/>
        <w:ind w:left="170" w:right="170"/>
        <w:jc w:val="right"/>
        <w:widowControl/>
        <w:shd w:fill="F2F5F7"/>
      </w:pPr>
      <w:r>
        <w:rPr>
          <w:rFonts w:ascii="Arial" w:hAnsi="Arial" w:cs="Arial"/>
          <w:b w:val="0"/>
          <w:sz w:val="22"/>
          <w:szCs w:val="22"/>
        </w:rPr>
        <w:t>אין לאסוף מערך בלתי מוגבל של כניסות ב־Article ואין להוסיף מונה מתחרה לשירות ג.</w:t>
      </w:r>
    </w:p>
    <w:p>
      <w:pPr>
        <w:pStyle w:val="Heading2"/>
        <w:bidi w:val="1"/>
        <w:jc w:val="right"/>
      </w:pPr>
      <w:r>
        <w:t>ד2 מסכי עורך</w:t>
      </w:r>
    </w:p>
    <w:p>
      <w:pPr>
        <w:bidi w:val="1"/>
        <w:spacing w:after="60"/>
        <w:ind w:left="170" w:right="170"/>
        <w:jc w:val="right"/>
        <w:widowControl/>
        <w:shd w:fill="F2F5F7"/>
      </w:pPr>
      <w:r>
        <w:rPr>
          <w:rFonts w:ascii="Arial" w:hAnsi="Arial" w:cs="Arial"/>
          <w:b w:val="0"/>
          <w:sz w:val="22"/>
          <w:szCs w:val="22"/>
        </w:rPr>
        <w:t>בראנץ: feat/editor-review-ui. בעלות: views/editor, js/editor ו־css/editor.</w:t>
      </w:r>
    </w:p>
    <w:p>
      <w:pPr>
        <w:bidi w:val="1"/>
        <w:spacing w:after="60"/>
        <w:ind w:left="170" w:right="170"/>
        <w:jc w:val="right"/>
        <w:widowControl/>
        <w:shd w:fill="F2F5F7"/>
      </w:pPr>
      <w:r>
        <w:rPr>
          <w:rFonts w:ascii="Arial" w:hAnsi="Arial" w:cs="Arial"/>
          <w:b w:val="0"/>
          <w:sz w:val="22"/>
          <w:szCs w:val="22"/>
        </w:rPr>
        <w:t>ממש רשימת כלל הכתבות עם סינון לפי workflowStatus ופרטי כתב ומצב.</w:t>
      </w:r>
    </w:p>
    <w:p>
      <w:pPr>
        <w:bidi w:val="1"/>
        <w:spacing w:after="60"/>
        <w:ind w:left="170" w:right="170"/>
        <w:jc w:val="right"/>
        <w:widowControl/>
        <w:shd w:fill="F2F5F7"/>
      </w:pPr>
      <w:r>
        <w:rPr>
          <w:rFonts w:ascii="Arial" w:hAnsi="Arial" w:cs="Arial"/>
          <w:b w:val="0"/>
          <w:sz w:val="22"/>
          <w:szCs w:val="22"/>
        </w:rPr>
        <w:t>לכתבה pending הצג את הגרסה הציבורית ואת העדכון הממתין בשני אזורים מסומנים היטב.</w:t>
      </w:r>
    </w:p>
    <w:p>
      <w:pPr>
        <w:bidi w:val="1"/>
        <w:spacing w:after="60"/>
        <w:ind w:left="170" w:right="170"/>
        <w:jc w:val="right"/>
        <w:widowControl/>
        <w:shd w:fill="F2F5F7"/>
      </w:pPr>
      <w:r>
        <w:rPr>
          <w:rFonts w:ascii="Arial" w:hAnsi="Arial" w:cs="Arial"/>
          <w:b w:val="0"/>
          <w:sz w:val="22"/>
          <w:szCs w:val="22"/>
        </w:rPr>
        <w:t>אפשר לעורך לערוך את התוכן הממתין, לאשר, להחזיר עם הערה נדרשת ולמחוק כתבה.</w:t>
      </w:r>
    </w:p>
    <w:p>
      <w:pPr>
        <w:bidi w:val="1"/>
        <w:spacing w:after="60"/>
        <w:ind w:left="170" w:right="170"/>
        <w:jc w:val="right"/>
        <w:widowControl/>
        <w:shd w:fill="F2F5F7"/>
      </w:pPr>
      <w:r>
        <w:rPr>
          <w:rFonts w:ascii="Arial" w:hAnsi="Arial" w:cs="Arial"/>
          <w:b w:val="0"/>
          <w:sz w:val="22"/>
          <w:szCs w:val="22"/>
        </w:rPr>
        <w:t>הפעולות משתמשות רק ב־API של ב; אין לשכפל state machine בדפדפן או לעדכן Mongo ישירות.</w:t>
      </w:r>
    </w:p>
    <w:p>
      <w:pPr>
        <w:bidi w:val="1"/>
        <w:spacing w:after="60"/>
        <w:ind w:left="170" w:right="170"/>
        <w:jc w:val="right"/>
        <w:widowControl/>
        <w:shd w:fill="F2F5F7"/>
      </w:pPr>
      <w:r>
        <w:rPr>
          <w:rFonts w:ascii="Arial" w:hAnsi="Arial" w:cs="Arial"/>
          <w:b w:val="0"/>
          <w:sz w:val="22"/>
          <w:szCs w:val="22"/>
        </w:rPr>
        <w:t>שמור את עריכת העורך לפני approve; טפל ב־409 אם המצב השתנה ובהודעות הרשאה.</w:t>
      </w:r>
    </w:p>
    <w:p>
      <w:pPr>
        <w:bidi w:val="1"/>
        <w:spacing w:after="60"/>
        <w:ind w:left="170" w:right="170"/>
        <w:jc w:val="right"/>
        <w:widowControl/>
        <w:shd w:fill="F2F5F7"/>
      </w:pPr>
      <w:r>
        <w:rPr>
          <w:rFonts w:ascii="Arial" w:hAnsi="Arial" w:cs="Arial"/>
          <w:b w:val="0"/>
          <w:sz w:val="22"/>
          <w:szCs w:val="22"/>
        </w:rPr>
        <w:t>חבר קישור לגרף של הכתבה וקישורים למסכי משתמשים ותגובות שסיפק א.</w:t>
      </w:r>
    </w:p>
    <w:p>
      <w:pPr>
        <w:bidi w:val="1"/>
        <w:spacing w:after="60"/>
        <w:ind w:left="170" w:right="170"/>
        <w:jc w:val="right"/>
        <w:widowControl/>
        <w:shd w:fill="F2F5F7"/>
      </w:pPr>
      <w:r>
        <w:rPr>
          <w:rFonts w:ascii="Arial" w:hAnsi="Arial" w:cs="Arial"/>
          <w:b w:val="0"/>
          <w:sz w:val="22"/>
          <w:szCs w:val="22"/>
        </w:rPr>
        <w:t>אפשר לפתח מול fixtures תחילה, והחלף לשירות אמיתי בלי שינוי חוזה.</w:t>
      </w:r>
    </w:p>
    <w:p>
      <w:pPr>
        <w:bidi w:val="1"/>
        <w:spacing w:after="60"/>
        <w:ind w:left="170" w:right="170"/>
        <w:jc w:val="right"/>
        <w:widowControl/>
        <w:shd w:fill="F2F5F7"/>
      </w:pPr>
      <w:r>
        <w:rPr>
          <w:rFonts w:ascii="Arial" w:hAnsi="Arial" w:cs="Arial"/>
          <w:b w:val="0"/>
          <w:sz w:val="22"/>
          <w:szCs w:val="22"/>
        </w:rPr>
        <w:t>בדוק תרחיש השוואה, עריכת עורך שמופיעה בפרסום, return עם הערה חסרה ומחיקה.</w:t>
      </w:r>
    </w:p>
    <w:p>
      <w:pPr>
        <w:bidi w:val="1"/>
        <w:spacing w:after="60"/>
        <w:ind w:left="170" w:right="170"/>
        <w:jc w:val="right"/>
        <w:widowControl/>
        <w:shd w:fill="F2F5F7"/>
      </w:pPr>
      <w:r>
        <w:rPr>
          <w:rFonts w:ascii="Arial" w:hAnsi="Arial" w:cs="Arial"/>
          <w:b w:val="0"/>
          <w:sz w:val="22"/>
          <w:szCs w:val="22"/>
        </w:rPr>
        <w:t>אין צורך בתמיכה בעריכה סימולטנית של אותה כתבה, לפי דרישות הפרויקט.</w:t>
      </w:r>
    </w:p>
    <w:p>
      <w:pPr>
        <w:pStyle w:val="Heading2"/>
        <w:bidi w:val="1"/>
        <w:jc w:val="right"/>
      </w:pPr>
      <w:r>
        <w:t>ד3 CRUD סטטיסטיקות והדגמה</w:t>
      </w:r>
    </w:p>
    <w:p>
      <w:pPr>
        <w:bidi w:val="1"/>
        <w:spacing w:after="60"/>
        <w:ind w:left="170" w:right="170"/>
        <w:jc w:val="right"/>
        <w:widowControl/>
        <w:shd w:fill="F2F5F7"/>
      </w:pPr>
      <w:r>
        <w:rPr>
          <w:rFonts w:ascii="Arial" w:hAnsi="Arial" w:cs="Arial"/>
          <w:b w:val="0"/>
          <w:sz w:val="22"/>
          <w:szCs w:val="22"/>
        </w:rPr>
        <w:t>בראנץ: feat/analytics-crud-demo. בעלות: ניהול ViewStats, seed/analytics ותסריט ההדגמה.</w:t>
      </w:r>
    </w:p>
    <w:p>
      <w:pPr>
        <w:bidi w:val="1"/>
        <w:spacing w:after="60"/>
        <w:ind w:left="170" w:right="170"/>
        <w:jc w:val="right"/>
        <w:widowControl/>
        <w:shd w:fill="F2F5F7"/>
      </w:pPr>
      <w:r>
        <w:rPr>
          <w:rFonts w:ascii="Arial" w:hAnsi="Arial" w:cs="Arial"/>
          <w:b w:val="0"/>
          <w:sz w:val="22"/>
          <w:szCs w:val="22"/>
        </w:rPr>
        <w:t>הוסף לעורך בלבד CRUD מסמכי ViewStats כולל רשימה/חיפוש לפי כתבה ויום ומסך ניהול קטן.</w:t>
      </w:r>
    </w:p>
    <w:p>
      <w:pPr>
        <w:bidi w:val="1"/>
        <w:spacing w:after="60"/>
        <w:ind w:left="170" w:right="170"/>
        <w:jc w:val="right"/>
        <w:widowControl/>
        <w:shd w:fill="F2F5F7"/>
      </w:pPr>
      <w:r>
        <w:rPr>
          <w:rFonts w:ascii="Arial" w:hAnsi="Arial" w:cs="Arial"/>
          <w:b w:val="0"/>
          <w:sz w:val="22"/>
          <w:szCs w:val="22"/>
        </w:rPr>
        <w:t>אכוף total השווה לסכום buckets אחרי יצירה/עדכון, מספרים לא שליליים וייחוד articleId/dayUtc.</w:t>
      </w:r>
    </w:p>
    <w:p>
      <w:pPr>
        <w:bidi w:val="1"/>
        <w:spacing w:after="60"/>
        <w:ind w:left="170" w:right="170"/>
        <w:jc w:val="right"/>
        <w:widowControl/>
        <w:shd w:fill="F2F5F7"/>
      </w:pPr>
      <w:r>
        <w:rPr>
          <w:rFonts w:ascii="Arial" w:hAnsi="Arial" w:cs="Arial"/>
          <w:b w:val="0"/>
          <w:sz w:val="22"/>
          <w:szCs w:val="22"/>
        </w:rPr>
        <w:t>מחיקת נתון תתעד אירוע תפעולי ולא תיצור גרף או פופולריות עם מונה ישן.</w:t>
      </w:r>
    </w:p>
    <w:p>
      <w:pPr>
        <w:bidi w:val="1"/>
        <w:spacing w:after="60"/>
        <w:ind w:left="170" w:right="170"/>
        <w:jc w:val="right"/>
        <w:widowControl/>
        <w:shd w:fill="F2F5F7"/>
      </w:pPr>
      <w:r>
        <w:rPr>
          <w:rFonts w:ascii="Arial" w:hAnsi="Arial" w:cs="Arial"/>
          <w:b w:val="0"/>
          <w:sz w:val="22"/>
          <w:szCs w:val="22"/>
        </w:rPr>
        <w:t>חבר מחוללי seed שכל חבר סיפק; אל תחליף אותם במחולל חדש ללא תיאום.</w:t>
      </w:r>
    </w:p>
    <w:p>
      <w:pPr>
        <w:bidi w:val="1"/>
        <w:spacing w:after="60"/>
        <w:ind w:left="170" w:right="170"/>
        <w:jc w:val="right"/>
        <w:widowControl/>
        <w:shd w:fill="F2F5F7"/>
      </w:pPr>
      <w:r>
        <w:rPr>
          <w:rFonts w:ascii="Arial" w:hAnsi="Arial" w:cs="Arial"/>
          <w:b w:val="0"/>
          <w:sz w:val="22"/>
          <w:szCs w:val="22"/>
        </w:rPr>
        <w:t>צור לפחות 500 כתבות, כמה כתבים, עורך, תגובות, כל המצבים וכמה עדכונים לאחר פרסום.</w:t>
      </w:r>
    </w:p>
    <w:p>
      <w:pPr>
        <w:bidi w:val="1"/>
        <w:spacing w:after="60"/>
        <w:ind w:left="170" w:right="170"/>
        <w:jc w:val="right"/>
        <w:widowControl/>
        <w:shd w:fill="F2F5F7"/>
      </w:pPr>
      <w:r>
        <w:rPr>
          <w:rFonts w:ascii="Arial" w:hAnsi="Arial" w:cs="Arial"/>
          <w:b w:val="0"/>
          <w:sz w:val="22"/>
          <w:szCs w:val="22"/>
        </w:rPr>
        <w:t>ייצר צפיות לפני ואחרי עדכונים ומזהים מוכרים לצורך הדגמה; הרצה חוזרת אינה מכפילה נתונים.</w:t>
      </w:r>
    </w:p>
    <w:p>
      <w:pPr>
        <w:bidi w:val="1"/>
        <w:spacing w:after="60"/>
        <w:ind w:left="170" w:right="170"/>
        <w:jc w:val="right"/>
        <w:widowControl/>
        <w:shd w:fill="F2F5F7"/>
      </w:pPr>
      <w:r>
        <w:rPr>
          <w:rFonts w:ascii="Arial" w:hAnsi="Arial" w:cs="Arial"/>
          <w:b w:val="0"/>
          <w:sz w:val="22"/>
          <w:szCs w:val="22"/>
        </w:rPr>
        <w:t>הפרד נתוני דמה משימוש רגיל וספק פקודת ניקוי רק למסד הדגמה מוגדר.</w:t>
      </w:r>
    </w:p>
    <w:p>
      <w:pPr>
        <w:bidi w:val="1"/>
        <w:spacing w:after="60"/>
        <w:ind w:left="170" w:right="170"/>
        <w:jc w:val="right"/>
        <w:widowControl/>
        <w:shd w:fill="F2F5F7"/>
      </w:pPr>
      <w:r>
        <w:rPr>
          <w:rFonts w:ascii="Arial" w:hAnsi="Arial" w:cs="Arial"/>
          <w:b w:val="0"/>
          <w:sz w:val="22"/>
          <w:szCs w:val="22"/>
        </w:rPr>
        <w:t>צור docs/demo.md עם רצף הדגמה והרשאות, autosave, Restart, rate limit ו־weather.</w:t>
      </w:r>
    </w:p>
    <w:p>
      <w:pPr>
        <w:bidi w:val="1"/>
        <w:spacing w:after="60"/>
        <w:ind w:left="170" w:right="170"/>
        <w:jc w:val="right"/>
        <w:widowControl/>
        <w:shd w:fill="F2F5F7"/>
      </w:pPr>
      <w:r>
        <w:rPr>
          <w:rFonts w:ascii="Arial" w:hAnsi="Arial" w:cs="Arial"/>
          <w:b w:val="0"/>
          <w:sz w:val="22"/>
          <w:szCs w:val="22"/>
        </w:rPr>
        <w:t>כל חבר אחראי לבדיקות ולתיעוד התחום שלו; רשום פערי אינטגרציה עם בעלים ספציפיים.</w:t>
      </w:r>
    </w:p>
    <w:p>
      <w:pPr>
        <w:pStyle w:val="Heading1"/>
        <w:pageBreakBefore/>
        <w:bidi w:val="1"/>
        <w:jc w:val="right"/>
      </w:pPr>
      <w:r>
        <w:t>פרומפטים לסקירה ולהגשה</w:t>
      </w:r>
    </w:p>
    <w:p>
      <w:pPr>
        <w:pStyle w:val="Heading2"/>
        <w:bidi w:val="1"/>
        <w:jc w:val="right"/>
      </w:pPr>
      <w:r>
        <w:t>סקירת PR והכנה להגנה</w:t>
      </w:r>
    </w:p>
    <w:p>
      <w:pPr>
        <w:bidi w:val="1"/>
        <w:spacing w:after="60"/>
        <w:ind w:left="170" w:right="170"/>
        <w:jc w:val="right"/>
        <w:widowControl/>
        <w:shd w:fill="F2F5F7"/>
      </w:pPr>
      <w:r>
        <w:rPr>
          <w:rFonts w:ascii="Arial" w:hAnsi="Arial" w:cs="Arial"/>
          <w:b w:val="0"/>
          <w:sz w:val="22"/>
          <w:szCs w:val="22"/>
        </w:rPr>
        <w:t>סקור את ה־PR הנוכחי ביחס ל־PDF, docs/contracts.md והתחום שקיבלתי לסקירה.</w:t>
      </w:r>
    </w:p>
    <w:p>
      <w:pPr>
        <w:bidi w:val="1"/>
        <w:spacing w:after="60"/>
        <w:ind w:left="170" w:right="170"/>
        <w:jc w:val="right"/>
        <w:widowControl/>
        <w:shd w:fill="F2F5F7"/>
      </w:pPr>
      <w:r>
        <w:rPr>
          <w:rFonts w:ascii="Arial" w:hAnsi="Arial" w:cs="Arial"/>
          <w:b w:val="0"/>
          <w:sz w:val="22"/>
          <w:szCs w:val="22"/>
        </w:rPr>
        <w:t>אל תשנה קוד בשלב הראשון. בדוק הרשאות שרת, validation, דליפת טיוטות, שגיאות ומקרי קצה.</w:t>
      </w:r>
    </w:p>
    <w:p>
      <w:pPr>
        <w:bidi w:val="1"/>
        <w:spacing w:after="60"/>
        <w:ind w:left="170" w:right="170"/>
        <w:jc w:val="right"/>
        <w:widowControl/>
        <w:shd w:fill="F2F5F7"/>
      </w:pPr>
      <w:r>
        <w:rPr>
          <w:rFonts w:ascii="Arial" w:hAnsi="Arial" w:cs="Arial"/>
          <w:b w:val="0"/>
          <w:sz w:val="22"/>
          <w:szCs w:val="22"/>
        </w:rPr>
        <w:t>ודא שבדיקות מוכיחות את הדרישה ולא רק משחזרות את המימוש; הרץ רק בדיקות רלוונטיות.</w:t>
      </w:r>
    </w:p>
    <w:p>
      <w:pPr>
        <w:bidi w:val="1"/>
        <w:spacing w:after="60"/>
        <w:ind w:left="170" w:right="170"/>
        <w:jc w:val="right"/>
        <w:widowControl/>
        <w:shd w:fill="F2F5F7"/>
      </w:pPr>
      <w:r>
        <w:rPr>
          <w:rFonts w:ascii="Arial" w:hAnsi="Arial" w:cs="Arial"/>
          <w:b w:val="0"/>
          <w:sz w:val="22"/>
          <w:szCs w:val="22"/>
        </w:rPr>
        <w:t>דווח ממצאים לפי חומרה עם קובץ, תרחיש שחזור ותיקון מוצע; הפרד כשל אמיתי מהעדפת סגנון.</w:t>
      </w:r>
    </w:p>
    <w:p>
      <w:pPr>
        <w:bidi w:val="1"/>
        <w:spacing w:after="60"/>
        <w:ind w:left="170" w:right="170"/>
        <w:jc w:val="right"/>
        <w:widowControl/>
        <w:shd w:fill="F2F5F7"/>
      </w:pPr>
      <w:r>
        <w:rPr>
          <w:rFonts w:ascii="Arial" w:hAnsi="Arial" w:cs="Arial"/>
          <w:b w:val="0"/>
          <w:sz w:val="22"/>
          <w:szCs w:val="22"/>
        </w:rPr>
        <w:t>הסבר לי בקצרה את זרימת הבקשה, תפקיד כל מודל ותלות במודולים אחרים.</w:t>
      </w:r>
    </w:p>
    <w:p>
      <w:pPr>
        <w:bidi w:val="1"/>
        <w:spacing w:after="60"/>
        <w:ind w:left="170" w:right="170"/>
        <w:jc w:val="right"/>
        <w:widowControl/>
        <w:shd w:fill="F2F5F7"/>
      </w:pPr>
      <w:r>
        <w:rPr>
          <w:rFonts w:ascii="Arial" w:hAnsi="Arial" w:cs="Arial"/>
          <w:b w:val="0"/>
          <w:sz w:val="22"/>
          <w:szCs w:val="22"/>
        </w:rPr>
        <w:t>תן חמש שאלות הגנה על הקוד הזה, כולל שאלה על פעולה שלא הייתי מורשה לבצע ועל Restart.</w:t>
      </w:r>
    </w:p>
    <w:p>
      <w:pPr>
        <w:bidi w:val="1"/>
        <w:spacing w:after="60"/>
        <w:ind w:left="170" w:right="170"/>
        <w:jc w:val="right"/>
        <w:widowControl/>
        <w:shd w:fill="F2F5F7"/>
      </w:pPr>
      <w:r>
        <w:rPr>
          <w:rFonts w:ascii="Arial" w:hAnsi="Arial" w:cs="Arial"/>
          <w:b w:val="0"/>
          <w:sz w:val="22"/>
          <w:szCs w:val="22"/>
        </w:rPr>
        <w:t>אל תציג בדיקה שלא הורצה כהצלחה ואל תאשר מיזוג אם נשאר כשל בדרישת חובה.</w:t>
      </w:r>
    </w:p>
    <w:p>
      <w:pPr>
        <w:pStyle w:val="Heading2"/>
        <w:bidi w:val="1"/>
        <w:jc w:val="right"/>
      </w:pPr>
      <w:r>
        <w:t>אריזה ובדיקת התקנה נקייה</w:t>
      </w:r>
    </w:p>
    <w:p>
      <w:pPr>
        <w:bidi w:val="1"/>
        <w:spacing w:after="60"/>
        <w:ind w:left="170" w:right="170"/>
        <w:jc w:val="right"/>
        <w:widowControl/>
        <w:shd w:fill="F2F5F7"/>
      </w:pPr>
      <w:r>
        <w:rPr>
          <w:rFonts w:ascii="Arial" w:hAnsi="Arial" w:cs="Arial"/>
          <w:b w:val="0"/>
          <w:sz w:val="22"/>
          <w:szCs w:val="22"/>
        </w:rPr>
        <w:t>בראנץ: chore/release-demo-docs. המשימה היא הכנת גרסה להגשה, לא הוספת פיצ׳רים.</w:t>
      </w:r>
    </w:p>
    <w:p>
      <w:pPr>
        <w:bidi w:val="1"/>
        <w:spacing w:after="60"/>
        <w:ind w:left="170" w:right="170"/>
        <w:jc w:val="right"/>
        <w:widowControl/>
        <w:shd w:fill="F2F5F7"/>
      </w:pPr>
      <w:r>
        <w:rPr>
          <w:rFonts w:ascii="Arial" w:hAnsi="Arial" w:cs="Arial"/>
          <w:b w:val="0"/>
          <w:sz w:val="22"/>
          <w:szCs w:val="22"/>
        </w:rPr>
        <w:t>בדוק את מטריצת הדרישות בתוכנית מול הקוד וה־PDF, וסמן הוכחה או פער לכל דרישה.</w:t>
      </w:r>
    </w:p>
    <w:p>
      <w:pPr>
        <w:bidi w:val="1"/>
        <w:spacing w:after="60"/>
        <w:ind w:left="170" w:right="170"/>
        <w:jc w:val="right"/>
        <w:widowControl/>
        <w:shd w:fill="F2F5F7"/>
      </w:pPr>
      <w:r>
        <w:rPr>
          <w:rFonts w:ascii="Arial" w:hAnsi="Arial" w:cs="Arial"/>
          <w:b w:val="0"/>
          <w:sz w:val="22"/>
          <w:szCs w:val="22"/>
        </w:rPr>
        <w:t>התקן בסביבה נקייה לפי README, הרץ seed של 500+ כתבות ובצע את docs/demo.md.</w:t>
      </w:r>
    </w:p>
    <w:p>
      <w:pPr>
        <w:bidi w:val="1"/>
        <w:spacing w:after="60"/>
        <w:ind w:left="170" w:right="170"/>
        <w:jc w:val="right"/>
        <w:widowControl/>
        <w:shd w:fill="F2F5F7"/>
      </w:pPr>
      <w:r>
        <w:rPr>
          <w:rFonts w:ascii="Arial" w:hAnsi="Arial" w:cs="Arial"/>
          <w:b w:val="0"/>
          <w:sz w:val="22"/>
          <w:szCs w:val="22"/>
        </w:rPr>
        <w:t>בדוק session אחרי Restart, חידוש טיוטה ממחשב אחר, snapshot ציבורי, 429 ו־cache מזג אוויר.</w:t>
      </w:r>
    </w:p>
    <w:p>
      <w:pPr>
        <w:bidi w:val="1"/>
        <w:spacing w:after="60"/>
        <w:ind w:left="170" w:right="170"/>
        <w:jc w:val="right"/>
        <w:widowControl/>
        <w:shd w:fill="F2F5F7"/>
      </w:pPr>
      <w:r>
        <w:rPr>
          <w:rFonts w:ascii="Arial" w:hAnsi="Arial" w:cs="Arial"/>
          <w:b w:val="0"/>
          <w:sz w:val="22"/>
          <w:szCs w:val="22"/>
        </w:rPr>
        <w:t>ודא README הכולל התקנה והרצה, משתני סביבה, מבנה תיקיות ותיאור יכולות.</w:t>
      </w:r>
    </w:p>
    <w:p>
      <w:pPr>
        <w:bidi w:val="1"/>
        <w:spacing w:after="60"/>
        <w:ind w:left="170" w:right="170"/>
        <w:jc w:val="right"/>
        <w:widowControl/>
        <w:shd w:fill="F2F5F7"/>
      </w:pPr>
      <w:r>
        <w:rPr>
          <w:rFonts w:ascii="Arial" w:hAnsi="Arial" w:cs="Arial"/>
          <w:b w:val="0"/>
          <w:sz w:val="22"/>
          <w:szCs w:val="22"/>
        </w:rPr>
        <w:t>סרוק את קובצי ההגשה עבור סודות; כלול קוד, lockfile, assets, seed והוראות, בלי .env או node_modules.</w:t>
      </w:r>
    </w:p>
    <w:p>
      <w:pPr>
        <w:bidi w:val="1"/>
        <w:spacing w:after="60"/>
        <w:ind w:left="170" w:right="170"/>
        <w:jc w:val="right"/>
        <w:widowControl/>
        <w:shd w:fill="F2F5F7"/>
      </w:pPr>
      <w:r>
        <w:rPr>
          <w:rFonts w:ascii="Arial" w:hAnsi="Arial" w:cs="Arial"/>
          <w:b w:val="0"/>
          <w:sz w:val="22"/>
          <w:szCs w:val="22"/>
        </w:rPr>
        <w:t>הכן ZIP של גרסת הקוד שסוכמה, ותעד commit/tag מוצע כגון submission-v1 ללא יצירת tag בפועל.</w:t>
      </w:r>
    </w:p>
    <w:p>
      <w:pPr>
        <w:bidi w:val="1"/>
        <w:spacing w:after="60"/>
        <w:ind w:left="170" w:right="170"/>
        <w:jc w:val="right"/>
        <w:widowControl/>
        <w:shd w:fill="F2F5F7"/>
      </w:pPr>
      <w:r>
        <w:rPr>
          <w:rFonts w:ascii="Arial" w:hAnsi="Arial" w:cs="Arial"/>
          <w:b w:val="0"/>
          <w:sz w:val="22"/>
          <w:szCs w:val="22"/>
        </w:rPr>
        <w:t>רשום לכל חבר את תרומתו והראיות ב־PR/commits. אל תעלה למודל ואל תשנה הרשאות מאגר בלי בקשה.</w:t>
      </w:r>
    </w:p>
    <w:p>
      <w:pPr>
        <w:bidi w:val="1"/>
        <w:spacing w:after="60"/>
        <w:ind w:left="170" w:right="170"/>
        <w:jc w:val="right"/>
        <w:widowControl/>
        <w:shd w:fill="F2F5F7"/>
      </w:pPr>
      <w:r>
        <w:rPr>
          <w:rFonts w:ascii="Arial" w:hAnsi="Arial" w:cs="Arial"/>
          <w:b w:val="0"/>
          <w:sz w:val="22"/>
          <w:szCs w:val="22"/>
        </w:rPr>
        <w:t>דווח מה נבדק בפועל ומה עדיין מונע הגשה. לאחר אישור הצוות מקפיאים את גרסת ההגנה.</w:t>
      </w:r>
    </w:p>
    <w:p>
      <w:pPr>
        <w:pStyle w:val="Heading1"/>
        <w:bidi w:val="1"/>
        <w:jc w:val="right"/>
      </w:pPr>
      <w:r>
        <w:t>סדר ההדגמה וההגשה</w:t>
      </w:r>
    </w:p>
    <w:p>
      <w:pPr>
        <w:widowControl/>
        <w:bidi w:val="1"/>
        <w:jc w:val="right"/>
      </w:pPr>
      <w:r>
        <w:rPr>
          <w:rFonts w:ascii="Arial" w:hAnsi="Arial" w:cs="Arial"/>
          <w:b w:val="0"/>
          <w:sz w:val="22"/>
          <w:szCs w:val="22"/>
        </w:rPr>
        <w:t>1. פתיחת הפיד כאורח: חיפוש, קטגוריה, נצפה ומיון, ואז טעינת עוד 20 כתבות.</w:t>
      </w:r>
    </w:p>
    <w:p>
      <w:pPr>
        <w:widowControl/>
        <w:bidi w:val="1"/>
        <w:jc w:val="right"/>
      </w:pPr>
      <w:r>
        <w:rPr>
          <w:rFonts w:ascii="Arial" w:hAnsi="Arial" w:cs="Arial"/>
          <w:b w:val="0"/>
          <w:sz w:val="22"/>
          <w:szCs w:val="22"/>
        </w:rPr>
        <w:t>2. פתיחת כתבה: תוכן שרונדר בשרת, תגובות מידיות, שלוש תגובות ואז חסימת הרביעית.</w:t>
      </w:r>
    </w:p>
    <w:p>
      <w:pPr>
        <w:widowControl/>
        <w:bidi w:val="1"/>
        <w:jc w:val="right"/>
      </w:pPr>
      <w:r>
        <w:rPr>
          <w:rFonts w:ascii="Arial" w:hAnsi="Arial" w:cs="Arial"/>
          <w:b w:val="0"/>
          <w:sz w:val="22"/>
          <w:szCs w:val="22"/>
        </w:rPr>
        <w:t>3. התחברות כתב: יצירה, שמירה שוטפת, רענון וחידוש טיוטה גם ממחשב אחר.</w:t>
      </w:r>
    </w:p>
    <w:p>
      <w:pPr>
        <w:widowControl/>
        <w:bidi w:val="1"/>
        <w:jc w:val="right"/>
      </w:pPr>
      <w:r>
        <w:rPr>
          <w:rFonts w:ascii="Arial" w:hAnsi="Arial" w:cs="Arial"/>
          <w:b w:val="0"/>
          <w:sz w:val="22"/>
          <w:szCs w:val="22"/>
        </w:rPr>
        <w:t>4. הגשת הכתבה; עורך מחזיר עם הערה; כתב מתקן; עורך משנה פרט ומאשר.</w:t>
      </w:r>
    </w:p>
    <w:p>
      <w:pPr>
        <w:widowControl/>
        <w:bidi w:val="1"/>
        <w:jc w:val="right"/>
      </w:pPr>
      <w:r>
        <w:rPr>
          <w:rFonts w:ascii="Arial" w:hAnsi="Arial" w:cs="Arial"/>
          <w:b w:val="0"/>
          <w:sz w:val="22"/>
          <w:szCs w:val="22"/>
        </w:rPr>
        <w:t>5. עריכת כתבה שכבר פורסמה: הציבור ממשיך לראות את הגרסה הישנה עד אישור העדכון.</w:t>
      </w:r>
    </w:p>
    <w:p>
      <w:pPr>
        <w:widowControl/>
        <w:bidi w:val="1"/>
        <w:jc w:val="right"/>
      </w:pPr>
      <w:r>
        <w:rPr>
          <w:rFonts w:ascii="Arial" w:hAnsi="Arial" w:cs="Arial"/>
          <w:b w:val="0"/>
          <w:sz w:val="22"/>
          <w:szCs w:val="22"/>
        </w:rPr>
        <w:t>6. כניסות לכתבה והצגת הגרף עם אירועי הפרסום; הדגמת CRUD משתמשים, תגובות וסטטיסטיקות.</w:t>
      </w:r>
    </w:p>
    <w:p>
      <w:pPr>
        <w:widowControl/>
        <w:bidi w:val="1"/>
        <w:jc w:val="right"/>
      </w:pPr>
      <w:r>
        <w:rPr>
          <w:rFonts w:ascii="Arial" w:hAnsi="Arial" w:cs="Arial"/>
          <w:b w:val="0"/>
          <w:sz w:val="22"/>
          <w:szCs w:val="22"/>
        </w:rPr>
        <w:t>7. Restart של השרת והמשך פעולה עם session קיים; ניסיונות הרשאה אסורים נדחים בשרת.</w:t>
      </w:r>
    </w:p>
    <w:p>
      <w:pPr>
        <w:widowControl/>
        <w:bidi w:val="1"/>
        <w:jc w:val="right"/>
      </w:pPr>
      <w:r>
        <w:rPr>
          <w:rFonts w:ascii="Arial" w:hAnsi="Arial" w:cs="Arial"/>
          <w:b w:val="0"/>
          <w:sz w:val="22"/>
          <w:szCs w:val="22"/>
        </w:rPr>
        <w:t>8. בקשות מזג אוויר חוזרות, cache, כשל ספק ונתון שפג תוקפו.</w:t>
      </w:r>
    </w:p>
    <w:p>
      <w:pPr>
        <w:widowControl/>
        <w:bidi w:val="1"/>
        <w:jc w:val="right"/>
      </w:pPr>
      <w:r>
        <w:rPr>
          <w:rFonts w:ascii="Arial" w:hAnsi="Arial" w:cs="Arial"/>
          <w:b w:val="0"/>
          <w:sz w:val="22"/>
          <w:szCs w:val="22"/>
        </w:rPr>
        <w:t>לפני ההגשה: כולם מבצעים התקנה נקייה והרצה על מחשביהם, כל דרישות החובה מסומנות עם הוכחה, המאגר נגיש למרצה לצפייה וה־ZIP תואם לגרסה המוקפאת. בקובץ מופיעים גם ״24 שעות לפני ההגנה״ וגם סגירה ב־23:59 ביום הקודם; לתכנון בטוח קובעים יעד פנימי 48 שעות לפני ההגנה ומאמתים את השעה המחייבת במודל. בהגנה משתמשים בגרסה שהוגשה בלבד.</w:t>
      </w:r>
    </w:p>
    <w:sectPr w:rsidR="00FC693F" w:rsidRPr="0006063C" w:rsidSect="00034616">
      <w:footerReference w:type="default" r:id="rId9"/>
      <w:pgSz w:w="11906" w:h="16838"/>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line="269" w:lineRule="auto"/>
      <w:outlineLvl w:val="0"/>
    </w:pPr>
    <w:rPr>
      <w:rFonts w:asciiTheme="majorHAnsi" w:eastAsiaTheme="majorEastAsia" w:hAnsiTheme="majorHAnsi" w:cstheme="majorBidi" w:ascii="Arial" w:hAnsi="Arial" w:cs="Arial"/>
      <w:b/>
      <w:bCs/>
      <w:color w:val="193C57"/>
      <w:sz w:val="34"/>
      <w:szCs w:val="28"/>
    </w:rPr>
  </w:style>
  <w:style w:type="paragraph" w:styleId="Heading2">
    <w:name w:val="heading 2"/>
    <w:basedOn w:val="Normal"/>
    <w:next w:val="Normal"/>
    <w:link w:val="Heading2Char"/>
    <w:uiPriority w:val="9"/>
    <w:unhideWhenUsed/>
    <w:qFormat/>
    <w:rsid w:val="00FC693F"/>
    <w:pPr>
      <w:keepNext/>
      <w:keepLines/>
      <w:spacing w:before="200" w:after="120" w:line="269" w:lineRule="auto"/>
      <w:outlineLvl w:val="1"/>
    </w:pPr>
    <w:rPr>
      <w:rFonts w:asciiTheme="majorHAnsi" w:eastAsiaTheme="majorEastAsia" w:hAnsiTheme="majorHAnsi" w:cstheme="majorBidi" w:ascii="Arial" w:hAnsi="Arial" w:cs="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69" w:lineRule="auto"/>
      <w:outlineLvl w:val="2"/>
    </w:pPr>
    <w:rPr>
      <w:rFonts w:asciiTheme="majorHAnsi" w:eastAsiaTheme="majorEastAsia" w:hAnsiTheme="majorHAnsi" w:cstheme="majorBidi" w:ascii="Arial" w:hAnsi="Arial" w:cs="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69" w:lineRule="auto"/>
      <w:contextualSpacing/>
    </w:pPr>
    <w:rPr>
      <w:rFonts w:asciiTheme="majorHAnsi" w:eastAsiaTheme="majorEastAsia" w:hAnsiTheme="majorHAnsi" w:cstheme="majorBidi" w:ascii="Arial" w:hAnsi="Arial" w:cs="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תוכנית עבודה לצוות The Daily Web</dc:title>
  <dc:subject>חלוקת עבודה לארבעה חברי צוות ופרומפטים לפיתוח</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