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8F8B" w14:textId="4969F255" w:rsidR="00A30B37" w:rsidRDefault="00C52334">
      <w:pPr>
        <w:bidi/>
        <w:jc w:val="center"/>
        <w:rPr>
          <w:rFonts w:ascii="David" w:eastAsia="David" w:hAnsi="David" w:cs="David"/>
          <w:sz w:val="34"/>
          <w:szCs w:val="34"/>
        </w:rPr>
      </w:pPr>
      <w:r>
        <w:rPr>
          <w:rFonts w:ascii="David" w:eastAsia="David" w:hAnsi="David" w:cs="David" w:hint="cs"/>
          <w:sz w:val="34"/>
          <w:szCs w:val="34"/>
          <w:rtl/>
        </w:rPr>
        <w:t xml:space="preserve">ניתוח אסטרטגיות אופטימליות במשחקים </w:t>
      </w:r>
      <w:proofErr w:type="spellStart"/>
      <w:r>
        <w:rPr>
          <w:rFonts w:ascii="David" w:eastAsia="David" w:hAnsi="David" w:cs="David" w:hint="cs"/>
          <w:sz w:val="34"/>
          <w:szCs w:val="34"/>
          <w:rtl/>
        </w:rPr>
        <w:t>מרקוביים</w:t>
      </w:r>
      <w:proofErr w:type="spellEnd"/>
    </w:p>
    <w:p w14:paraId="4C0AC347" w14:textId="77777777" w:rsidR="00A30B37" w:rsidRDefault="00174DDA">
      <w:pPr>
        <w:bidi/>
        <w:jc w:val="center"/>
        <w:rPr>
          <w:rFonts w:ascii="David" w:eastAsia="David" w:hAnsi="David" w:cs="David"/>
          <w:sz w:val="34"/>
          <w:szCs w:val="34"/>
        </w:rPr>
      </w:pPr>
      <w:r>
        <w:rPr>
          <w:rFonts w:ascii="David" w:eastAsia="David" w:hAnsi="David" w:cs="David"/>
          <w:sz w:val="34"/>
          <w:szCs w:val="34"/>
          <w:rtl/>
        </w:rPr>
        <w:br/>
      </w:r>
      <w:r>
        <w:rPr>
          <w:rFonts w:ascii="David" w:eastAsia="David" w:hAnsi="David" w:cs="David"/>
          <w:sz w:val="34"/>
          <w:szCs w:val="34"/>
          <w:rtl/>
        </w:rPr>
        <w:br/>
        <w:t>-ספר פרויקט-</w:t>
      </w:r>
    </w:p>
    <w:p w14:paraId="53F25754" w14:textId="77777777" w:rsidR="00A30B37" w:rsidRDefault="00A30B37">
      <w:pPr>
        <w:bidi/>
        <w:rPr>
          <w:rFonts w:ascii="David" w:eastAsia="David" w:hAnsi="David" w:cs="David"/>
          <w:sz w:val="30"/>
          <w:szCs w:val="30"/>
          <w:u w:val="single"/>
        </w:rPr>
      </w:pPr>
    </w:p>
    <w:p w14:paraId="130D17DF" w14:textId="77777777" w:rsidR="00A30B37" w:rsidRDefault="00A30B37">
      <w:pPr>
        <w:bidi/>
        <w:rPr>
          <w:rFonts w:ascii="David" w:eastAsia="David" w:hAnsi="David" w:cs="David"/>
          <w:sz w:val="30"/>
          <w:szCs w:val="30"/>
          <w:u w:val="single"/>
        </w:rPr>
      </w:pPr>
    </w:p>
    <w:p w14:paraId="78597E21" w14:textId="1F1F142F" w:rsidR="00A30B37" w:rsidRPr="002B203E" w:rsidRDefault="00174DDA">
      <w:pPr>
        <w:jc w:val="center"/>
        <w:rPr>
          <w:rFonts w:ascii="David" w:eastAsia="David" w:hAnsi="David" w:cs="David"/>
        </w:rPr>
      </w:pPr>
      <w:proofErr w:type="spellStart"/>
      <w:proofErr w:type="gramStart"/>
      <w:r w:rsidRPr="002B203E">
        <w:rPr>
          <w:rFonts w:ascii="David" w:eastAsia="David" w:hAnsi="David" w:cs="David"/>
        </w:rPr>
        <w:t>GitHub:</w:t>
      </w:r>
      <w:r w:rsidR="00065767" w:rsidRPr="00065767">
        <w:rPr>
          <w:highlight w:val="yellow"/>
        </w:rPr>
        <w:t>add</w:t>
      </w:r>
      <w:proofErr w:type="gramEnd"/>
      <w:r w:rsidR="00065767" w:rsidRPr="00065767">
        <w:rPr>
          <w:highlight w:val="yellow"/>
        </w:rPr>
        <w:t>_link_here</w:t>
      </w:r>
      <w:proofErr w:type="spellEnd"/>
    </w:p>
    <w:p w14:paraId="1C48BA11" w14:textId="77777777" w:rsidR="00A30B37" w:rsidRDefault="00A30B37">
      <w:pPr>
        <w:bidi/>
        <w:rPr>
          <w:rFonts w:ascii="David" w:eastAsia="David" w:hAnsi="David" w:cs="David"/>
          <w:u w:val="single"/>
        </w:rPr>
      </w:pPr>
    </w:p>
    <w:p w14:paraId="2D16DE3E" w14:textId="77777777" w:rsidR="00A30B37" w:rsidRDefault="00A30B37">
      <w:pPr>
        <w:bidi/>
        <w:rPr>
          <w:rFonts w:ascii="David" w:eastAsia="David" w:hAnsi="David" w:cs="David"/>
          <w:u w:val="single"/>
        </w:rPr>
      </w:pPr>
    </w:p>
    <w:p w14:paraId="6158AF9D" w14:textId="77777777" w:rsidR="00A30B37" w:rsidRDefault="00A30B37">
      <w:pPr>
        <w:bidi/>
        <w:rPr>
          <w:rFonts w:ascii="David" w:eastAsia="David" w:hAnsi="David" w:cs="David"/>
          <w:u w:val="single"/>
        </w:rPr>
      </w:pPr>
    </w:p>
    <w:p w14:paraId="2255F1A1" w14:textId="77777777" w:rsidR="00A30B37" w:rsidRDefault="00A30B37">
      <w:pPr>
        <w:bidi/>
        <w:rPr>
          <w:rFonts w:ascii="David" w:eastAsia="David" w:hAnsi="David" w:cs="David"/>
          <w:u w:val="single"/>
        </w:rPr>
      </w:pPr>
    </w:p>
    <w:p w14:paraId="56236DED" w14:textId="77777777" w:rsidR="00A30B37" w:rsidRDefault="00A30B37">
      <w:pPr>
        <w:bidi/>
        <w:rPr>
          <w:rFonts w:ascii="David" w:eastAsia="David" w:hAnsi="David" w:cs="David"/>
          <w:u w:val="single"/>
        </w:rPr>
      </w:pPr>
    </w:p>
    <w:p w14:paraId="283CFF08" w14:textId="77777777" w:rsidR="00A30B37" w:rsidRDefault="00A30B37">
      <w:pPr>
        <w:bidi/>
        <w:rPr>
          <w:rFonts w:ascii="David" w:eastAsia="David" w:hAnsi="David" w:cs="David"/>
          <w:u w:val="single"/>
        </w:rPr>
      </w:pPr>
    </w:p>
    <w:p w14:paraId="471098E4" w14:textId="77777777" w:rsidR="00A30B37" w:rsidRDefault="00A30B37">
      <w:pPr>
        <w:bidi/>
        <w:rPr>
          <w:rFonts w:ascii="David" w:eastAsia="David" w:hAnsi="David" w:cs="David"/>
          <w:u w:val="single"/>
        </w:rPr>
      </w:pPr>
    </w:p>
    <w:p w14:paraId="62C64B80" w14:textId="77777777" w:rsidR="00A30B37" w:rsidRDefault="00A30B37">
      <w:pPr>
        <w:bidi/>
        <w:rPr>
          <w:rFonts w:ascii="David" w:eastAsia="David" w:hAnsi="David" w:cs="David"/>
          <w:u w:val="single"/>
        </w:rPr>
      </w:pPr>
    </w:p>
    <w:p w14:paraId="6C4B642F" w14:textId="77777777" w:rsidR="00A30B37" w:rsidRDefault="00A30B37">
      <w:pPr>
        <w:bidi/>
        <w:rPr>
          <w:rFonts w:ascii="David" w:eastAsia="David" w:hAnsi="David" w:cs="David"/>
          <w:u w:val="single"/>
        </w:rPr>
      </w:pPr>
    </w:p>
    <w:p w14:paraId="234F547D" w14:textId="77777777" w:rsidR="00A30B37" w:rsidRDefault="00A30B37">
      <w:pPr>
        <w:bidi/>
        <w:rPr>
          <w:rFonts w:ascii="David" w:eastAsia="David" w:hAnsi="David" w:cs="David"/>
          <w:u w:val="single"/>
        </w:rPr>
      </w:pPr>
    </w:p>
    <w:p w14:paraId="35690B2A" w14:textId="77777777" w:rsidR="00A30B37" w:rsidRDefault="00174DDA">
      <w:pPr>
        <w:bidi/>
        <w:rPr>
          <w:rFonts w:ascii="David" w:eastAsia="David" w:hAnsi="David" w:cs="David"/>
          <w:u w:val="single"/>
        </w:rPr>
      </w:pPr>
      <w:r>
        <w:rPr>
          <w:rFonts w:ascii="David" w:eastAsia="David" w:hAnsi="David" w:cs="David"/>
          <w:u w:val="single"/>
          <w:rtl/>
        </w:rPr>
        <w:br/>
        <w:t>מנחה:</w:t>
      </w:r>
    </w:p>
    <w:p w14:paraId="19DE163D" w14:textId="75BDE7C5" w:rsidR="00A30B37" w:rsidRDefault="00C52334">
      <w:pPr>
        <w:bidi/>
        <w:ind w:firstLine="720"/>
        <w:rPr>
          <w:rFonts w:ascii="David" w:eastAsia="David" w:hAnsi="David" w:cs="David"/>
        </w:rPr>
      </w:pPr>
      <w:r>
        <w:rPr>
          <w:rFonts w:ascii="David" w:eastAsia="David" w:hAnsi="David" w:cs="David" w:hint="cs"/>
          <w:rtl/>
        </w:rPr>
        <w:t>איתי צברי</w:t>
      </w:r>
    </w:p>
    <w:p w14:paraId="7807DCAD" w14:textId="77777777" w:rsidR="00A30B37" w:rsidRDefault="00174DDA">
      <w:pPr>
        <w:bidi/>
        <w:rPr>
          <w:rFonts w:ascii="David" w:eastAsia="David" w:hAnsi="David" w:cs="David"/>
          <w:u w:val="single"/>
        </w:rPr>
      </w:pPr>
      <w:r>
        <w:rPr>
          <w:rFonts w:ascii="David" w:eastAsia="David" w:hAnsi="David" w:cs="David"/>
          <w:u w:val="single"/>
          <w:rtl/>
        </w:rPr>
        <w:t>סטודנטים:</w:t>
      </w:r>
    </w:p>
    <w:p w14:paraId="60A9D3BA" w14:textId="006A5056" w:rsidR="00A30B37" w:rsidRDefault="00C52334">
      <w:pPr>
        <w:bidi/>
        <w:ind w:firstLine="720"/>
        <w:rPr>
          <w:rFonts w:ascii="David" w:eastAsia="David" w:hAnsi="David" w:cs="David"/>
          <w:b/>
        </w:rPr>
      </w:pPr>
      <w:r>
        <w:rPr>
          <w:rFonts w:ascii="David" w:eastAsia="David" w:hAnsi="David" w:cs="David" w:hint="cs"/>
          <w:b/>
          <w:rtl/>
        </w:rPr>
        <w:t>אופק הררי</w:t>
      </w:r>
    </w:p>
    <w:p w14:paraId="6E2C8293" w14:textId="77777777" w:rsidR="00A30B37" w:rsidRDefault="00174DDA">
      <w:pPr>
        <w:bidi/>
        <w:ind w:firstLine="720"/>
        <w:rPr>
          <w:rFonts w:ascii="David" w:eastAsia="David" w:hAnsi="David" w:cs="David"/>
          <w:b/>
        </w:rPr>
      </w:pPr>
      <w:r>
        <w:rPr>
          <w:rFonts w:ascii="David" w:eastAsia="David" w:hAnsi="David" w:cs="David"/>
          <w:b/>
          <w:rtl/>
        </w:rPr>
        <w:t>אלדד וינר</w:t>
      </w:r>
    </w:p>
    <w:p w14:paraId="3C9A32D8" w14:textId="2959B4DD" w:rsidR="00A30B37" w:rsidRDefault="00174DDA">
      <w:pPr>
        <w:bidi/>
        <w:rPr>
          <w:rFonts w:ascii="David" w:eastAsia="David" w:hAnsi="David" w:cs="David"/>
          <w:u w:val="single"/>
        </w:rPr>
      </w:pPr>
      <w:r>
        <w:rPr>
          <w:rFonts w:ascii="David" w:eastAsia="David" w:hAnsi="David" w:cs="David"/>
          <w:u w:val="single"/>
          <w:rtl/>
        </w:rPr>
        <w:t>מספר הפרויקט:</w:t>
      </w:r>
    </w:p>
    <w:p w14:paraId="029D629D" w14:textId="116E1C5A" w:rsidR="00A30B37" w:rsidRDefault="00174DDA">
      <w:pPr>
        <w:bidi/>
        <w:rPr>
          <w:rFonts w:ascii="David" w:eastAsia="David" w:hAnsi="David" w:cs="David"/>
          <w:b/>
        </w:rPr>
      </w:pPr>
      <w:r>
        <w:rPr>
          <w:rFonts w:ascii="David" w:eastAsia="David" w:hAnsi="David" w:cs="David"/>
        </w:rPr>
        <w:tab/>
      </w:r>
      <w:r w:rsidR="00C52334">
        <w:rPr>
          <w:rFonts w:ascii="David" w:eastAsia="David" w:hAnsi="David" w:cs="David"/>
          <w:b/>
        </w:rPr>
        <w:t>5788</w:t>
      </w:r>
    </w:p>
    <w:p w14:paraId="6ADCC1DA" w14:textId="737BCD68" w:rsidR="00A30B37" w:rsidRDefault="00A30B37">
      <w:pPr>
        <w:bidi/>
        <w:rPr>
          <w:rFonts w:ascii="David" w:eastAsia="David" w:hAnsi="David" w:cs="David"/>
          <w:rtl/>
        </w:rPr>
      </w:pPr>
    </w:p>
    <w:p w14:paraId="6F841520" w14:textId="392B60B1" w:rsidR="00483E13" w:rsidRDefault="00483E13" w:rsidP="00483E13">
      <w:pPr>
        <w:bidi/>
        <w:rPr>
          <w:rFonts w:ascii="David" w:eastAsia="David" w:hAnsi="David" w:cs="David"/>
          <w:rtl/>
        </w:rPr>
      </w:pPr>
    </w:p>
    <w:p w14:paraId="502927B6" w14:textId="55E560E9" w:rsidR="00483E13" w:rsidRDefault="00483E13" w:rsidP="00483E13">
      <w:pPr>
        <w:bidi/>
        <w:rPr>
          <w:rFonts w:ascii="David" w:eastAsia="David" w:hAnsi="David" w:cs="David"/>
          <w:rtl/>
        </w:rPr>
      </w:pPr>
    </w:p>
    <w:p w14:paraId="5BC3A4C8" w14:textId="7B957A33" w:rsidR="00483E13" w:rsidRDefault="00483E13" w:rsidP="00483E13">
      <w:pPr>
        <w:bidi/>
        <w:rPr>
          <w:rFonts w:ascii="David" w:eastAsia="David" w:hAnsi="David" w:cs="David"/>
          <w:rtl/>
        </w:rPr>
      </w:pPr>
    </w:p>
    <w:p w14:paraId="4A41B947" w14:textId="77777777" w:rsidR="00483E13" w:rsidRDefault="00483E13" w:rsidP="00483E13">
      <w:pPr>
        <w:bidi/>
        <w:rPr>
          <w:rFonts w:ascii="David" w:eastAsia="David" w:hAnsi="David" w:cs="David"/>
        </w:rPr>
      </w:pPr>
    </w:p>
    <w:p w14:paraId="3205B778" w14:textId="7B7FD866" w:rsidR="00A30B37" w:rsidRDefault="00174DDA">
      <w:pPr>
        <w:bidi/>
        <w:jc w:val="center"/>
        <w:rPr>
          <w:rFonts w:ascii="David" w:eastAsia="David" w:hAnsi="David" w:cs="David"/>
          <w:color w:val="366091"/>
          <w:sz w:val="32"/>
          <w:szCs w:val="32"/>
        </w:rPr>
      </w:pPr>
      <w:r>
        <w:rPr>
          <w:rFonts w:ascii="David" w:eastAsia="David" w:hAnsi="David" w:cs="David"/>
          <w:rtl/>
        </w:rPr>
        <w:t xml:space="preserve">סמסטר </w:t>
      </w:r>
      <w:r w:rsidR="00C52334">
        <w:rPr>
          <w:rFonts w:ascii="David" w:eastAsia="David" w:hAnsi="David" w:cs="David" w:hint="cs"/>
          <w:rtl/>
        </w:rPr>
        <w:t>אביב</w:t>
      </w:r>
      <w:r>
        <w:rPr>
          <w:rFonts w:ascii="David" w:eastAsia="David" w:hAnsi="David" w:cs="David"/>
          <w:rtl/>
        </w:rPr>
        <w:t xml:space="preserve"> 20</w:t>
      </w:r>
      <w:r w:rsidR="00C52334">
        <w:rPr>
          <w:rFonts w:ascii="David" w:eastAsia="David" w:hAnsi="David" w:cs="David" w:hint="cs"/>
          <w:rtl/>
        </w:rPr>
        <w:t>20</w:t>
      </w:r>
    </w:p>
    <w:p w14:paraId="6CE6F617" w14:textId="77777777" w:rsidR="00483E13" w:rsidRDefault="00483E13">
      <w:pPr>
        <w:rPr>
          <w:rFonts w:ascii="David" w:eastAsia="David" w:hAnsi="David" w:cs="David"/>
          <w:color w:val="366091"/>
          <w:sz w:val="32"/>
          <w:szCs w:val="32"/>
          <w:rtl/>
        </w:rPr>
      </w:pPr>
      <w:r>
        <w:rPr>
          <w:rFonts w:ascii="David" w:eastAsia="David" w:hAnsi="David" w:cs="David"/>
          <w:color w:val="366091"/>
          <w:sz w:val="32"/>
          <w:szCs w:val="32"/>
          <w:rtl/>
        </w:rPr>
        <w:br w:type="page"/>
      </w:r>
    </w:p>
    <w:p w14:paraId="205C36F6" w14:textId="3C3C35C1" w:rsidR="00A30B37" w:rsidRDefault="00174DD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before="240" w:after="0"/>
        <w:rPr>
          <w:rFonts w:ascii="David" w:eastAsia="David" w:hAnsi="David" w:cs="David"/>
          <w:color w:val="366091"/>
          <w:sz w:val="32"/>
          <w:szCs w:val="32"/>
        </w:rPr>
      </w:pPr>
      <w:r>
        <w:rPr>
          <w:rFonts w:ascii="David" w:eastAsia="David" w:hAnsi="David" w:cs="David"/>
          <w:color w:val="366091"/>
          <w:sz w:val="32"/>
          <w:szCs w:val="32"/>
          <w:rtl/>
        </w:rPr>
        <w:lastRenderedPageBreak/>
        <w:t>תוכן עניינים</w:t>
      </w:r>
    </w:p>
    <w:p w14:paraId="0CB52FF8" w14:textId="77777777" w:rsidR="00A30B37" w:rsidRDefault="00A30B37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bidi/>
        <w:spacing w:after="100"/>
        <w:jc w:val="right"/>
        <w:rPr>
          <w:rFonts w:ascii="David" w:eastAsia="David" w:hAnsi="David" w:cs="David"/>
          <w:color w:val="000000"/>
        </w:rPr>
      </w:pPr>
    </w:p>
    <w:p w14:paraId="1DFE0434" w14:textId="77777777" w:rsidR="00A30B37" w:rsidRDefault="00A30B37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bidi/>
        <w:spacing w:after="100"/>
        <w:jc w:val="right"/>
        <w:rPr>
          <w:rFonts w:ascii="David" w:eastAsia="David" w:hAnsi="David" w:cs="David"/>
          <w:color w:val="000000"/>
        </w:rPr>
      </w:pPr>
    </w:p>
    <w:sdt>
      <w:sdtPr>
        <w:rPr>
          <w:rtl/>
        </w:rPr>
        <w:id w:val="-288825466"/>
        <w:docPartObj>
          <w:docPartGallery w:val="Table of Contents"/>
          <w:docPartUnique/>
        </w:docPartObj>
      </w:sdtPr>
      <w:sdtContent>
        <w:p w14:paraId="7E95507C" w14:textId="40B59E38" w:rsidR="00066375" w:rsidRDefault="00174DDA" w:rsidP="00066375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7796118" w:history="1">
            <w:r w:rsidR="00066375" w:rsidRPr="004D5F96">
              <w:rPr>
                <w:rStyle w:val="Hyperlink"/>
                <w:rFonts w:ascii="David" w:eastAsia="David" w:hAnsi="David" w:cs="David"/>
                <w:noProof/>
                <w:rtl/>
              </w:rPr>
              <w:t>תצהיר</w:t>
            </w:r>
            <w:r w:rsidR="00066375">
              <w:rPr>
                <w:noProof/>
                <w:webHidden/>
              </w:rPr>
              <w:tab/>
            </w:r>
            <w:r w:rsidR="00066375">
              <w:rPr>
                <w:noProof/>
                <w:webHidden/>
              </w:rPr>
              <w:fldChar w:fldCharType="begin"/>
            </w:r>
            <w:r w:rsidR="00066375">
              <w:rPr>
                <w:noProof/>
                <w:webHidden/>
              </w:rPr>
              <w:instrText xml:space="preserve"> PAGEREF _Toc47796118 \h </w:instrText>
            </w:r>
            <w:r w:rsidR="00066375">
              <w:rPr>
                <w:noProof/>
                <w:webHidden/>
              </w:rPr>
            </w:r>
            <w:r w:rsidR="00066375">
              <w:rPr>
                <w:noProof/>
                <w:webHidden/>
              </w:rPr>
              <w:fldChar w:fldCharType="separate"/>
            </w:r>
            <w:r w:rsidR="00066375">
              <w:rPr>
                <w:noProof/>
                <w:webHidden/>
              </w:rPr>
              <w:t>3</w:t>
            </w:r>
            <w:r w:rsidR="00066375">
              <w:rPr>
                <w:noProof/>
                <w:webHidden/>
              </w:rPr>
              <w:fldChar w:fldCharType="end"/>
            </w:r>
          </w:hyperlink>
        </w:p>
        <w:p w14:paraId="413DA16E" w14:textId="16973DD6" w:rsidR="00066375" w:rsidRDefault="00066375" w:rsidP="00066375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7796119" w:history="1">
            <w:r w:rsidRPr="004D5F96">
              <w:rPr>
                <w:rStyle w:val="Hyperlink"/>
                <w:rFonts w:ascii="David" w:eastAsia="David" w:hAnsi="David" w:cs="David"/>
                <w:noProof/>
                <w:rtl/>
              </w:rPr>
              <w:t>מבוא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C084" w14:textId="51C48EC7" w:rsidR="00066375" w:rsidRDefault="00066375" w:rsidP="00066375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7796120" w:history="1">
            <w:r w:rsidRPr="004D5F96">
              <w:rPr>
                <w:rStyle w:val="Hyperlink"/>
                <w:rFonts w:ascii="David" w:eastAsia="David" w:hAnsi="David" w:cs="David"/>
                <w:noProof/>
                <w:rtl/>
              </w:rPr>
              <w:t xml:space="preserve">מימוש מחשבון </w:t>
            </w:r>
            <w:r w:rsidRPr="004D5F96">
              <w:rPr>
                <w:rStyle w:val="Hyperlink"/>
                <w:rFonts w:ascii="David" w:eastAsia="David" w:hAnsi="David" w:cs="David"/>
                <w:noProof/>
              </w:rPr>
              <w:t>MDP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73B4" w14:textId="67FE8C87" w:rsidR="00066375" w:rsidRDefault="00066375" w:rsidP="00066375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7796121" w:history="1">
            <w:r w:rsidRPr="004D5F96">
              <w:rPr>
                <w:rStyle w:val="Hyperlink"/>
                <w:rFonts w:ascii="David" w:eastAsia="David" w:hAnsi="David" w:cs="David"/>
                <w:noProof/>
                <w:rtl/>
              </w:rPr>
              <w:t>מציאת פתרון לבעיית ה</w:t>
            </w:r>
            <w:r w:rsidRPr="004D5F96">
              <w:rPr>
                <w:rStyle w:val="Hyperlink"/>
                <w:rFonts w:ascii="David" w:eastAsia="David" w:hAnsi="David" w:cs="David"/>
                <w:noProof/>
              </w:rPr>
              <w:t>OSM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7BA8" w14:textId="352F6D59" w:rsidR="00066375" w:rsidRDefault="00066375" w:rsidP="00066375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7796122" w:history="1">
            <w:r w:rsidRPr="004D5F96">
              <w:rPr>
                <w:rStyle w:val="Hyperlink"/>
                <w:rFonts w:ascii="David" w:eastAsia="David" w:hAnsi="David" w:cs="David"/>
                <w:noProof/>
                <w:rtl/>
              </w:rPr>
              <w:t>סיכום ומסקנות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CFDF" w14:textId="64D34B9D" w:rsidR="00066375" w:rsidRDefault="00066375" w:rsidP="00066375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7796123" w:history="1">
            <w:r w:rsidRPr="004D5F96">
              <w:rPr>
                <w:rStyle w:val="Hyperlink"/>
                <w:rFonts w:ascii="David" w:eastAsia="David" w:hAnsi="David" w:cs="David"/>
                <w:noProof/>
                <w:rtl/>
              </w:rPr>
              <w:t>הצעות להמשך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70D0" w14:textId="0A0AE04B" w:rsidR="00066375" w:rsidRDefault="00066375" w:rsidP="00066375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7796124" w:history="1">
            <w:r w:rsidRPr="004D5F96">
              <w:rPr>
                <w:rStyle w:val="Hyperlink"/>
                <w:rFonts w:ascii="David" w:eastAsia="David" w:hAnsi="David" w:cs="David"/>
                <w:noProof/>
                <w:rtl/>
              </w:rPr>
              <w:t>נספח א' ביבליוגרפיה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A455" w14:textId="7CD28405" w:rsidR="00A30B37" w:rsidRDefault="00174DDA">
          <w:pPr>
            <w:bidi/>
            <w:rPr>
              <w:rFonts w:ascii="David" w:eastAsia="David" w:hAnsi="David" w:cs="David"/>
            </w:rPr>
          </w:pPr>
          <w:r>
            <w:fldChar w:fldCharType="end"/>
          </w:r>
        </w:p>
      </w:sdtContent>
    </w:sdt>
    <w:p w14:paraId="4B470794" w14:textId="77777777" w:rsidR="00A30B37" w:rsidRDefault="00A30B37">
      <w:pPr>
        <w:bidi/>
        <w:rPr>
          <w:rFonts w:ascii="David" w:eastAsia="David" w:hAnsi="David" w:cs="David"/>
        </w:rPr>
      </w:pPr>
    </w:p>
    <w:p w14:paraId="7EFA832A" w14:textId="77777777" w:rsidR="00A30B37" w:rsidRDefault="00174DDA">
      <w:pPr>
        <w:bidi/>
        <w:rPr>
          <w:rFonts w:ascii="David" w:eastAsia="David" w:hAnsi="David" w:cs="David"/>
        </w:rPr>
      </w:pPr>
      <w:r>
        <w:br w:type="page"/>
      </w:r>
    </w:p>
    <w:p w14:paraId="6B86F09F" w14:textId="30946E4E" w:rsidR="00A30B37" w:rsidRDefault="00C52334">
      <w:pPr>
        <w:pStyle w:val="Heading1"/>
        <w:bidi/>
        <w:rPr>
          <w:rFonts w:ascii="David" w:eastAsia="David" w:hAnsi="David" w:cs="David"/>
          <w:sz w:val="40"/>
          <w:szCs w:val="40"/>
          <w:u w:val="single"/>
          <w:rtl/>
        </w:rPr>
      </w:pPr>
      <w:bookmarkStart w:id="0" w:name="bookmark=id.30j0zll" w:colFirst="0" w:colLast="0"/>
      <w:bookmarkStart w:id="1" w:name="_Toc47796118"/>
      <w:bookmarkEnd w:id="0"/>
      <w:r>
        <w:rPr>
          <w:rFonts w:ascii="David" w:eastAsia="David" w:hAnsi="David" w:cs="David" w:hint="cs"/>
          <w:sz w:val="40"/>
          <w:szCs w:val="40"/>
          <w:u w:val="single"/>
          <w:rtl/>
        </w:rPr>
        <w:lastRenderedPageBreak/>
        <w:t>תצהיר</w:t>
      </w:r>
      <w:bookmarkEnd w:id="1"/>
    </w:p>
    <w:p w14:paraId="4DA2864B" w14:textId="555EBEA2" w:rsidR="00FA11C2" w:rsidRDefault="00C52334" w:rsidP="00FA11C2">
      <w:pPr>
        <w:bidi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תהליך החלטה </w:t>
      </w:r>
      <w:proofErr w:type="spellStart"/>
      <w:r>
        <w:rPr>
          <w:rFonts w:ascii="David" w:hAnsi="David" w:cs="David" w:hint="cs"/>
          <w:rtl/>
        </w:rPr>
        <w:t>מרקובי</w:t>
      </w:r>
      <w:proofErr w:type="spellEnd"/>
      <w:r>
        <w:rPr>
          <w:rFonts w:ascii="David" w:hAnsi="David" w:cs="David" w:hint="cs"/>
          <w:rtl/>
        </w:rPr>
        <w:t xml:space="preserve"> (</w:t>
      </w:r>
      <w:r>
        <w:rPr>
          <w:rFonts w:ascii="David" w:hAnsi="David" w:cs="David"/>
        </w:rPr>
        <w:t>Markov Decision Process-MDP</w:t>
      </w:r>
      <w:r>
        <w:rPr>
          <w:rFonts w:ascii="David" w:hAnsi="David" w:cs="David" w:hint="cs"/>
          <w:rtl/>
        </w:rPr>
        <w:t xml:space="preserve">) הוא מודל לייצוג בעיות הכוללות: מספר </w:t>
      </w:r>
      <w:r w:rsidRPr="00340C3E">
        <w:rPr>
          <w:rFonts w:ascii="David" w:hAnsi="David" w:cs="David" w:hint="cs"/>
          <w:i/>
          <w:iCs/>
          <w:rtl/>
        </w:rPr>
        <w:t>מצבים</w:t>
      </w:r>
      <w:r>
        <w:rPr>
          <w:rFonts w:ascii="David" w:hAnsi="David" w:cs="David" w:hint="cs"/>
          <w:rtl/>
        </w:rPr>
        <w:t xml:space="preserve"> </w:t>
      </w:r>
      <w:r w:rsidR="00FA11C2">
        <w:rPr>
          <w:rFonts w:ascii="David" w:hAnsi="David" w:cs="David" w:hint="cs"/>
          <w:rtl/>
        </w:rPr>
        <w:t>בעלי</w:t>
      </w:r>
      <w:r>
        <w:rPr>
          <w:rFonts w:ascii="David" w:hAnsi="David" w:cs="David" w:hint="cs"/>
          <w:rtl/>
        </w:rPr>
        <w:t xml:space="preserve"> שווי (ערך) </w:t>
      </w:r>
      <w:r w:rsidRPr="00FA11C2">
        <w:rPr>
          <w:rFonts w:ascii="David" w:hAnsi="David" w:cs="David" w:hint="cs"/>
          <w:rtl/>
        </w:rPr>
        <w:t>ו</w:t>
      </w:r>
      <w:r w:rsidR="00FA11C2">
        <w:rPr>
          <w:rFonts w:ascii="David" w:hAnsi="David" w:cs="David" w:hint="cs"/>
          <w:rtl/>
        </w:rPr>
        <w:t>-</w:t>
      </w:r>
      <w:r w:rsidR="00FA11C2">
        <w:rPr>
          <w:rFonts w:ascii="David" w:hAnsi="David" w:cs="David" w:hint="cs"/>
          <w:i/>
          <w:iCs/>
          <w:rtl/>
        </w:rPr>
        <w:t xml:space="preserve"> </w:t>
      </w:r>
      <w:r w:rsidRPr="00340C3E">
        <w:rPr>
          <w:rFonts w:ascii="David" w:hAnsi="David" w:cs="David" w:hint="cs"/>
          <w:i/>
          <w:iCs/>
          <w:rtl/>
        </w:rPr>
        <w:t>פעולות</w:t>
      </w:r>
      <w:r>
        <w:rPr>
          <w:rFonts w:ascii="David" w:hAnsi="David" w:cs="David" w:hint="cs"/>
          <w:rtl/>
        </w:rPr>
        <w:t xml:space="preserve"> המאפשרות מעבר בין </w:t>
      </w:r>
      <w:r w:rsidR="00FA11C2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מצבים</w:t>
      </w:r>
      <w:r w:rsidR="00FA11C2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 xml:space="preserve"> </w:t>
      </w:r>
      <w:r w:rsidR="00FA11C2">
        <w:rPr>
          <w:rFonts w:ascii="David" w:hAnsi="David" w:cs="David" w:hint="cs"/>
          <w:rtl/>
        </w:rPr>
        <w:t>הייחוד ב</w:t>
      </w:r>
      <w:r w:rsidR="00FA11C2">
        <w:rPr>
          <w:rFonts w:ascii="David" w:hAnsi="David" w:cs="David" w:hint="cs"/>
        </w:rPr>
        <w:t>MDP</w:t>
      </w:r>
      <w:r w:rsidR="00FA11C2">
        <w:rPr>
          <w:rFonts w:ascii="David" w:hAnsi="David" w:cs="David" w:hint="cs"/>
          <w:rtl/>
        </w:rPr>
        <w:t xml:space="preserve"> הוא </w:t>
      </w:r>
      <w:r>
        <w:rPr>
          <w:rFonts w:ascii="David" w:hAnsi="David" w:cs="David" w:hint="cs"/>
          <w:rtl/>
        </w:rPr>
        <w:t>שטבלת המעברים בין</w:t>
      </w:r>
      <w:r w:rsidR="00FA11C2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מצבים </w:t>
      </w:r>
      <w:r w:rsidR="00FA11C2">
        <w:rPr>
          <w:rFonts w:ascii="David" w:hAnsi="David" w:cs="David" w:hint="cs"/>
          <w:rtl/>
        </w:rPr>
        <w:t>על ידי</w:t>
      </w:r>
      <w:r>
        <w:rPr>
          <w:rFonts w:ascii="David" w:hAnsi="David" w:cs="David" w:hint="cs"/>
          <w:rtl/>
        </w:rPr>
        <w:t xml:space="preserve"> פעולות היא </w:t>
      </w:r>
      <w:proofErr w:type="spellStart"/>
      <w:r>
        <w:rPr>
          <w:rFonts w:ascii="David" w:hAnsi="David" w:cs="David" w:hint="cs"/>
          <w:rtl/>
        </w:rPr>
        <w:t>סטוכסטית</w:t>
      </w:r>
      <w:proofErr w:type="spellEnd"/>
      <w:r>
        <w:rPr>
          <w:rFonts w:ascii="David" w:hAnsi="David" w:cs="David" w:hint="cs"/>
          <w:rtl/>
        </w:rPr>
        <w:t>, כלומר, לכל שני מצבים</w:t>
      </w:r>
      <w:r w:rsidR="00FA11C2">
        <w:rPr>
          <w:rFonts w:ascii="David" w:hAnsi="David" w:cs="David" w:hint="cs"/>
          <w:rtl/>
        </w:rPr>
        <w:t xml:space="preserve"> (</w:t>
      </w:r>
      <w:r>
        <w:rPr>
          <w:rFonts w:ascii="David" w:hAnsi="David" w:cs="David" w:hint="cs"/>
          <w:rtl/>
        </w:rPr>
        <w:t>לאו דווקא שונים</w:t>
      </w:r>
      <w:r w:rsidR="00FA11C2"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rtl/>
        </w:rPr>
        <w:t xml:space="preserve"> ופעולה</w:t>
      </w:r>
      <w:r w:rsidR="00FA11C2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קיימת הסתברות </w:t>
      </w:r>
      <w:r w:rsidR="00810CCD">
        <w:rPr>
          <w:rFonts w:ascii="David" w:hAnsi="David" w:cs="David" w:hint="cs"/>
          <w:rtl/>
        </w:rPr>
        <w:t xml:space="preserve">נתונה </w:t>
      </w:r>
      <w:r>
        <w:rPr>
          <w:rFonts w:ascii="David" w:hAnsi="David" w:cs="David" w:hint="cs"/>
          <w:rtl/>
        </w:rPr>
        <w:t>כלשהי</w:t>
      </w:r>
      <w:r w:rsidR="00340C3E">
        <w:rPr>
          <w:rFonts w:ascii="David" w:hAnsi="David" w:cs="David" w:hint="cs"/>
          <w:rtl/>
        </w:rPr>
        <w:t>, קבועה ולא תלויה בעבר,</w:t>
      </w:r>
      <w:r>
        <w:rPr>
          <w:rFonts w:ascii="David" w:hAnsi="David" w:cs="David" w:hint="cs"/>
          <w:rtl/>
        </w:rPr>
        <w:t xml:space="preserve"> </w:t>
      </w:r>
      <w:r w:rsidR="00810CCD">
        <w:rPr>
          <w:rFonts w:ascii="David" w:hAnsi="David" w:cs="David" w:hint="cs"/>
          <w:rtl/>
        </w:rPr>
        <w:t xml:space="preserve">למעבר ביניהם. לכן, </w:t>
      </w:r>
      <w:r w:rsidR="00FA11C2">
        <w:rPr>
          <w:rFonts w:ascii="David" w:hAnsi="David" w:cs="David" w:hint="cs"/>
          <w:rtl/>
        </w:rPr>
        <w:t>יתכן שעבור מצב ופעולה יהיה ניתן לעבור למספר מצבים שונים.</w:t>
      </w:r>
      <w:r w:rsidR="00810CCD">
        <w:rPr>
          <w:rFonts w:ascii="David" w:hAnsi="David" w:cs="David" w:hint="cs"/>
          <w:rtl/>
        </w:rPr>
        <w:t xml:space="preserve"> </w:t>
      </w:r>
      <w:r w:rsidR="00810CCD" w:rsidRPr="00340C3E">
        <w:rPr>
          <w:rFonts w:ascii="David" w:hAnsi="David" w:cs="David" w:hint="cs"/>
          <w:i/>
          <w:iCs/>
          <w:rtl/>
        </w:rPr>
        <w:t>אסטרטגיה פעולה</w:t>
      </w:r>
      <w:r w:rsidR="00810CCD">
        <w:rPr>
          <w:rFonts w:ascii="David" w:hAnsi="David" w:cs="David" w:hint="cs"/>
          <w:rtl/>
        </w:rPr>
        <w:t xml:space="preserve"> </w:t>
      </w:r>
      <w:r w:rsidR="00CC0F70">
        <w:rPr>
          <w:rFonts w:ascii="David" w:hAnsi="David" w:cs="David" w:hint="cs"/>
          <w:rtl/>
        </w:rPr>
        <w:t>הינה</w:t>
      </w:r>
      <w:r w:rsidR="00340C3E">
        <w:rPr>
          <w:rFonts w:ascii="David" w:hAnsi="David" w:cs="David" w:hint="cs"/>
          <w:rtl/>
        </w:rPr>
        <w:t xml:space="preserve"> מיפוי בין מצב לפעולה, כלומר איזו פעולה </w:t>
      </w:r>
      <w:r w:rsidR="00FA11C2">
        <w:rPr>
          <w:rFonts w:ascii="David" w:hAnsi="David" w:cs="David" w:hint="cs"/>
          <w:rtl/>
        </w:rPr>
        <w:t xml:space="preserve">יש </w:t>
      </w:r>
      <w:r w:rsidR="00340C3E">
        <w:rPr>
          <w:rFonts w:ascii="David" w:hAnsi="David" w:cs="David" w:hint="cs"/>
          <w:rtl/>
        </w:rPr>
        <w:t xml:space="preserve">לבצע בהינתן המצב הנוכחי. </w:t>
      </w:r>
      <w:r w:rsidR="00340C3E" w:rsidRPr="00340C3E">
        <w:rPr>
          <w:rFonts w:ascii="David" w:hAnsi="David" w:cs="David" w:hint="cs"/>
          <w:i/>
          <w:iCs/>
          <w:rtl/>
        </w:rPr>
        <w:t>אסטרטגיית פעולה אופטימלית</w:t>
      </w:r>
      <w:r w:rsidR="00340C3E">
        <w:rPr>
          <w:rFonts w:ascii="David" w:hAnsi="David" w:cs="David" w:hint="cs"/>
          <w:b/>
          <w:bCs/>
          <w:rtl/>
        </w:rPr>
        <w:t xml:space="preserve"> </w:t>
      </w:r>
      <w:r w:rsidR="00BA74AA">
        <w:rPr>
          <w:rFonts w:ascii="David" w:hAnsi="David" w:cs="David" w:hint="cs"/>
          <w:rtl/>
        </w:rPr>
        <w:t>הינה</w:t>
      </w:r>
      <w:r w:rsidR="00340C3E">
        <w:rPr>
          <w:rFonts w:ascii="David" w:hAnsi="David" w:cs="David" w:hint="cs"/>
          <w:rtl/>
        </w:rPr>
        <w:t xml:space="preserve"> האסטרטגיה שממקסמת את תוחלת הרווח במעבר בין המצבים</w:t>
      </w:r>
      <w:r w:rsidR="00BA74AA">
        <w:rPr>
          <w:rFonts w:ascii="David" w:hAnsi="David" w:cs="David" w:hint="cs"/>
          <w:rtl/>
        </w:rPr>
        <w:t xml:space="preserve"> כאשר הרווח הוא סכום שווי המצבים בהם עברנו</w:t>
      </w:r>
      <w:r w:rsidR="00340C3E">
        <w:rPr>
          <w:rFonts w:ascii="David" w:hAnsi="David" w:cs="David" w:hint="cs"/>
          <w:rtl/>
        </w:rPr>
        <w:t>.</w:t>
      </w:r>
    </w:p>
    <w:p w14:paraId="49587A7B" w14:textId="7D5DAC12" w:rsidR="00C52334" w:rsidRDefault="00340C3E" w:rsidP="00FA11C2">
      <w:pPr>
        <w:bidi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לבעיית מציאת אסטרטגיית הפעולה האופטימלית קיים פתרון סגור בצורת אלגוריתם </w:t>
      </w:r>
      <w:proofErr w:type="spellStart"/>
      <w:r>
        <w:rPr>
          <w:rFonts w:ascii="David" w:hAnsi="David" w:cs="David" w:hint="cs"/>
          <w:rtl/>
        </w:rPr>
        <w:t>איטרטיבי</w:t>
      </w:r>
      <w:proofErr w:type="spellEnd"/>
      <w:r>
        <w:rPr>
          <w:rFonts w:ascii="David" w:hAnsi="David" w:cs="David" w:hint="cs"/>
          <w:rtl/>
        </w:rPr>
        <w:t xml:space="preserve"> המשתמש בתכנות דינאמי. בחלקו הראשון של הפרויקט הגדרנו ומימשנו בשפת </w:t>
      </w:r>
      <w:r>
        <w:rPr>
          <w:rFonts w:ascii="David" w:hAnsi="David" w:cs="David" w:hint="cs"/>
        </w:rPr>
        <w:t>JAVA</w:t>
      </w:r>
      <w:r>
        <w:rPr>
          <w:rFonts w:ascii="David" w:hAnsi="David" w:cs="David" w:hint="cs"/>
          <w:rtl/>
        </w:rPr>
        <w:t xml:space="preserve"> ספריות וממשקים </w:t>
      </w:r>
      <w:r w:rsidR="00FA11C2">
        <w:rPr>
          <w:rFonts w:ascii="David" w:hAnsi="David" w:cs="David" w:hint="cs"/>
          <w:rtl/>
        </w:rPr>
        <w:t>המהווים</w:t>
      </w:r>
      <w:r>
        <w:rPr>
          <w:rFonts w:ascii="David" w:hAnsi="David" w:cs="David" w:hint="cs"/>
          <w:rtl/>
        </w:rPr>
        <w:t xml:space="preserve"> כלי גנרי למציאת אסטרטגיית פעולה אופטימלית לבעיית </w:t>
      </w:r>
      <w:r>
        <w:rPr>
          <w:rFonts w:ascii="David" w:hAnsi="David" w:cs="David" w:hint="cs"/>
        </w:rPr>
        <w:t>MDP</w:t>
      </w:r>
      <w:r>
        <w:rPr>
          <w:rFonts w:ascii="David" w:hAnsi="David" w:cs="David" w:hint="cs"/>
          <w:rtl/>
        </w:rPr>
        <w:t xml:space="preserve"> ("מחשבון </w:t>
      </w:r>
      <w:r>
        <w:rPr>
          <w:rFonts w:ascii="David" w:hAnsi="David" w:cs="David" w:hint="cs"/>
        </w:rPr>
        <w:t>MDP</w:t>
      </w:r>
      <w:r>
        <w:rPr>
          <w:rFonts w:ascii="David" w:hAnsi="David" w:cs="David" w:hint="cs"/>
          <w:rtl/>
        </w:rPr>
        <w:t>").</w:t>
      </w:r>
    </w:p>
    <w:p w14:paraId="0D9F19D7" w14:textId="77777777" w:rsidR="00FA11C2" w:rsidRPr="00810CCD" w:rsidRDefault="00FA11C2" w:rsidP="00FA11C2">
      <w:pPr>
        <w:bidi/>
        <w:spacing w:after="0" w:line="360" w:lineRule="auto"/>
        <w:jc w:val="both"/>
        <w:rPr>
          <w:rFonts w:ascii="David" w:hAnsi="David" w:cs="David" w:hint="cs"/>
          <w:rtl/>
        </w:rPr>
      </w:pPr>
    </w:p>
    <w:p w14:paraId="4BBE3FCF" w14:textId="2338FA10" w:rsidR="002D734D" w:rsidRPr="00C52334" w:rsidRDefault="002D734D" w:rsidP="002D734D">
      <w:pPr>
        <w:rPr>
          <w:rFonts w:ascii="David" w:eastAsia="David" w:hAnsi="David" w:cs="David"/>
          <w:color w:val="000000"/>
        </w:rPr>
      </w:pPr>
      <w:r w:rsidRPr="00C52334">
        <w:rPr>
          <w:rFonts w:ascii="David" w:eastAsia="David" w:hAnsi="David" w:cs="David"/>
          <w:color w:val="000000"/>
          <w:rtl/>
        </w:rPr>
        <w:br w:type="page"/>
      </w:r>
    </w:p>
    <w:p w14:paraId="6588AC7B" w14:textId="79E5018C" w:rsidR="00A30B37" w:rsidRDefault="00C52334" w:rsidP="002D734D">
      <w:pPr>
        <w:pStyle w:val="Heading1"/>
        <w:bidi/>
        <w:rPr>
          <w:rFonts w:ascii="David" w:eastAsia="David" w:hAnsi="David" w:cs="David"/>
        </w:rPr>
      </w:pPr>
      <w:bookmarkStart w:id="2" w:name="_Toc47796119"/>
      <w:r>
        <w:rPr>
          <w:rFonts w:ascii="David" w:eastAsia="David" w:hAnsi="David" w:cs="David" w:hint="cs"/>
          <w:b w:val="0"/>
          <w:sz w:val="40"/>
          <w:szCs w:val="40"/>
          <w:u w:val="single"/>
          <w:rtl/>
        </w:rPr>
        <w:lastRenderedPageBreak/>
        <w:t>מבוא</w:t>
      </w:r>
      <w:bookmarkEnd w:id="2"/>
    </w:p>
    <w:p w14:paraId="30E8EAB6" w14:textId="0D92E743" w:rsidR="00A30B37" w:rsidRDefault="00065767" w:rsidP="002D432F">
      <w:pPr>
        <w:pStyle w:val="Heading1"/>
        <w:bidi/>
        <w:jc w:val="both"/>
        <w:rPr>
          <w:rFonts w:ascii="David" w:eastAsia="David" w:hAnsi="David" w:cs="David"/>
          <w:sz w:val="40"/>
          <w:szCs w:val="40"/>
          <w:u w:val="single"/>
        </w:rPr>
      </w:pPr>
      <w:bookmarkStart w:id="3" w:name="_Toc47796120"/>
      <w:r>
        <w:rPr>
          <w:rFonts w:ascii="David" w:eastAsia="David" w:hAnsi="David" w:cs="David" w:hint="cs"/>
          <w:sz w:val="40"/>
          <w:szCs w:val="40"/>
          <w:u w:val="single"/>
          <w:rtl/>
        </w:rPr>
        <w:t xml:space="preserve">מימוש מחשבון </w:t>
      </w:r>
      <w:r>
        <w:rPr>
          <w:rFonts w:ascii="David" w:eastAsia="David" w:hAnsi="David" w:cs="David" w:hint="cs"/>
          <w:sz w:val="40"/>
          <w:szCs w:val="40"/>
          <w:u w:val="single"/>
        </w:rPr>
        <w:t>MDP</w:t>
      </w:r>
      <w:bookmarkEnd w:id="3"/>
    </w:p>
    <w:p w14:paraId="26E936FA" w14:textId="39FDD6F7" w:rsidR="00A30B37" w:rsidRDefault="00065767">
      <w:pPr>
        <w:pStyle w:val="Heading1"/>
        <w:bidi/>
        <w:rPr>
          <w:rFonts w:ascii="David" w:eastAsia="David" w:hAnsi="David" w:cs="David"/>
          <w:b w:val="0"/>
          <w:sz w:val="40"/>
          <w:szCs w:val="40"/>
          <w:u w:val="single"/>
        </w:rPr>
      </w:pPr>
      <w:bookmarkStart w:id="4" w:name="_Toc47796121"/>
      <w:r>
        <w:rPr>
          <w:rFonts w:ascii="David" w:eastAsia="David" w:hAnsi="David" w:cs="David" w:hint="cs"/>
          <w:sz w:val="40"/>
          <w:szCs w:val="40"/>
          <w:u w:val="single"/>
          <w:rtl/>
        </w:rPr>
        <w:t>מציאת פתרון לבעיית ה</w:t>
      </w:r>
      <w:r>
        <w:rPr>
          <w:rFonts w:ascii="David" w:eastAsia="David" w:hAnsi="David" w:cs="David" w:hint="cs"/>
          <w:sz w:val="40"/>
          <w:szCs w:val="40"/>
          <w:u w:val="single"/>
        </w:rPr>
        <w:t>OSM</w:t>
      </w:r>
      <w:bookmarkEnd w:id="4"/>
      <w:r>
        <w:rPr>
          <w:rFonts w:ascii="David" w:eastAsia="David" w:hAnsi="David" w:cs="David" w:hint="cs"/>
          <w:sz w:val="40"/>
          <w:szCs w:val="40"/>
          <w:u w:val="single"/>
          <w:rtl/>
        </w:rPr>
        <w:t xml:space="preserve"> </w:t>
      </w:r>
    </w:p>
    <w:p w14:paraId="0BDE34A0" w14:textId="2FB015AF" w:rsidR="00A30B37" w:rsidRDefault="005205A5">
      <w:pPr>
        <w:pStyle w:val="Heading1"/>
        <w:bidi/>
        <w:rPr>
          <w:rFonts w:ascii="David" w:eastAsia="David" w:hAnsi="David" w:cs="David"/>
          <w:b w:val="0"/>
          <w:sz w:val="40"/>
          <w:szCs w:val="40"/>
          <w:u w:val="single"/>
        </w:rPr>
      </w:pPr>
      <w:bookmarkStart w:id="5" w:name="_Toc47796122"/>
      <w:r>
        <w:rPr>
          <w:rFonts w:ascii="David" w:eastAsia="David" w:hAnsi="David" w:cs="David"/>
          <w:b w:val="0"/>
          <w:sz w:val="40"/>
          <w:szCs w:val="40"/>
          <w:u w:val="single"/>
          <w:rtl/>
        </w:rPr>
        <w:t>סיכום ו</w:t>
      </w:r>
      <w:r w:rsidR="00642CD9">
        <w:rPr>
          <w:rFonts w:ascii="David" w:eastAsia="David" w:hAnsi="David" w:cs="David" w:hint="cs"/>
          <w:sz w:val="40"/>
          <w:szCs w:val="40"/>
          <w:u w:val="single"/>
          <w:rtl/>
        </w:rPr>
        <w:t>מסקנות</w:t>
      </w:r>
      <w:bookmarkEnd w:id="5"/>
    </w:p>
    <w:p w14:paraId="2BB4CBFD" w14:textId="5EA8F1C9" w:rsidR="00A30B37" w:rsidRDefault="00174DDA">
      <w:pPr>
        <w:pStyle w:val="Heading1"/>
        <w:bidi/>
        <w:rPr>
          <w:rFonts w:ascii="David" w:eastAsia="David" w:hAnsi="David" w:cs="David"/>
          <w:b w:val="0"/>
          <w:sz w:val="40"/>
          <w:szCs w:val="40"/>
          <w:u w:val="single"/>
        </w:rPr>
      </w:pPr>
      <w:bookmarkStart w:id="6" w:name="_Toc47796123"/>
      <w:r>
        <w:rPr>
          <w:rFonts w:ascii="David" w:eastAsia="David" w:hAnsi="David" w:cs="David"/>
          <w:b w:val="0"/>
          <w:sz w:val="40"/>
          <w:szCs w:val="40"/>
          <w:u w:val="single"/>
          <w:rtl/>
        </w:rPr>
        <w:t>הצעות להמשך</w:t>
      </w:r>
      <w:bookmarkEnd w:id="6"/>
    </w:p>
    <w:p w14:paraId="2A099783" w14:textId="3DBE3649" w:rsidR="004B6DE1" w:rsidRDefault="004B6DE1">
      <w:r>
        <w:br w:type="page"/>
      </w:r>
    </w:p>
    <w:p w14:paraId="4D0633BD" w14:textId="77777777" w:rsidR="00A30B37" w:rsidRDefault="00174DDA">
      <w:pPr>
        <w:pStyle w:val="Heading1"/>
        <w:bidi/>
        <w:rPr>
          <w:rFonts w:ascii="David" w:eastAsia="David" w:hAnsi="David" w:cs="David"/>
          <w:b w:val="0"/>
          <w:color w:val="000000"/>
          <w:sz w:val="44"/>
          <w:szCs w:val="44"/>
          <w:u w:val="single"/>
        </w:rPr>
      </w:pPr>
      <w:bookmarkStart w:id="7" w:name="_Toc47796124"/>
      <w:r>
        <w:rPr>
          <w:rFonts w:ascii="David" w:eastAsia="David" w:hAnsi="David" w:cs="David"/>
          <w:b w:val="0"/>
          <w:sz w:val="44"/>
          <w:szCs w:val="44"/>
          <w:u w:val="single"/>
          <w:rtl/>
        </w:rPr>
        <w:lastRenderedPageBreak/>
        <w:t>נספח א' ביבליוגרפיה</w:t>
      </w:r>
      <w:bookmarkEnd w:id="7"/>
      <w:r>
        <w:rPr>
          <w:rFonts w:ascii="David" w:eastAsia="David" w:hAnsi="David" w:cs="David"/>
          <w:b w:val="0"/>
          <w:sz w:val="44"/>
          <w:szCs w:val="44"/>
          <w:u w:val="single"/>
          <w:rtl/>
        </w:rPr>
        <w:t xml:space="preserve"> </w:t>
      </w:r>
    </w:p>
    <w:p w14:paraId="01FBA784" w14:textId="38E52533" w:rsidR="00A30B37" w:rsidRDefault="00174DDA" w:rsidP="00065767">
      <w:pPr>
        <w:rPr>
          <w:rFonts w:ascii="David" w:eastAsia="David" w:hAnsi="David" w:cs="David"/>
          <w:color w:val="000000"/>
        </w:rPr>
      </w:pPr>
      <w:r>
        <w:rPr>
          <w:rFonts w:ascii="David" w:eastAsia="David" w:hAnsi="David" w:cs="David"/>
          <w:color w:val="000000"/>
        </w:rPr>
        <w:t>[1</w:t>
      </w:r>
      <w:r w:rsidR="00F62EE2">
        <w:rPr>
          <w:rFonts w:ascii="David" w:eastAsia="David" w:hAnsi="David" w:cs="David"/>
          <w:color w:val="000000"/>
        </w:rPr>
        <w:t>]</w:t>
      </w:r>
      <w:r w:rsidR="00C07D53">
        <w:rPr>
          <w:rFonts w:ascii="David" w:eastAsia="David" w:hAnsi="David" w:cs="David"/>
          <w:color w:val="000000"/>
        </w:rPr>
        <w:t xml:space="preserve"> </w:t>
      </w:r>
      <w:r w:rsidR="00065767" w:rsidRPr="00065767">
        <w:rPr>
          <w:rFonts w:ascii="David" w:eastAsia="David" w:hAnsi="David" w:cs="David"/>
          <w:color w:val="000000"/>
        </w:rPr>
        <w:t xml:space="preserve">Ayelet </w:t>
      </w:r>
      <w:proofErr w:type="spellStart"/>
      <w:r w:rsidR="00065767" w:rsidRPr="00065767">
        <w:rPr>
          <w:rFonts w:ascii="David" w:eastAsia="David" w:hAnsi="David" w:cs="David"/>
          <w:color w:val="000000"/>
        </w:rPr>
        <w:t>Sapirshtein</w:t>
      </w:r>
      <w:proofErr w:type="spellEnd"/>
      <w:r w:rsidR="00065767" w:rsidRPr="00065767">
        <w:rPr>
          <w:rFonts w:ascii="David" w:eastAsia="David" w:hAnsi="David" w:cs="David"/>
          <w:color w:val="000000"/>
        </w:rPr>
        <w:t xml:space="preserve">, Yonatan </w:t>
      </w:r>
      <w:proofErr w:type="spellStart"/>
      <w:r w:rsidR="00065767" w:rsidRPr="00065767">
        <w:rPr>
          <w:rFonts w:ascii="David" w:eastAsia="David" w:hAnsi="David" w:cs="David"/>
          <w:color w:val="000000"/>
        </w:rPr>
        <w:t>Sompolinsky</w:t>
      </w:r>
      <w:proofErr w:type="spellEnd"/>
      <w:r w:rsidR="00065767" w:rsidRPr="00065767">
        <w:rPr>
          <w:rFonts w:ascii="David" w:eastAsia="David" w:hAnsi="David" w:cs="David"/>
          <w:color w:val="000000"/>
        </w:rPr>
        <w:t>, Aviv Zohar</w:t>
      </w:r>
      <w:r w:rsidR="00065767">
        <w:rPr>
          <w:rFonts w:ascii="David" w:eastAsia="David" w:hAnsi="David" w:cs="David"/>
          <w:color w:val="000000"/>
        </w:rPr>
        <w:t xml:space="preserve"> -</w:t>
      </w:r>
      <w:r w:rsidR="00C07D53">
        <w:rPr>
          <w:rFonts w:ascii="David" w:eastAsia="David" w:hAnsi="David" w:cs="David"/>
          <w:color w:val="000000"/>
        </w:rPr>
        <w:t xml:space="preserve"> </w:t>
      </w:r>
      <w:r w:rsidR="00065767" w:rsidRPr="00065767">
        <w:rPr>
          <w:rFonts w:ascii="David" w:eastAsia="David" w:hAnsi="David" w:cs="David"/>
          <w:color w:val="000000"/>
        </w:rPr>
        <w:t>Optimal Selfish Mining Strategies in Bitcoin</w:t>
      </w:r>
      <w:r w:rsidR="00C07D53">
        <w:rPr>
          <w:rFonts w:ascii="David" w:eastAsia="David" w:hAnsi="David" w:cs="David"/>
          <w:color w:val="000000"/>
        </w:rPr>
        <w:t>.</w:t>
      </w:r>
      <w:r>
        <w:rPr>
          <w:rFonts w:ascii="David" w:eastAsia="David" w:hAnsi="David" w:cs="David"/>
          <w:color w:val="000000"/>
        </w:rPr>
        <w:br/>
      </w:r>
    </w:p>
    <w:p w14:paraId="2E561BDE" w14:textId="77777777" w:rsidR="00A30B37" w:rsidRDefault="00A30B37">
      <w:pPr>
        <w:rPr>
          <w:rFonts w:ascii="David" w:eastAsia="David" w:hAnsi="David" w:cs="David"/>
          <w:color w:val="000000"/>
        </w:rPr>
      </w:pPr>
    </w:p>
    <w:sectPr w:rsidR="00A30B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CEEA7" w14:textId="77777777" w:rsidR="0058364F" w:rsidRDefault="0058364F">
      <w:pPr>
        <w:spacing w:after="0" w:line="240" w:lineRule="auto"/>
      </w:pPr>
      <w:r>
        <w:separator/>
      </w:r>
    </w:p>
  </w:endnote>
  <w:endnote w:type="continuationSeparator" w:id="0">
    <w:p w14:paraId="00D19760" w14:textId="77777777" w:rsidR="0058364F" w:rsidRDefault="0058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F050B" w14:textId="77777777" w:rsidR="00C52334" w:rsidRDefault="00C523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01B174CE" w14:textId="77777777" w:rsidR="00C52334" w:rsidRDefault="00C523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FDAB56A" w14:textId="77777777" w:rsidR="00C52334" w:rsidRDefault="00C523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ADE1A" w14:textId="77777777" w:rsidR="0058364F" w:rsidRDefault="0058364F">
      <w:pPr>
        <w:spacing w:after="0" w:line="240" w:lineRule="auto"/>
      </w:pPr>
      <w:r>
        <w:separator/>
      </w:r>
    </w:p>
  </w:footnote>
  <w:footnote w:type="continuationSeparator" w:id="0">
    <w:p w14:paraId="77F4D173" w14:textId="77777777" w:rsidR="0058364F" w:rsidRDefault="00583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139AE" w14:textId="77777777" w:rsidR="00C52334" w:rsidRDefault="00C523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bidi/>
      <w:spacing w:after="0" w:line="240" w:lineRule="auto"/>
      <w:jc w:val="center"/>
      <w:rPr>
        <w:color w:val="000000"/>
      </w:rPr>
    </w:pPr>
    <w:r>
      <w:rPr>
        <w:color w:val="000000"/>
      </w:rPr>
      <w:t>NSSL</w:t>
    </w:r>
    <w:r>
      <w:rPr>
        <w:color w:val="000000"/>
        <w:rtl/>
      </w:rPr>
      <w:t xml:space="preserve"> – המעבדה למערכות תכנה מרושתות - הטכניון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695D"/>
    <w:multiLevelType w:val="multilevel"/>
    <w:tmpl w:val="E2B48E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035A4B"/>
    <w:multiLevelType w:val="multilevel"/>
    <w:tmpl w:val="5816D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6D02CC"/>
    <w:multiLevelType w:val="multilevel"/>
    <w:tmpl w:val="7896A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31457"/>
    <w:multiLevelType w:val="multilevel"/>
    <w:tmpl w:val="DFD0E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A2F13"/>
    <w:multiLevelType w:val="hybridMultilevel"/>
    <w:tmpl w:val="61F0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7D1"/>
    <w:multiLevelType w:val="multilevel"/>
    <w:tmpl w:val="7896A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61159"/>
    <w:multiLevelType w:val="multilevel"/>
    <w:tmpl w:val="8E002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8D1557"/>
    <w:multiLevelType w:val="hybridMultilevel"/>
    <w:tmpl w:val="BD840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0355F"/>
    <w:multiLevelType w:val="hybridMultilevel"/>
    <w:tmpl w:val="9116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6A08AB"/>
    <w:multiLevelType w:val="multilevel"/>
    <w:tmpl w:val="803A9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9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6414F"/>
    <w:multiLevelType w:val="hybridMultilevel"/>
    <w:tmpl w:val="61F0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7271F"/>
    <w:multiLevelType w:val="multilevel"/>
    <w:tmpl w:val="1E3AE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F1E87"/>
    <w:multiLevelType w:val="hybridMultilevel"/>
    <w:tmpl w:val="BD840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84CC3"/>
    <w:multiLevelType w:val="multilevel"/>
    <w:tmpl w:val="58C61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D38211D"/>
    <w:multiLevelType w:val="multilevel"/>
    <w:tmpl w:val="3D463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C3469"/>
    <w:multiLevelType w:val="hybridMultilevel"/>
    <w:tmpl w:val="D96C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1655BEA"/>
    <w:multiLevelType w:val="hybridMultilevel"/>
    <w:tmpl w:val="BD840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331A9"/>
    <w:multiLevelType w:val="multilevel"/>
    <w:tmpl w:val="AC942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BAD4A53"/>
    <w:multiLevelType w:val="multilevel"/>
    <w:tmpl w:val="2632B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002821"/>
    <w:multiLevelType w:val="hybridMultilevel"/>
    <w:tmpl w:val="5BE4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8423F2"/>
    <w:multiLevelType w:val="hybridMultilevel"/>
    <w:tmpl w:val="4B16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D57931"/>
    <w:multiLevelType w:val="multilevel"/>
    <w:tmpl w:val="27E24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F5AE9"/>
    <w:multiLevelType w:val="multilevel"/>
    <w:tmpl w:val="D03C3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72899"/>
    <w:multiLevelType w:val="hybridMultilevel"/>
    <w:tmpl w:val="52F8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19C432E"/>
    <w:multiLevelType w:val="multilevel"/>
    <w:tmpl w:val="FF7E1AB6"/>
    <w:lvl w:ilvl="0">
      <w:start w:val="1"/>
      <w:numFmt w:val="bullet"/>
      <w:lvlText w:val="●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D83627"/>
    <w:multiLevelType w:val="multilevel"/>
    <w:tmpl w:val="7896A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E2E57"/>
    <w:multiLevelType w:val="multilevel"/>
    <w:tmpl w:val="14F67E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53193"/>
    <w:multiLevelType w:val="multilevel"/>
    <w:tmpl w:val="1FBE2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17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3"/>
  </w:num>
  <w:num w:numId="10">
    <w:abstractNumId w:val="27"/>
  </w:num>
  <w:num w:numId="11">
    <w:abstractNumId w:val="26"/>
  </w:num>
  <w:num w:numId="12">
    <w:abstractNumId w:val="22"/>
  </w:num>
  <w:num w:numId="13">
    <w:abstractNumId w:val="14"/>
  </w:num>
  <w:num w:numId="14">
    <w:abstractNumId w:val="1"/>
  </w:num>
  <w:num w:numId="15">
    <w:abstractNumId w:val="25"/>
  </w:num>
  <w:num w:numId="16">
    <w:abstractNumId w:val="0"/>
  </w:num>
  <w:num w:numId="17">
    <w:abstractNumId w:val="12"/>
  </w:num>
  <w:num w:numId="18">
    <w:abstractNumId w:val="16"/>
  </w:num>
  <w:num w:numId="19">
    <w:abstractNumId w:val="7"/>
  </w:num>
  <w:num w:numId="20">
    <w:abstractNumId w:val="4"/>
  </w:num>
  <w:num w:numId="21">
    <w:abstractNumId w:val="10"/>
  </w:num>
  <w:num w:numId="22">
    <w:abstractNumId w:val="20"/>
  </w:num>
  <w:num w:numId="23">
    <w:abstractNumId w:val="2"/>
  </w:num>
  <w:num w:numId="24">
    <w:abstractNumId w:val="23"/>
  </w:num>
  <w:num w:numId="25">
    <w:abstractNumId w:val="19"/>
  </w:num>
  <w:num w:numId="26">
    <w:abstractNumId w:val="8"/>
  </w:num>
  <w:num w:numId="27">
    <w:abstractNumId w:val="1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B37"/>
    <w:rsid w:val="00051B53"/>
    <w:rsid w:val="0006451D"/>
    <w:rsid w:val="00065767"/>
    <w:rsid w:val="00066375"/>
    <w:rsid w:val="00080FB8"/>
    <w:rsid w:val="000853AA"/>
    <w:rsid w:val="0009697B"/>
    <w:rsid w:val="000A329A"/>
    <w:rsid w:val="000B4C4B"/>
    <w:rsid w:val="000C37C1"/>
    <w:rsid w:val="000C6EE9"/>
    <w:rsid w:val="000C7CF9"/>
    <w:rsid w:val="001472A5"/>
    <w:rsid w:val="00174DDA"/>
    <w:rsid w:val="00194D09"/>
    <w:rsid w:val="001A0AAA"/>
    <w:rsid w:val="001C50D1"/>
    <w:rsid w:val="001D18EF"/>
    <w:rsid w:val="001D5B3C"/>
    <w:rsid w:val="001E22DD"/>
    <w:rsid w:val="001F76D8"/>
    <w:rsid w:val="00216396"/>
    <w:rsid w:val="00226B12"/>
    <w:rsid w:val="00237BE6"/>
    <w:rsid w:val="00263A14"/>
    <w:rsid w:val="002642D9"/>
    <w:rsid w:val="00275712"/>
    <w:rsid w:val="002A7769"/>
    <w:rsid w:val="002B203E"/>
    <w:rsid w:val="002C6229"/>
    <w:rsid w:val="002D432F"/>
    <w:rsid w:val="002D734D"/>
    <w:rsid w:val="00340C3E"/>
    <w:rsid w:val="00342D1A"/>
    <w:rsid w:val="00366A48"/>
    <w:rsid w:val="0037006E"/>
    <w:rsid w:val="003B06B6"/>
    <w:rsid w:val="003C4976"/>
    <w:rsid w:val="003C5658"/>
    <w:rsid w:val="003D2BB8"/>
    <w:rsid w:val="00417271"/>
    <w:rsid w:val="0044634F"/>
    <w:rsid w:val="00477CD7"/>
    <w:rsid w:val="00483E13"/>
    <w:rsid w:val="004B6DE1"/>
    <w:rsid w:val="004E33B0"/>
    <w:rsid w:val="004F2556"/>
    <w:rsid w:val="005024A2"/>
    <w:rsid w:val="005205A5"/>
    <w:rsid w:val="005408DB"/>
    <w:rsid w:val="005447C6"/>
    <w:rsid w:val="00570EED"/>
    <w:rsid w:val="005765EA"/>
    <w:rsid w:val="0058364F"/>
    <w:rsid w:val="005A5B0B"/>
    <w:rsid w:val="005B0A58"/>
    <w:rsid w:val="005B2F46"/>
    <w:rsid w:val="00642CD9"/>
    <w:rsid w:val="00667C16"/>
    <w:rsid w:val="006714F4"/>
    <w:rsid w:val="00684321"/>
    <w:rsid w:val="006A47E5"/>
    <w:rsid w:val="006A4E2A"/>
    <w:rsid w:val="006D0BAC"/>
    <w:rsid w:val="006D346F"/>
    <w:rsid w:val="006E55E2"/>
    <w:rsid w:val="0070371F"/>
    <w:rsid w:val="00732084"/>
    <w:rsid w:val="00735879"/>
    <w:rsid w:val="0075221E"/>
    <w:rsid w:val="00761698"/>
    <w:rsid w:val="00762C01"/>
    <w:rsid w:val="00794009"/>
    <w:rsid w:val="007A2A83"/>
    <w:rsid w:val="007C0BF6"/>
    <w:rsid w:val="007D0E88"/>
    <w:rsid w:val="007E0EE0"/>
    <w:rsid w:val="007E71C2"/>
    <w:rsid w:val="00800590"/>
    <w:rsid w:val="00805D8C"/>
    <w:rsid w:val="00810CCD"/>
    <w:rsid w:val="00816506"/>
    <w:rsid w:val="008166D9"/>
    <w:rsid w:val="008271D0"/>
    <w:rsid w:val="00827B8F"/>
    <w:rsid w:val="00827FC1"/>
    <w:rsid w:val="00863B13"/>
    <w:rsid w:val="008A15A4"/>
    <w:rsid w:val="00907DA3"/>
    <w:rsid w:val="00924A9F"/>
    <w:rsid w:val="009463E2"/>
    <w:rsid w:val="009942F3"/>
    <w:rsid w:val="009A0DDF"/>
    <w:rsid w:val="009E37F0"/>
    <w:rsid w:val="00A007AF"/>
    <w:rsid w:val="00A01750"/>
    <w:rsid w:val="00A30B37"/>
    <w:rsid w:val="00A56188"/>
    <w:rsid w:val="00A61DFB"/>
    <w:rsid w:val="00AB19E4"/>
    <w:rsid w:val="00AC6875"/>
    <w:rsid w:val="00B80812"/>
    <w:rsid w:val="00B80D38"/>
    <w:rsid w:val="00B9251F"/>
    <w:rsid w:val="00BA74AA"/>
    <w:rsid w:val="00BD20FE"/>
    <w:rsid w:val="00BD53D9"/>
    <w:rsid w:val="00BD6A3C"/>
    <w:rsid w:val="00C07D53"/>
    <w:rsid w:val="00C13A34"/>
    <w:rsid w:val="00C1540B"/>
    <w:rsid w:val="00C31E60"/>
    <w:rsid w:val="00C52334"/>
    <w:rsid w:val="00C52E6D"/>
    <w:rsid w:val="00C67CD9"/>
    <w:rsid w:val="00C706EE"/>
    <w:rsid w:val="00C738E1"/>
    <w:rsid w:val="00CA6233"/>
    <w:rsid w:val="00CC0F70"/>
    <w:rsid w:val="00CC5870"/>
    <w:rsid w:val="00CE520B"/>
    <w:rsid w:val="00D301E3"/>
    <w:rsid w:val="00D34461"/>
    <w:rsid w:val="00D47A77"/>
    <w:rsid w:val="00DD4A90"/>
    <w:rsid w:val="00E0153B"/>
    <w:rsid w:val="00E422BC"/>
    <w:rsid w:val="00E558FA"/>
    <w:rsid w:val="00E72917"/>
    <w:rsid w:val="00EB564C"/>
    <w:rsid w:val="00EE7A01"/>
    <w:rsid w:val="00F0436C"/>
    <w:rsid w:val="00F11FA4"/>
    <w:rsid w:val="00F51707"/>
    <w:rsid w:val="00F61C00"/>
    <w:rsid w:val="00F62EE2"/>
    <w:rsid w:val="00F677C0"/>
    <w:rsid w:val="00F775D5"/>
    <w:rsid w:val="00F817FB"/>
    <w:rsid w:val="00FA11C2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1981"/>
  <w15:docId w15:val="{184B3EB6-8ED9-4309-B641-FA80EE82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706D0"/>
    <w:rPr>
      <w:color w:val="808080"/>
    </w:rPr>
  </w:style>
  <w:style w:type="paragraph" w:styleId="ListParagraph">
    <w:name w:val="List Paragraph"/>
    <w:basedOn w:val="Normal"/>
    <w:uiPriority w:val="34"/>
    <w:qFormat/>
    <w:rsid w:val="00864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A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F9"/>
  </w:style>
  <w:style w:type="paragraph" w:styleId="Footer">
    <w:name w:val="footer"/>
    <w:basedOn w:val="Normal"/>
    <w:link w:val="FooterChar"/>
    <w:uiPriority w:val="99"/>
    <w:unhideWhenUsed/>
    <w:rsid w:val="0027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F9"/>
  </w:style>
  <w:style w:type="paragraph" w:styleId="TOCHeading">
    <w:name w:val="TOC Heading"/>
    <w:basedOn w:val="Heading1"/>
    <w:next w:val="Normal"/>
    <w:uiPriority w:val="39"/>
    <w:unhideWhenUsed/>
    <w:qFormat/>
    <w:rsid w:val="00277CF9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D20FE"/>
    <w:pPr>
      <w:tabs>
        <w:tab w:val="right" w:leader="dot" w:pos="9350"/>
      </w:tabs>
      <w:bidi/>
      <w:spacing w:after="100"/>
      <w:jc w:val="right"/>
    </w:pPr>
  </w:style>
  <w:style w:type="paragraph" w:styleId="Caption">
    <w:name w:val="caption"/>
    <w:basedOn w:val="Normal"/>
    <w:next w:val="Normal"/>
    <w:uiPriority w:val="35"/>
    <w:unhideWhenUsed/>
    <w:qFormat/>
    <w:rsid w:val="007E44A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5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6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4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4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48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36484"/>
    <w:pPr>
      <w:spacing w:after="0" w:line="240" w:lineRule="auto"/>
    </w:pPr>
  </w:style>
  <w:style w:type="table" w:styleId="TableGrid">
    <w:name w:val="Table Grid"/>
    <w:basedOn w:val="TableNormal"/>
    <w:uiPriority w:val="39"/>
    <w:rsid w:val="0090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hjUl5Mapxy/Gj9qlsFUKPYpiKw==">AMUW2mX8Kmg9t+e82wIPvDXQCZidL/a9ZsxrV4Awf7riMwUl7rO/B1Qc7EHgHRDSIrgO6polVGqL84COJAsafEAk3E7ata0WU/l5MtsUXpTcSeN4AY5CqsuHfJ42jF1OqLDzTapjGeAiFFERq3hjdRo2zqH2vvoPoP6sYYToUFnpaLWD7GE8V5U0LeccIYqHYOgRV/UDqmXH6AvKUpwPKGf+hkLdh489AAJgIdTo9GquHe2MfEc5wkaB+5bjFI3qdF6DQ0bsGUT7Z27XT5oQcFkdxMzXbfMZn/r+WQdJPvMG+Bv6Y9bI5T/fIAh8Q/8pL05LCqTqy16aKULby0tCxzCkOQw7X+W/pV/vrnw/3ioRPCKhmxwnQ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Noy Shulman</dc:creator>
  <cp:lastModifiedBy>Eldad Wiener</cp:lastModifiedBy>
  <cp:revision>7</cp:revision>
  <cp:lastPrinted>2020-05-30T14:24:00Z</cp:lastPrinted>
  <dcterms:created xsi:type="dcterms:W3CDTF">2020-08-08T10:20:00Z</dcterms:created>
  <dcterms:modified xsi:type="dcterms:W3CDTF">2020-08-08T13:21:00Z</dcterms:modified>
</cp:coreProperties>
</file>