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[Sprint Name]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Progress Report: [Scope Description]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Name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[e.g., RA Biomarker Discovery Sprint]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Dates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[Start Date] – [End Date]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Disease / Scope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[e.g., Rheumatoid Arthritis (ICD-9: 714.x)]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Ofek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Advisor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Prof. Noa Dagan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Information Systems Engineering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 Written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concise overview of the sprint’s scope, key findings, and bottom-line result. Write this last, after all sections are complete. 3–5 sentences.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[Describe what this sprint set out to do, the main finding, and the headline result. Example: This report documents a concentrated sprint evaluating four biomarker generation methods for predicting [Disease] from routine CBC data...]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[State the key finding clearly. Example: Key finding: Genetic Programming with large configuration is the only method that beat the all-features logistic regression baseline on both AUC-ROC and AUC-PR.]</w:t>
      </w:r>
    </w:p>
    <w:p>
      <w:pPr>
        <w:pStyle w:val="Heading1"/>
      </w:pPr>
      <w:r>
        <w:t xml:space="preserve">2. Local Research Question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specific question this sprint answers. Should be narrow enough to have a clear yes/no or ranked answer.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[State the question. Example: Which analytical methods best surface predictive biomarkers for RA outcomes using the manually extracted MIMIC-IV dataset?]</w:t>
      </w:r>
    </w:p>
    <w:p>
      <w:pPr>
        <w:pStyle w:val="Heading1"/>
      </w:pPr>
      <w:r>
        <w:t xml:space="preserve">3. Cohort and Pipeline Setup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the data context so results are reproducible. Reference the Cohort Definition Protocol.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[Describe cohort construction: case/control counts, ICD codes, split method, features, temporal guard, aggregation strategy, primary metric choice, and rationale for metric.]</w:t>
      </w:r>
    </w:p>
    <w:p>
      <w:pPr>
        <w:pStyle w:val="Heading1"/>
      </w:pPr>
      <w:r>
        <w:t xml:space="preserve">4. Methods and Results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One subsection per method tested. For each: describe the approach, report results, and state the key insight in italics.</w:t>
      </w:r>
    </w:p>
    <w:p>
      <w:pPr>
        <w:pStyle w:val="Heading2"/>
      </w:pPr>
      <w:r>
        <w:t xml:space="preserve">4.1 Method 1: [Name]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[Describe the method, configuration, and what was tested.]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[Report quantitative results: AUC-ROC, AUC-PR, key features.]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2E5090"/>
          <w:sz w:val="20"/>
          <w:szCs w:val="20"/>
        </w:rPr>
        <w:t xml:space="preserve">Insight: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[State the methodological takeaway in one sentence.]</w:t>
      </w:r>
    </w:p>
    <w:p>
      <w:pPr>
        <w:pStyle w:val="Heading2"/>
      </w:pPr>
      <w:r>
        <w:t xml:space="preserve">4.2 Method 2: [Name]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[Same structure as 4.1]</w:t>
      </w:r>
    </w:p>
    <w:p>
      <w:pPr>
        <w:pStyle w:val="Heading2"/>
      </w:pPr>
      <w:r>
        <w:t xml:space="preserve">4.3 Method 3: [Name]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[Same structure as 4.1]</w:t>
      </w:r>
    </w:p>
    <w:p>
      <w:pPr>
        <w:pStyle w:val="Heading2"/>
      </w:pPr>
      <w:r>
        <w:t xml:space="preserve">4.4 Method 4: [Name]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[Same structure as 4.1]</w:t>
      </w:r>
    </w:p>
    <w:p>
      <w:pPr>
        <w:pStyle w:val="Heading1"/>
      </w:pPr>
      <w:r>
        <w:t xml:space="preserve">5. Cross-Method Comparison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Summary table comparing all methods on the same test set. Fill in from results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3360"/>
        <w:gridCol w:w="1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AUC-PR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/ Formula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Beats LR?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LR Baseline (all features)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M1: Thresholds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M2: Random Formulas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M3: Genetic Programming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M4: LLM (Med-Gemma)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[value]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[Yes/No]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Key Takeaways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3–6 bullet points synthesizing insights that go beyond individual method results. These should inform future sprints.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[Feature consensus: Which features appeared across multiple methods?]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[Mathematical structure vs. feature selection: What matters more?]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[Signal strength: How strong is the CBC-only signal for this disease?]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[Framework validation: Did the interchangeable design work as intended?]</w:t>
      </w:r>
    </w:p>
    <w:p>
      <w:pPr>
        <w:pStyle w:val="Heading1"/>
      </w:pPr>
      <w:r>
        <w:t xml:space="preserve">7. Decisions and Limitations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choices made during the sprint and their justification, plus known limitations of the results.</w:t>
      </w:r>
    </w:p>
    <w:p>
      <w:pPr>
        <w:pStyle w:val="Heading2"/>
      </w:pPr>
      <w:r>
        <w:t xml:space="preserve">7.1 Design Decisions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[List key decisions: metric choice, hyperparameters, aggregation strategy, etc. and why.]</w:t>
      </w:r>
    </w:p>
    <w:p>
      <w:pPr>
        <w:pStyle w:val="Heading2"/>
      </w:pPr>
      <w:r>
        <w:t xml:space="preserve">7.2 Known Limitations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[List limitations: data constraints, class imbalance effects, ceiling on CBC-only prediction, etc.]</w:t>
      </w:r>
    </w:p>
    <w:p>
      <w:pPr>
        <w:pStyle w:val="Heading1"/>
      </w:pPr>
      <w:r>
        <w:t xml:space="preserve">8. Answering the Local Research Question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Directly answer the question from Section 2 with evidence from the results. 1–2 paragraphs.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[Restate the question and give a direct answer. Then provide the nuanced interpretation. Example: GP is the best-performing method, but the four methods are complementary rather than strictly competing...]</w:t>
      </w:r>
    </w:p>
    <w:p>
      <w:pPr>
        <w:pStyle w:val="Heading1"/>
      </w:pPr>
      <w:r>
        <w:t xml:space="preserve">9. Future Work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Prioritized list of next steps emerging from this sprint. Mark dependencies and estimated effort.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[Next disease to test: validate framework is disease-agnostic]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[Pipeline automation: parameterize cohort extraction]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[Alternative approaches: iterative LLM prompting, hybrid GP+LLM, etc.]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[Feature engineering: alternative aggregation strategies]</w:t>
      </w:r>
    </w:p>
    <w:p>
      <w:r>
        <w:br w:type="page"/>
      </w:r>
    </w:p>
    <w:p>
      <w:pPr>
        <w:pStyle w:val="Heading1"/>
      </w:pPr>
      <w:r>
        <w:t xml:space="preserve">10. Technical Appendix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Reference information for reproducibility. Update per sprint.</w:t>
      </w:r>
    </w:p>
    <w:p>
      <w:pPr>
        <w:pStyle w:val="Heading2"/>
      </w:pPr>
      <w:r>
        <w:t xml:space="preserve">10.1 Repository and Infrastructure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[GitHub repo, local paths, language, key libraries, cluster details, experiment tracking method.]</w:t>
      </w:r>
    </w:p>
    <w:p>
      <w:pPr>
        <w:pStyle w:val="Heading2"/>
      </w:pPr>
      <w:r>
        <w:t xml:space="preserve">10.2 File Structure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[Table or list of key files and their purpose for this sprint.]</w:t>
      </w:r>
    </w:p>
    <w:p>
      <w:pPr>
        <w:pStyle w:val="Heading2"/>
      </w:pPr>
      <w:r>
        <w:t xml:space="preserve">10.3 Method-Specific Notes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[Any method-specific technical details: parsing funnels, hyperparameter tables, convergence data, etc.]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Biomarker Discovery Framework</w:t>
    </w:r>
    <w:r>
      <w:rPr>
        <w:rFonts w:ascii="Arial" w:cs="Arial" w:eastAsia="Arial" w:hAnsi="Arial"/>
        <w:color w:val="666666"/>
        <w:sz w:val="16"/>
        <w:szCs w:val="16"/>
      </w:rPr>
      <w:t xml:space="preserve">	Sprint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090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2026-04-08T10:11:58.574Z</dcterms:created>
  <dcterms:modified xsi:type="dcterms:W3CDTF">2026-04-08T10:11:58.575Z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