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2B36F" w14:textId="77777777" w:rsidR="00121C65" w:rsidRDefault="001421F2">
      <w:pPr>
        <w:spacing w:after="80"/>
        <w:jc w:val="center"/>
      </w:pPr>
      <w:r>
        <w:rPr>
          <w:b/>
          <w:bCs/>
          <w:color w:val="1A3C5E"/>
          <w:sz w:val="48"/>
          <w:szCs w:val="48"/>
        </w:rPr>
        <w:t>REDE FORÇA TOTAL ACADEMIAS</w:t>
      </w:r>
    </w:p>
    <w:p w14:paraId="299AA5A2" w14:textId="77777777" w:rsidR="00121C65" w:rsidRDefault="001421F2">
      <w:pPr>
        <w:spacing w:after="60"/>
        <w:jc w:val="center"/>
      </w:pPr>
      <w:r>
        <w:rPr>
          <w:i/>
          <w:iCs/>
          <w:color w:val="2E86AB"/>
          <w:sz w:val="26"/>
          <w:szCs w:val="26"/>
        </w:rPr>
        <w:t>Sistema de Gestão Integrada de Rede de Academias</w:t>
      </w:r>
    </w:p>
    <w:p w14:paraId="2CD0F884" w14:textId="77777777" w:rsidR="00121C65" w:rsidRDefault="001421F2">
      <w:pPr>
        <w:spacing w:after="60"/>
        <w:jc w:val="center"/>
      </w:pPr>
      <w:r>
        <w:rPr>
          <w:color w:val="444444"/>
        </w:rPr>
        <w:t>Documento de História do Problema e Operabilidade</w:t>
      </w:r>
    </w:p>
    <w:p w14:paraId="67DAB06D" w14:textId="77777777" w:rsidR="00121C65" w:rsidRDefault="001421F2">
      <w:pPr>
        <w:pBdr>
          <w:bottom w:val="single" w:sz="12" w:space="6" w:color="2E86AB"/>
        </w:pBdr>
        <w:spacing w:after="400"/>
        <w:jc w:val="center"/>
      </w:pPr>
      <w:r>
        <w:rPr>
          <w:color w:val="666666"/>
          <w:sz w:val="20"/>
          <w:szCs w:val="20"/>
        </w:rPr>
        <w:t xml:space="preserve">Proprietário: Jonathan Rodrigues </w:t>
      </w:r>
      <w:proofErr w:type="gramStart"/>
      <w:r>
        <w:rPr>
          <w:color w:val="666666"/>
          <w:sz w:val="20"/>
          <w:szCs w:val="20"/>
        </w:rPr>
        <w:t>Barbosa  |</w:t>
      </w:r>
      <w:proofErr w:type="gramEnd"/>
      <w:r>
        <w:rPr>
          <w:color w:val="666666"/>
          <w:sz w:val="20"/>
          <w:szCs w:val="20"/>
        </w:rPr>
        <w:t xml:space="preserve">  5 anos de </w:t>
      </w:r>
      <w:proofErr w:type="gramStart"/>
      <w:r>
        <w:rPr>
          <w:color w:val="666666"/>
          <w:sz w:val="20"/>
          <w:szCs w:val="20"/>
        </w:rPr>
        <w:t>mercado  |</w:t>
      </w:r>
      <w:proofErr w:type="gramEnd"/>
      <w:r>
        <w:rPr>
          <w:color w:val="666666"/>
          <w:sz w:val="20"/>
          <w:szCs w:val="20"/>
        </w:rPr>
        <w:t xml:space="preserve">  5 unidades ativas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21C65" w14:paraId="48A74B38" w14:textId="77777777">
        <w:tblPrEx>
          <w:tblCellMar>
            <w:top w:w="0" w:type="dxa"/>
            <w:bottom w:w="0" w:type="dxa"/>
          </w:tblCellMar>
        </w:tblPrEx>
        <w:tc>
          <w:tcPr>
            <w:tcW w:w="3200" w:type="dxa"/>
            <w:tcBorders>
              <w:top w:val="single" w:sz="1" w:space="0" w:color="AACDE0"/>
              <w:left w:val="single" w:sz="1" w:space="0" w:color="AACDE0"/>
              <w:bottom w:val="single" w:sz="1" w:space="0" w:color="AACDE0"/>
              <w:right w:val="single" w:sz="1" w:space="0" w:color="AACDE0"/>
            </w:tcBorders>
            <w:shd w:val="clear" w:color="auto" w:fill="2E86AB"/>
            <w:tcMar>
              <w:top w:w="100" w:type="dxa"/>
              <w:left w:w="140" w:type="dxa"/>
              <w:bottom w:w="100" w:type="dxa"/>
              <w:right w:w="140" w:type="dxa"/>
            </w:tcMar>
          </w:tcPr>
          <w:p w14:paraId="4BAF2295" w14:textId="77777777" w:rsidR="00121C65" w:rsidRDefault="001421F2">
            <w:r>
              <w:rPr>
                <w:b/>
                <w:bCs/>
                <w:color w:val="FFFFFF"/>
                <w:sz w:val="20"/>
                <w:szCs w:val="20"/>
              </w:rPr>
              <w:t>Contexto</w:t>
            </w:r>
          </w:p>
        </w:tc>
        <w:tc>
          <w:tcPr>
            <w:tcW w:w="6160" w:type="dxa"/>
            <w:tcBorders>
              <w:top w:val="single" w:sz="1" w:space="0" w:color="AACDE0"/>
              <w:left w:val="single" w:sz="1" w:space="0" w:color="AACDE0"/>
              <w:bottom w:val="single" w:sz="1" w:space="0" w:color="AACDE0"/>
              <w:right w:val="single" w:sz="1" w:space="0" w:color="AACDE0"/>
            </w:tcBorders>
            <w:shd w:val="clear" w:color="auto" w:fill="EBF5FB"/>
            <w:tcMar>
              <w:top w:w="100" w:type="dxa"/>
              <w:left w:w="140" w:type="dxa"/>
              <w:bottom w:w="100" w:type="dxa"/>
              <w:right w:w="140" w:type="dxa"/>
            </w:tcMar>
          </w:tcPr>
          <w:p w14:paraId="18CE97EE" w14:textId="77777777" w:rsidR="00121C65" w:rsidRDefault="001421F2">
            <w:pPr>
              <w:spacing w:line="280" w:lineRule="auto"/>
            </w:pPr>
            <w:r>
              <w:rPr>
                <w:sz w:val="20"/>
                <w:szCs w:val="20"/>
              </w:rPr>
              <w:t>Rede de academias de médio porte, com 5 unidades ativas, operação crescente e controles ainda fragmentados entre sistemas e processos manuais.</w:t>
            </w:r>
          </w:p>
        </w:tc>
      </w:tr>
      <w:tr w:rsidR="00121C65" w14:paraId="387949C3" w14:textId="77777777">
        <w:tblPrEx>
          <w:tblCellMar>
            <w:top w:w="0" w:type="dxa"/>
            <w:bottom w:w="0" w:type="dxa"/>
          </w:tblCellMar>
        </w:tblPrEx>
        <w:tc>
          <w:tcPr>
            <w:tcW w:w="3200" w:type="dxa"/>
            <w:tcBorders>
              <w:top w:val="single" w:sz="1" w:space="0" w:color="AACDE0"/>
              <w:left w:val="single" w:sz="1" w:space="0" w:color="AACDE0"/>
              <w:bottom w:val="single" w:sz="1" w:space="0" w:color="AACDE0"/>
              <w:right w:val="single" w:sz="1" w:space="0" w:color="AACDE0"/>
            </w:tcBorders>
            <w:shd w:val="clear" w:color="auto" w:fill="D6EAF8"/>
            <w:tcMar>
              <w:top w:w="100" w:type="dxa"/>
              <w:left w:w="140" w:type="dxa"/>
              <w:bottom w:w="100" w:type="dxa"/>
              <w:right w:w="140" w:type="dxa"/>
            </w:tcMar>
          </w:tcPr>
          <w:p w14:paraId="54FD814E" w14:textId="77777777" w:rsidR="00121C65" w:rsidRDefault="001421F2">
            <w:r>
              <w:rPr>
                <w:b/>
                <w:bCs/>
                <w:color w:val="1A3C5E"/>
                <w:sz w:val="20"/>
                <w:szCs w:val="20"/>
              </w:rPr>
              <w:t>Finalidade do documento</w:t>
            </w:r>
          </w:p>
        </w:tc>
        <w:tc>
          <w:tcPr>
            <w:tcW w:w="6160" w:type="dxa"/>
            <w:tcBorders>
              <w:top w:val="single" w:sz="1" w:space="0" w:color="AACDE0"/>
              <w:left w:val="single" w:sz="1" w:space="0" w:color="AACDE0"/>
              <w:bottom w:val="single" w:sz="1" w:space="0" w:color="AACDE0"/>
              <w:right w:val="single" w:sz="1" w:space="0" w:color="AACDE0"/>
            </w:tcBorders>
            <w:shd w:val="clear" w:color="auto" w:fill="FFFFFF"/>
            <w:tcMar>
              <w:top w:w="100" w:type="dxa"/>
              <w:left w:w="140" w:type="dxa"/>
              <w:bottom w:w="100" w:type="dxa"/>
              <w:right w:w="140" w:type="dxa"/>
            </w:tcMar>
          </w:tcPr>
          <w:p w14:paraId="1C565EA3" w14:textId="77777777" w:rsidR="00121C65" w:rsidRDefault="001421F2">
            <w:pPr>
              <w:spacing w:line="280" w:lineRule="auto"/>
            </w:pPr>
            <w:r>
              <w:rPr>
                <w:sz w:val="20"/>
                <w:szCs w:val="20"/>
              </w:rPr>
              <w:t>Registrar a história do problema e apoiar as etapas seguintes do projeto sem saltar diretamente para implementação técnica.</w:t>
            </w:r>
          </w:p>
        </w:tc>
      </w:tr>
      <w:tr w:rsidR="00121C65" w14:paraId="46E1BD5F" w14:textId="77777777">
        <w:tblPrEx>
          <w:tblCellMar>
            <w:top w:w="0" w:type="dxa"/>
            <w:bottom w:w="0" w:type="dxa"/>
          </w:tblCellMar>
        </w:tblPrEx>
        <w:tc>
          <w:tcPr>
            <w:tcW w:w="3200" w:type="dxa"/>
            <w:tcBorders>
              <w:top w:val="single" w:sz="1" w:space="0" w:color="AACDE0"/>
              <w:left w:val="single" w:sz="1" w:space="0" w:color="AACDE0"/>
              <w:bottom w:val="single" w:sz="1" w:space="0" w:color="AACDE0"/>
              <w:right w:val="single" w:sz="1" w:space="0" w:color="AACDE0"/>
            </w:tcBorders>
            <w:shd w:val="clear" w:color="auto" w:fill="D6EAF8"/>
            <w:tcMar>
              <w:top w:w="100" w:type="dxa"/>
              <w:left w:w="140" w:type="dxa"/>
              <w:bottom w:w="100" w:type="dxa"/>
              <w:right w:w="140" w:type="dxa"/>
            </w:tcMar>
          </w:tcPr>
          <w:p w14:paraId="200FA0AC" w14:textId="77777777" w:rsidR="00121C65" w:rsidRDefault="001421F2">
            <w:r>
              <w:rPr>
                <w:b/>
                <w:bCs/>
                <w:color w:val="1A3C5E"/>
                <w:sz w:val="20"/>
                <w:szCs w:val="20"/>
              </w:rPr>
              <w:t>Base de elaboração</w:t>
            </w:r>
          </w:p>
        </w:tc>
        <w:tc>
          <w:tcPr>
            <w:tcW w:w="6160" w:type="dxa"/>
            <w:tcBorders>
              <w:top w:val="single" w:sz="1" w:space="0" w:color="AACDE0"/>
              <w:left w:val="single" w:sz="1" w:space="0" w:color="AACDE0"/>
              <w:bottom w:val="single" w:sz="1" w:space="0" w:color="AACDE0"/>
              <w:right w:val="single" w:sz="1" w:space="0" w:color="AACDE0"/>
            </w:tcBorders>
            <w:shd w:val="clear" w:color="auto" w:fill="FFFFFF"/>
            <w:tcMar>
              <w:top w:w="100" w:type="dxa"/>
              <w:left w:w="140" w:type="dxa"/>
              <w:bottom w:w="100" w:type="dxa"/>
              <w:right w:w="140" w:type="dxa"/>
            </w:tcMar>
          </w:tcPr>
          <w:p w14:paraId="1293B05E" w14:textId="77777777" w:rsidR="00121C65" w:rsidRDefault="001421F2">
            <w:pPr>
              <w:spacing w:line="280" w:lineRule="auto"/>
            </w:pPr>
            <w:r>
              <w:rPr>
                <w:sz w:val="20"/>
                <w:szCs w:val="20"/>
              </w:rPr>
              <w:t>Informações fornecidas pelo proprietário Jonathan Rodrigues Barbosa sobre a realidade da rede e ampliadas com situações comuns à gestão de academias de médio porte.</w:t>
            </w:r>
          </w:p>
        </w:tc>
      </w:tr>
    </w:tbl>
    <w:p w14:paraId="5D2ABA54" w14:textId="77777777" w:rsidR="00121C65" w:rsidRDefault="001421F2">
      <w:pPr>
        <w:spacing w:before="240" w:after="120"/>
      </w:pPr>
      <w:r>
        <w:rPr>
          <w:i/>
          <w:iCs/>
          <w:color w:val="555555"/>
          <w:sz w:val="20"/>
          <w:szCs w:val="20"/>
        </w:rPr>
        <w:t>Documento preparado em formato de apoio técnico-acadêmico, com linguagem direta, rigor de organização e foco no entendimento do problema antes da modelagem técnica.</w:t>
      </w:r>
    </w:p>
    <w:p w14:paraId="4B3B1A08" w14:textId="77777777" w:rsidR="00121C65" w:rsidRDefault="001421F2">
      <w:pPr>
        <w:pStyle w:val="Ttulo1"/>
        <w:pBdr>
          <w:bottom w:val="single" w:sz="8" w:space="4" w:color="2E86AB"/>
        </w:pBdr>
      </w:pPr>
      <w:r>
        <w:t>1. História Narrativa do Problema</w:t>
      </w:r>
    </w:p>
    <w:p w14:paraId="356285DD" w14:textId="77777777" w:rsidR="00121C65" w:rsidRDefault="001421F2">
      <w:pPr>
        <w:spacing w:after="120"/>
      </w:pPr>
      <w:r>
        <w:rPr>
          <w:b/>
          <w:bCs/>
        </w:rPr>
        <w:t>Observação.</w:t>
      </w:r>
      <w:r>
        <w:t xml:space="preserve"> O texto abaixo foi mantido em linguagem direta e narrativa, porque esta etapa do projeto pede a compreensão da história do negócio antes da definição de requisitos, banco de dados, linguagem ou arquitetura.</w:t>
      </w:r>
    </w:p>
    <w:p w14:paraId="1FB64AC6" w14:textId="77777777" w:rsidR="00121C65" w:rsidRDefault="001421F2">
      <w:pPr>
        <w:spacing w:before="120" w:after="120" w:line="320" w:lineRule="auto"/>
      </w:pPr>
      <w:r>
        <w:t>Jonathan Rodrigues Barbosa começou sua trajetória no setor fitness há cinco anos, abrindo a primeira unidade da Rede Força Total Academias em um bairro popular de sua cidade. Desde o início, ele apostou em um modelo acessível, com mensalidades competitivas, equipamentos de qualidade e professores presentes. O sucesso da primeira unidade foi rápido, e em menos de dois anos já havia aberto a segunda.</w:t>
      </w:r>
    </w:p>
    <w:p w14:paraId="2F5F5F74" w14:textId="77777777" w:rsidR="00121C65" w:rsidRDefault="001421F2">
      <w:pPr>
        <w:spacing w:before="120" w:after="120" w:line="320" w:lineRule="auto"/>
      </w:pPr>
      <w:r>
        <w:t>Hoje, cinco anos depois, a rede conta com cinco unidades espalhadas em diferentes bairros. O número de alunos matriculados ultrapassa dois mil, e a equipe soma mais de quarenta profissionais entre professores, recepcionistas, coordenadores e funcionários de suporte. O crescimento foi real e expressivo. O problema é que a estrutura de controle não cresceu no mesmo ritmo.</w:t>
      </w:r>
    </w:p>
    <w:p w14:paraId="78DDB097" w14:textId="77777777" w:rsidR="00121C65" w:rsidRDefault="001421F2">
      <w:pPr>
        <w:spacing w:before="120" w:after="120" w:line="320" w:lineRule="auto"/>
      </w:pPr>
      <w:r>
        <w:t>Nos primeiros anos, Jonathan conseguia acompanhar tudo de perto. Ele conhecia os alunos pelo nome, sabia quem estava inadimplente, controlava a escala dos professores na cabeça e resolvia os problemas conforme apareciam. Com uma unidade, isso era possível. Com cinco, virou impossível.</w:t>
      </w:r>
    </w:p>
    <w:p w14:paraId="6BCC8DAF" w14:textId="77777777" w:rsidR="00121C65" w:rsidRDefault="001421F2">
      <w:pPr>
        <w:spacing w:before="120" w:after="120" w:line="320" w:lineRule="auto"/>
      </w:pPr>
      <w:r>
        <w:lastRenderedPageBreak/>
        <w:t>O problema mais visível está no cadastro dos alunos. Cada unidade criou a sua própria forma de registrar os matriculados: uma usa uma planilha no Google, outra tem um software genérico de academia adquirido há três anos, a terceira ainda usa fichas físicas organizadas em pastas. Quando Jonathan precisa saber quantos alunos ativos a rede tem no total, nenhum dos gerentes consegue dar a resposta com segurança. Os números batem diferente a cada consulta.</w:t>
      </w:r>
    </w:p>
    <w:p w14:paraId="21646418" w14:textId="77777777" w:rsidR="00121C65" w:rsidRDefault="001421F2">
      <w:pPr>
        <w:spacing w:before="120" w:after="120" w:line="320" w:lineRule="auto"/>
      </w:pPr>
      <w:r>
        <w:t>A cobrança de mensalidades é outro ponto crítico. Sem um sistema centralizado de financeiro, cada unidade cobra do seu jeito. Algumas enviam lembretes por WhatsApp, outras dependem que o aluno lembre de pagar na recepção. O controle de inadimplência não existe de forma consolidada. Jonathan sabe que há alunos devendo, mas não consegue enxergar o total nem tomar uma ação coordenada sobre isso.</w:t>
      </w:r>
    </w:p>
    <w:p w14:paraId="2360A764" w14:textId="77777777" w:rsidR="00121C65" w:rsidRDefault="001421F2">
      <w:pPr>
        <w:spacing w:before="120" w:after="120" w:line="320" w:lineRule="auto"/>
      </w:pPr>
      <w:r>
        <w:t>O controle de acesso também gera problemas. Alunos que têm plano em mais de uma unidade enfrentam dificuldades para serem reconhecidos em locais diferentes. Já houve situações em que pessoas entraram em unidades sem ser alunos ativos, porque a recepcionista não tinha como confirmar o status no momento. Isso expõe a rede tanto a fraudes quanto a situações constrangedoras com clientes legítimos.</w:t>
      </w:r>
    </w:p>
    <w:p w14:paraId="4E02636C" w14:textId="77777777" w:rsidR="00121C65" w:rsidRDefault="001421F2">
      <w:pPr>
        <w:spacing w:before="120" w:after="120" w:line="320" w:lineRule="auto"/>
      </w:pPr>
      <w:r>
        <w:t>A gestão dos professores é um capítulo à parte. A escala de horários é feita de forma manual por cada coordenador de unidade, sem padronização entre as academias. Comissões por aulas avulsas ou planos personalizados são calculadas no final do mês com base em anotações e memória. Jonathan já pagou a mais em pelo menos três ocasiões e não consegue rastrear com clareza o que cada professor gerou de resultado para a academia.</w:t>
      </w:r>
    </w:p>
    <w:p w14:paraId="4CACF3A3" w14:textId="77777777" w:rsidR="00121C65" w:rsidRDefault="001421F2">
      <w:pPr>
        <w:spacing w:before="120" w:after="120" w:line="320" w:lineRule="auto"/>
      </w:pPr>
      <w:r>
        <w:t>Os equipamentos e o estoque de insumos da recepção também vivem no improviso. Não existe calendário de manutenção preventiva. A academia descobre que uma esteira quebrou quando o aluno reclama, ou quando o professor avisa que está interditada. Itens como toalhas, produtos de limpeza e materiais de escritório são comprados quando acabam, sem previsão ou controle de estoque mínimo.</w:t>
      </w:r>
    </w:p>
    <w:p w14:paraId="220B800B" w14:textId="77777777" w:rsidR="00121C65" w:rsidRDefault="001421F2">
      <w:pPr>
        <w:spacing w:before="120" w:after="120" w:line="320" w:lineRule="auto"/>
      </w:pPr>
      <w:r>
        <w:t>Jonathan não tem, hoje, uma visão gerencial integrada da rede. Para saber como está o faturamento do mês, ele precisa ligar para cada gerente e esperar que eles compilem os dados manualmente. Para saber quantos alunos cancelaram nos últimos trinta dias, é preciso fazer pesquisa em cada unidade separadamente. Decisões importantes sobre expansão, ajuste de preço e desempenho de professores são tomadas com base em percepção, não em dados.</w:t>
      </w:r>
    </w:p>
    <w:p w14:paraId="2E3BF8F1" w14:textId="77777777" w:rsidR="00121C65" w:rsidRDefault="001421F2">
      <w:pPr>
        <w:spacing w:before="120" w:after="120" w:line="320" w:lineRule="auto"/>
      </w:pPr>
      <w:r>
        <w:t>Foi a partir dessa realidade que Jonathan entendeu que precisava de um sistema integrado de gestão para a rede. A necessidade não surgiu de modismo tecnológico, mas de uma dor real e crescente: a rede chegou a um tamanho em que continuar no improviso significa perder dinheiro, perder alunos e perder o controle do que foi construído com muito esforço nos últimos cinco anos.</w:t>
      </w:r>
    </w:p>
    <w:p w14:paraId="4DCA1250" w14:textId="77777777" w:rsidR="00121C65" w:rsidRDefault="001421F2">
      <w:pPr>
        <w:pStyle w:val="Ttulo1"/>
        <w:pBdr>
          <w:bottom w:val="single" w:sz="8" w:space="4" w:color="2E86AB"/>
        </w:pBdr>
      </w:pPr>
      <w:r>
        <w:lastRenderedPageBreak/>
        <w:t>2. Quadro Consolidado dos Problemas Observados</w:t>
      </w:r>
    </w:p>
    <w:p w14:paraId="5C2D5BF4" w14:textId="77777777" w:rsidR="00121C65" w:rsidRDefault="001421F2">
      <w:pPr>
        <w:spacing w:before="120" w:after="120" w:line="320" w:lineRule="auto"/>
      </w:pPr>
      <w:r>
        <w:t>A tabela abaixo resume, em linguagem direta, os principais blocos de problema identificados na história. Ela não substitui os requisitos; serve apenas para organizar a leitura do contexto.</w:t>
      </w:r>
    </w:p>
    <w:p w14:paraId="532D9820" w14:textId="77777777" w:rsidR="00121C65" w:rsidRDefault="00121C65">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400"/>
        <w:gridCol w:w="3260"/>
      </w:tblGrid>
      <w:tr w:rsidR="00121C65" w14:paraId="602D0F1C" w14:textId="77777777">
        <w:tblPrEx>
          <w:tblCellMar>
            <w:top w:w="0" w:type="dxa"/>
            <w:bottom w:w="0" w:type="dxa"/>
          </w:tblCellMar>
        </w:tblPrEx>
        <w:trPr>
          <w:tblHeader/>
        </w:trPr>
        <w:tc>
          <w:tcPr>
            <w:tcW w:w="2700" w:type="dxa"/>
            <w:tcBorders>
              <w:top w:val="single" w:sz="1" w:space="0" w:color="AACDE0"/>
              <w:left w:val="single" w:sz="1" w:space="0" w:color="AACDE0"/>
              <w:bottom w:val="single" w:sz="1" w:space="0" w:color="AACDE0"/>
              <w:right w:val="single" w:sz="1" w:space="0" w:color="AACDE0"/>
            </w:tcBorders>
            <w:shd w:val="clear" w:color="auto" w:fill="1A3C5E"/>
            <w:tcMar>
              <w:top w:w="100" w:type="dxa"/>
              <w:left w:w="140" w:type="dxa"/>
              <w:bottom w:w="100" w:type="dxa"/>
              <w:right w:w="140" w:type="dxa"/>
            </w:tcMar>
            <w:vAlign w:val="center"/>
          </w:tcPr>
          <w:p w14:paraId="1731E077" w14:textId="77777777" w:rsidR="00121C65" w:rsidRDefault="001421F2">
            <w:r>
              <w:rPr>
                <w:b/>
                <w:bCs/>
                <w:color w:val="FFFFFF"/>
                <w:sz w:val="20"/>
                <w:szCs w:val="20"/>
              </w:rPr>
              <w:t>Área</w:t>
            </w:r>
          </w:p>
        </w:tc>
        <w:tc>
          <w:tcPr>
            <w:tcW w:w="3400" w:type="dxa"/>
            <w:tcBorders>
              <w:top w:val="single" w:sz="1" w:space="0" w:color="AACDE0"/>
              <w:left w:val="single" w:sz="1" w:space="0" w:color="AACDE0"/>
              <w:bottom w:val="single" w:sz="1" w:space="0" w:color="AACDE0"/>
              <w:right w:val="single" w:sz="1" w:space="0" w:color="AACDE0"/>
            </w:tcBorders>
            <w:shd w:val="clear" w:color="auto" w:fill="1A3C5E"/>
            <w:tcMar>
              <w:top w:w="100" w:type="dxa"/>
              <w:left w:w="140" w:type="dxa"/>
              <w:bottom w:w="100" w:type="dxa"/>
              <w:right w:w="140" w:type="dxa"/>
            </w:tcMar>
            <w:vAlign w:val="center"/>
          </w:tcPr>
          <w:p w14:paraId="6F7CEABA" w14:textId="77777777" w:rsidR="00121C65" w:rsidRDefault="001421F2">
            <w:r>
              <w:rPr>
                <w:b/>
                <w:bCs/>
                <w:color w:val="FFFFFF"/>
                <w:sz w:val="20"/>
                <w:szCs w:val="20"/>
              </w:rPr>
              <w:t>Problema Observado</w:t>
            </w:r>
          </w:p>
        </w:tc>
        <w:tc>
          <w:tcPr>
            <w:tcW w:w="3260" w:type="dxa"/>
            <w:tcBorders>
              <w:top w:val="single" w:sz="1" w:space="0" w:color="AACDE0"/>
              <w:left w:val="single" w:sz="1" w:space="0" w:color="AACDE0"/>
              <w:bottom w:val="single" w:sz="1" w:space="0" w:color="AACDE0"/>
              <w:right w:val="single" w:sz="1" w:space="0" w:color="AACDE0"/>
            </w:tcBorders>
            <w:shd w:val="clear" w:color="auto" w:fill="1A3C5E"/>
            <w:tcMar>
              <w:top w:w="100" w:type="dxa"/>
              <w:left w:w="140" w:type="dxa"/>
              <w:bottom w:w="100" w:type="dxa"/>
              <w:right w:w="140" w:type="dxa"/>
            </w:tcMar>
            <w:vAlign w:val="center"/>
          </w:tcPr>
          <w:p w14:paraId="2645D5F0" w14:textId="77777777" w:rsidR="00121C65" w:rsidRDefault="001421F2">
            <w:r>
              <w:rPr>
                <w:b/>
                <w:bCs/>
                <w:color w:val="FFFFFF"/>
                <w:sz w:val="20"/>
                <w:szCs w:val="20"/>
              </w:rPr>
              <w:t>Impacto Prático</w:t>
            </w:r>
          </w:p>
        </w:tc>
      </w:tr>
      <w:tr w:rsidR="00121C65" w14:paraId="2FF2ED9D" w14:textId="77777777">
        <w:tblPrEx>
          <w:tblCellMar>
            <w:top w:w="0" w:type="dxa"/>
            <w:bottom w:w="0" w:type="dxa"/>
          </w:tblCellMar>
        </w:tblPrEx>
        <w:tc>
          <w:tcPr>
            <w:tcW w:w="2700" w:type="dxa"/>
            <w:tcBorders>
              <w:top w:val="single" w:sz="1" w:space="0" w:color="AACDE0"/>
              <w:left w:val="single" w:sz="1" w:space="0" w:color="AACDE0"/>
              <w:bottom w:val="single" w:sz="1" w:space="0" w:color="AACDE0"/>
              <w:right w:val="single" w:sz="1" w:space="0" w:color="AACDE0"/>
            </w:tcBorders>
            <w:shd w:val="clear" w:color="auto" w:fill="D6EAF8"/>
            <w:tcMar>
              <w:top w:w="80" w:type="dxa"/>
              <w:left w:w="140" w:type="dxa"/>
              <w:bottom w:w="80" w:type="dxa"/>
              <w:right w:w="140" w:type="dxa"/>
            </w:tcMar>
          </w:tcPr>
          <w:p w14:paraId="3BA9847B" w14:textId="77777777" w:rsidR="00121C65" w:rsidRDefault="001421F2">
            <w:pPr>
              <w:spacing w:line="280" w:lineRule="auto"/>
            </w:pPr>
            <w:r>
              <w:rPr>
                <w:b/>
                <w:bCs/>
                <w:sz w:val="20"/>
                <w:szCs w:val="20"/>
              </w:rPr>
              <w:t>Cadastro de Alunos</w:t>
            </w:r>
          </w:p>
        </w:tc>
        <w:tc>
          <w:tcPr>
            <w:tcW w:w="340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714C3E51" w14:textId="77777777" w:rsidR="00121C65" w:rsidRDefault="001421F2">
            <w:pPr>
              <w:spacing w:line="280" w:lineRule="auto"/>
            </w:pPr>
            <w:r>
              <w:rPr>
                <w:sz w:val="20"/>
                <w:szCs w:val="20"/>
              </w:rPr>
              <w:t>Fichas em papel, planilhas desconectadas entre unidades e dados duplicados ou desatualizados.</w:t>
            </w:r>
          </w:p>
        </w:tc>
        <w:tc>
          <w:tcPr>
            <w:tcW w:w="326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14FFAF40" w14:textId="77777777" w:rsidR="00121C65" w:rsidRDefault="001421F2">
            <w:pPr>
              <w:spacing w:line="280" w:lineRule="auto"/>
            </w:pPr>
            <w:r>
              <w:rPr>
                <w:sz w:val="20"/>
                <w:szCs w:val="20"/>
              </w:rPr>
              <w:t>Impossibilidade de ter visão consolidada dos alunos ativos, inativos e inadimplentes.</w:t>
            </w:r>
          </w:p>
        </w:tc>
      </w:tr>
      <w:tr w:rsidR="00121C65" w14:paraId="7E4383C6" w14:textId="77777777">
        <w:tblPrEx>
          <w:tblCellMar>
            <w:top w:w="0" w:type="dxa"/>
            <w:bottom w:w="0" w:type="dxa"/>
          </w:tblCellMar>
        </w:tblPrEx>
        <w:tc>
          <w:tcPr>
            <w:tcW w:w="2700" w:type="dxa"/>
            <w:tcBorders>
              <w:top w:val="single" w:sz="1" w:space="0" w:color="AACDE0"/>
              <w:left w:val="single" w:sz="1" w:space="0" w:color="AACDE0"/>
              <w:bottom w:val="single" w:sz="1" w:space="0" w:color="AACDE0"/>
              <w:right w:val="single" w:sz="1" w:space="0" w:color="AACDE0"/>
            </w:tcBorders>
            <w:shd w:val="clear" w:color="auto" w:fill="D6EAF8"/>
            <w:tcMar>
              <w:top w:w="80" w:type="dxa"/>
              <w:left w:w="140" w:type="dxa"/>
              <w:bottom w:w="80" w:type="dxa"/>
              <w:right w:w="140" w:type="dxa"/>
            </w:tcMar>
          </w:tcPr>
          <w:p w14:paraId="15925ED4" w14:textId="77777777" w:rsidR="00121C65" w:rsidRDefault="001421F2">
            <w:pPr>
              <w:spacing w:line="280" w:lineRule="auto"/>
            </w:pPr>
            <w:r>
              <w:rPr>
                <w:b/>
                <w:bCs/>
                <w:sz w:val="20"/>
                <w:szCs w:val="20"/>
              </w:rPr>
              <w:t>Financeiro e Mensalidades</w:t>
            </w:r>
          </w:p>
        </w:tc>
        <w:tc>
          <w:tcPr>
            <w:tcW w:w="340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2B4CA6BC" w14:textId="77777777" w:rsidR="00121C65" w:rsidRDefault="001421F2">
            <w:pPr>
              <w:spacing w:line="280" w:lineRule="auto"/>
            </w:pPr>
            <w:r>
              <w:rPr>
                <w:sz w:val="20"/>
                <w:szCs w:val="20"/>
              </w:rPr>
              <w:t>Cobranças manuais por WhatsApp, controle de pagamentos em planilhas diferentes por unidade.</w:t>
            </w:r>
          </w:p>
        </w:tc>
        <w:tc>
          <w:tcPr>
            <w:tcW w:w="326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36A54B38" w14:textId="77777777" w:rsidR="00121C65" w:rsidRDefault="001421F2">
            <w:pPr>
              <w:spacing w:line="280" w:lineRule="auto"/>
            </w:pPr>
            <w:r>
              <w:rPr>
                <w:sz w:val="20"/>
                <w:szCs w:val="20"/>
              </w:rPr>
              <w:t>Perda de receita por esquecimento, inadimplência não mapeada e fluxo de caixa incerto.</w:t>
            </w:r>
          </w:p>
        </w:tc>
      </w:tr>
      <w:tr w:rsidR="00121C65" w14:paraId="26052732" w14:textId="77777777">
        <w:tblPrEx>
          <w:tblCellMar>
            <w:top w:w="0" w:type="dxa"/>
            <w:bottom w:w="0" w:type="dxa"/>
          </w:tblCellMar>
        </w:tblPrEx>
        <w:tc>
          <w:tcPr>
            <w:tcW w:w="2700" w:type="dxa"/>
            <w:tcBorders>
              <w:top w:val="single" w:sz="1" w:space="0" w:color="AACDE0"/>
              <w:left w:val="single" w:sz="1" w:space="0" w:color="AACDE0"/>
              <w:bottom w:val="single" w:sz="1" w:space="0" w:color="AACDE0"/>
              <w:right w:val="single" w:sz="1" w:space="0" w:color="AACDE0"/>
            </w:tcBorders>
            <w:shd w:val="clear" w:color="auto" w:fill="D6EAF8"/>
            <w:tcMar>
              <w:top w:w="80" w:type="dxa"/>
              <w:left w:w="140" w:type="dxa"/>
              <w:bottom w:w="80" w:type="dxa"/>
              <w:right w:w="140" w:type="dxa"/>
            </w:tcMar>
          </w:tcPr>
          <w:p w14:paraId="7F233A5D" w14:textId="77777777" w:rsidR="00121C65" w:rsidRDefault="001421F2">
            <w:pPr>
              <w:spacing w:line="280" w:lineRule="auto"/>
            </w:pPr>
            <w:r>
              <w:rPr>
                <w:b/>
                <w:bCs/>
                <w:sz w:val="20"/>
                <w:szCs w:val="20"/>
              </w:rPr>
              <w:t>Controle de Acesso</w:t>
            </w:r>
          </w:p>
        </w:tc>
        <w:tc>
          <w:tcPr>
            <w:tcW w:w="340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0582F04F" w14:textId="77777777" w:rsidR="00121C65" w:rsidRDefault="001421F2">
            <w:pPr>
              <w:spacing w:line="280" w:lineRule="auto"/>
            </w:pPr>
            <w:r>
              <w:rPr>
                <w:sz w:val="20"/>
                <w:szCs w:val="20"/>
              </w:rPr>
              <w:t>Cada unidade possui controle próprio sem integração. Aluno de uma unidade pode não ser reconhecido em outra.</w:t>
            </w:r>
          </w:p>
        </w:tc>
        <w:tc>
          <w:tcPr>
            <w:tcW w:w="326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0B49B72E" w14:textId="77777777" w:rsidR="00121C65" w:rsidRDefault="001421F2">
            <w:pPr>
              <w:spacing w:line="280" w:lineRule="auto"/>
            </w:pPr>
            <w:r>
              <w:rPr>
                <w:sz w:val="20"/>
                <w:szCs w:val="20"/>
              </w:rPr>
              <w:t>Fraude, acesso indevido e experiência ruim para alunos que querem usar múltiplas unidades.</w:t>
            </w:r>
          </w:p>
        </w:tc>
      </w:tr>
      <w:tr w:rsidR="00121C65" w14:paraId="1CF1E869" w14:textId="77777777">
        <w:tblPrEx>
          <w:tblCellMar>
            <w:top w:w="0" w:type="dxa"/>
            <w:bottom w:w="0" w:type="dxa"/>
          </w:tblCellMar>
        </w:tblPrEx>
        <w:tc>
          <w:tcPr>
            <w:tcW w:w="2700" w:type="dxa"/>
            <w:tcBorders>
              <w:top w:val="single" w:sz="1" w:space="0" w:color="AACDE0"/>
              <w:left w:val="single" w:sz="1" w:space="0" w:color="AACDE0"/>
              <w:bottom w:val="single" w:sz="1" w:space="0" w:color="AACDE0"/>
              <w:right w:val="single" w:sz="1" w:space="0" w:color="AACDE0"/>
            </w:tcBorders>
            <w:shd w:val="clear" w:color="auto" w:fill="D6EAF8"/>
            <w:tcMar>
              <w:top w:w="80" w:type="dxa"/>
              <w:left w:w="140" w:type="dxa"/>
              <w:bottom w:w="80" w:type="dxa"/>
              <w:right w:w="140" w:type="dxa"/>
            </w:tcMar>
          </w:tcPr>
          <w:p w14:paraId="2EBD6795" w14:textId="77777777" w:rsidR="00121C65" w:rsidRDefault="001421F2">
            <w:pPr>
              <w:spacing w:line="280" w:lineRule="auto"/>
            </w:pPr>
            <w:r>
              <w:rPr>
                <w:b/>
                <w:bCs/>
                <w:sz w:val="20"/>
                <w:szCs w:val="20"/>
              </w:rPr>
              <w:t>Avaliação Física e Planos de Treino</w:t>
            </w:r>
          </w:p>
        </w:tc>
        <w:tc>
          <w:tcPr>
            <w:tcW w:w="340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333B7E5F" w14:textId="77777777" w:rsidR="00121C65" w:rsidRDefault="001421F2">
            <w:pPr>
              <w:spacing w:line="280" w:lineRule="auto"/>
            </w:pPr>
            <w:r>
              <w:rPr>
                <w:sz w:val="20"/>
                <w:szCs w:val="20"/>
              </w:rPr>
              <w:t>Fichas físicas preenchidas pelo professor sem histórico digital. Aluno perde o acompanhamento ao trocar de professor.</w:t>
            </w:r>
          </w:p>
        </w:tc>
        <w:tc>
          <w:tcPr>
            <w:tcW w:w="326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0C6BC1AE" w14:textId="77777777" w:rsidR="00121C65" w:rsidRDefault="001421F2">
            <w:pPr>
              <w:spacing w:line="280" w:lineRule="auto"/>
            </w:pPr>
            <w:r>
              <w:rPr>
                <w:sz w:val="20"/>
                <w:szCs w:val="20"/>
              </w:rPr>
              <w:t>Falta de continuidade no acompanhamento, reduzindo retenção e satisfação do aluno.</w:t>
            </w:r>
          </w:p>
        </w:tc>
      </w:tr>
      <w:tr w:rsidR="00121C65" w14:paraId="040001A3" w14:textId="77777777">
        <w:tblPrEx>
          <w:tblCellMar>
            <w:top w:w="0" w:type="dxa"/>
            <w:bottom w:w="0" w:type="dxa"/>
          </w:tblCellMar>
        </w:tblPrEx>
        <w:tc>
          <w:tcPr>
            <w:tcW w:w="2700" w:type="dxa"/>
            <w:tcBorders>
              <w:top w:val="single" w:sz="1" w:space="0" w:color="AACDE0"/>
              <w:left w:val="single" w:sz="1" w:space="0" w:color="AACDE0"/>
              <w:bottom w:val="single" w:sz="1" w:space="0" w:color="AACDE0"/>
              <w:right w:val="single" w:sz="1" w:space="0" w:color="AACDE0"/>
            </w:tcBorders>
            <w:shd w:val="clear" w:color="auto" w:fill="D6EAF8"/>
            <w:tcMar>
              <w:top w:w="80" w:type="dxa"/>
              <w:left w:w="140" w:type="dxa"/>
              <w:bottom w:w="80" w:type="dxa"/>
              <w:right w:w="140" w:type="dxa"/>
            </w:tcMar>
          </w:tcPr>
          <w:p w14:paraId="076DC077" w14:textId="77777777" w:rsidR="00121C65" w:rsidRDefault="001421F2">
            <w:pPr>
              <w:spacing w:line="280" w:lineRule="auto"/>
            </w:pPr>
            <w:r>
              <w:rPr>
                <w:b/>
                <w:bCs/>
                <w:sz w:val="20"/>
                <w:szCs w:val="20"/>
              </w:rPr>
              <w:t>Gestão de Professores e Funcionários</w:t>
            </w:r>
          </w:p>
        </w:tc>
        <w:tc>
          <w:tcPr>
            <w:tcW w:w="340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187D512D" w14:textId="77777777" w:rsidR="00121C65" w:rsidRDefault="001421F2">
            <w:pPr>
              <w:spacing w:line="280" w:lineRule="auto"/>
            </w:pPr>
            <w:r>
              <w:rPr>
                <w:sz w:val="20"/>
                <w:szCs w:val="20"/>
              </w:rPr>
              <w:t>Escala de horários feita manualmente, sem integração com ponto eletrônico. Comissões calculadas na mão.</w:t>
            </w:r>
          </w:p>
        </w:tc>
        <w:tc>
          <w:tcPr>
            <w:tcW w:w="326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1A9FEAD1" w14:textId="77777777" w:rsidR="00121C65" w:rsidRDefault="001421F2">
            <w:pPr>
              <w:spacing w:line="280" w:lineRule="auto"/>
            </w:pPr>
            <w:r>
              <w:rPr>
                <w:sz w:val="20"/>
                <w:szCs w:val="20"/>
              </w:rPr>
              <w:t>Erros de pagamento, conflitos de horário e dificuldade de controlar produtividade.</w:t>
            </w:r>
          </w:p>
        </w:tc>
      </w:tr>
      <w:tr w:rsidR="00121C65" w14:paraId="31540360" w14:textId="77777777">
        <w:tblPrEx>
          <w:tblCellMar>
            <w:top w:w="0" w:type="dxa"/>
            <w:bottom w:w="0" w:type="dxa"/>
          </w:tblCellMar>
        </w:tblPrEx>
        <w:tc>
          <w:tcPr>
            <w:tcW w:w="2700" w:type="dxa"/>
            <w:tcBorders>
              <w:top w:val="single" w:sz="1" w:space="0" w:color="AACDE0"/>
              <w:left w:val="single" w:sz="1" w:space="0" w:color="AACDE0"/>
              <w:bottom w:val="single" w:sz="1" w:space="0" w:color="AACDE0"/>
              <w:right w:val="single" w:sz="1" w:space="0" w:color="AACDE0"/>
            </w:tcBorders>
            <w:shd w:val="clear" w:color="auto" w:fill="D6EAF8"/>
            <w:tcMar>
              <w:top w:w="80" w:type="dxa"/>
              <w:left w:w="140" w:type="dxa"/>
              <w:bottom w:w="80" w:type="dxa"/>
              <w:right w:w="140" w:type="dxa"/>
            </w:tcMar>
          </w:tcPr>
          <w:p w14:paraId="0F4B760D" w14:textId="77777777" w:rsidR="00121C65" w:rsidRDefault="001421F2">
            <w:pPr>
              <w:spacing w:line="280" w:lineRule="auto"/>
            </w:pPr>
            <w:r>
              <w:rPr>
                <w:b/>
                <w:bCs/>
                <w:sz w:val="20"/>
                <w:szCs w:val="20"/>
              </w:rPr>
              <w:t>Estoque e Equipamentos</w:t>
            </w:r>
          </w:p>
        </w:tc>
        <w:tc>
          <w:tcPr>
            <w:tcW w:w="340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5CFC8E2A" w14:textId="77777777" w:rsidR="00121C65" w:rsidRDefault="001421F2">
            <w:pPr>
              <w:spacing w:line="280" w:lineRule="auto"/>
            </w:pPr>
            <w:r>
              <w:rPr>
                <w:sz w:val="20"/>
                <w:szCs w:val="20"/>
              </w:rPr>
              <w:t>Nenhum controle de manutenção preventiva. Equipamentos quebram inesperadamente e insumos da recepção faltam.</w:t>
            </w:r>
          </w:p>
        </w:tc>
        <w:tc>
          <w:tcPr>
            <w:tcW w:w="326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5FE6B8FF" w14:textId="77777777" w:rsidR="00121C65" w:rsidRDefault="001421F2">
            <w:pPr>
              <w:spacing w:line="280" w:lineRule="auto"/>
            </w:pPr>
            <w:r>
              <w:rPr>
                <w:sz w:val="20"/>
                <w:szCs w:val="20"/>
              </w:rPr>
              <w:t>Interrupção de aulas, reclamações de alunos e gastos emergenciais elevados.</w:t>
            </w:r>
          </w:p>
        </w:tc>
      </w:tr>
      <w:tr w:rsidR="00121C65" w14:paraId="302C35D8" w14:textId="77777777">
        <w:tblPrEx>
          <w:tblCellMar>
            <w:top w:w="0" w:type="dxa"/>
            <w:bottom w:w="0" w:type="dxa"/>
          </w:tblCellMar>
        </w:tblPrEx>
        <w:tc>
          <w:tcPr>
            <w:tcW w:w="2700" w:type="dxa"/>
            <w:tcBorders>
              <w:top w:val="single" w:sz="1" w:space="0" w:color="AACDE0"/>
              <w:left w:val="single" w:sz="1" w:space="0" w:color="AACDE0"/>
              <w:bottom w:val="single" w:sz="1" w:space="0" w:color="AACDE0"/>
              <w:right w:val="single" w:sz="1" w:space="0" w:color="AACDE0"/>
            </w:tcBorders>
            <w:shd w:val="clear" w:color="auto" w:fill="D6EAF8"/>
            <w:tcMar>
              <w:top w:w="80" w:type="dxa"/>
              <w:left w:w="140" w:type="dxa"/>
              <w:bottom w:w="80" w:type="dxa"/>
              <w:right w:w="140" w:type="dxa"/>
            </w:tcMar>
          </w:tcPr>
          <w:p w14:paraId="7F125390" w14:textId="77777777" w:rsidR="00121C65" w:rsidRDefault="001421F2">
            <w:pPr>
              <w:spacing w:line="280" w:lineRule="auto"/>
            </w:pPr>
            <w:r>
              <w:rPr>
                <w:b/>
                <w:bCs/>
                <w:sz w:val="20"/>
                <w:szCs w:val="20"/>
              </w:rPr>
              <w:t>Relatórios Gerenciais</w:t>
            </w:r>
          </w:p>
        </w:tc>
        <w:tc>
          <w:tcPr>
            <w:tcW w:w="340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7D1CA568" w14:textId="77777777" w:rsidR="00121C65" w:rsidRDefault="001421F2">
            <w:pPr>
              <w:spacing w:line="280" w:lineRule="auto"/>
            </w:pPr>
            <w:r>
              <w:rPr>
                <w:sz w:val="20"/>
                <w:szCs w:val="20"/>
              </w:rPr>
              <w:t>Jonathan depende de cada gerente de unidade para reunir números. Não existe visão em tempo real da rede.</w:t>
            </w:r>
          </w:p>
        </w:tc>
        <w:tc>
          <w:tcPr>
            <w:tcW w:w="326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4F028EC7" w14:textId="77777777" w:rsidR="00121C65" w:rsidRDefault="001421F2">
            <w:pPr>
              <w:spacing w:line="280" w:lineRule="auto"/>
            </w:pPr>
            <w:r>
              <w:rPr>
                <w:sz w:val="20"/>
                <w:szCs w:val="20"/>
              </w:rPr>
              <w:t>Decisões baseadas em percepção, sem dados confiáveis para expandir, ajustar preços ou cortar custos.</w:t>
            </w:r>
          </w:p>
        </w:tc>
      </w:tr>
      <w:tr w:rsidR="00121C65" w14:paraId="094801F2" w14:textId="77777777">
        <w:tblPrEx>
          <w:tblCellMar>
            <w:top w:w="0" w:type="dxa"/>
            <w:bottom w:w="0" w:type="dxa"/>
          </w:tblCellMar>
        </w:tblPrEx>
        <w:tc>
          <w:tcPr>
            <w:tcW w:w="2700" w:type="dxa"/>
            <w:tcBorders>
              <w:top w:val="single" w:sz="1" w:space="0" w:color="AACDE0"/>
              <w:left w:val="single" w:sz="1" w:space="0" w:color="AACDE0"/>
              <w:bottom w:val="single" w:sz="1" w:space="0" w:color="AACDE0"/>
              <w:right w:val="single" w:sz="1" w:space="0" w:color="AACDE0"/>
            </w:tcBorders>
            <w:shd w:val="clear" w:color="auto" w:fill="D6EAF8"/>
            <w:tcMar>
              <w:top w:w="80" w:type="dxa"/>
              <w:left w:w="140" w:type="dxa"/>
              <w:bottom w:w="80" w:type="dxa"/>
              <w:right w:w="140" w:type="dxa"/>
            </w:tcMar>
          </w:tcPr>
          <w:p w14:paraId="2B1A793C" w14:textId="77777777" w:rsidR="00121C65" w:rsidRDefault="001421F2">
            <w:pPr>
              <w:spacing w:line="280" w:lineRule="auto"/>
            </w:pPr>
            <w:r>
              <w:rPr>
                <w:b/>
                <w:bCs/>
                <w:sz w:val="20"/>
                <w:szCs w:val="20"/>
              </w:rPr>
              <w:t>Comunicação com Alunos</w:t>
            </w:r>
          </w:p>
        </w:tc>
        <w:tc>
          <w:tcPr>
            <w:tcW w:w="340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31A9BD80" w14:textId="77777777" w:rsidR="00121C65" w:rsidRDefault="001421F2">
            <w:pPr>
              <w:spacing w:line="280" w:lineRule="auto"/>
            </w:pPr>
            <w:r>
              <w:rPr>
                <w:sz w:val="20"/>
                <w:szCs w:val="20"/>
              </w:rPr>
              <w:t>Avisos por WhatsApp de forma dispersa, sem registro. Promoções não são rastreadas.</w:t>
            </w:r>
          </w:p>
        </w:tc>
        <w:tc>
          <w:tcPr>
            <w:tcW w:w="326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57D7B502" w14:textId="77777777" w:rsidR="00121C65" w:rsidRDefault="001421F2">
            <w:pPr>
              <w:spacing w:line="280" w:lineRule="auto"/>
            </w:pPr>
            <w:r>
              <w:rPr>
                <w:sz w:val="20"/>
                <w:szCs w:val="20"/>
              </w:rPr>
              <w:t>Informações perdidas, alunos que não recebem comunicados e campanhas sem resultado mensurável.</w:t>
            </w:r>
          </w:p>
        </w:tc>
      </w:tr>
    </w:tbl>
    <w:p w14:paraId="2A7F49D4" w14:textId="77777777" w:rsidR="00121C65" w:rsidRDefault="001421F2">
      <w:pPr>
        <w:pStyle w:val="Ttulo1"/>
        <w:pBdr>
          <w:bottom w:val="single" w:sz="8" w:space="4" w:color="2E86AB"/>
        </w:pBdr>
      </w:pPr>
      <w:r>
        <w:lastRenderedPageBreak/>
        <w:t>3. Perguntas de Operabilidade com Respostas Sugeridas</w:t>
      </w:r>
    </w:p>
    <w:p w14:paraId="7040043B" w14:textId="77777777" w:rsidR="00121C65" w:rsidRDefault="001421F2">
      <w:pPr>
        <w:spacing w:before="120" w:after="120" w:line="320" w:lineRule="auto"/>
      </w:pPr>
      <w:r>
        <w:t>As perguntas abaixo foram elaboradas no nível inicial de análise: elas ajudam a entender como a rede de academias pode operar com um sistema antes da discussão detalhada de implementação. As respostas são sugestões preliminares, não decisões finais.</w:t>
      </w:r>
    </w:p>
    <w:p w14:paraId="62EF50CE" w14:textId="77777777" w:rsidR="00121C65" w:rsidRDefault="001421F2">
      <w:pPr>
        <w:pStyle w:val="Ttulo2"/>
      </w:pPr>
      <w:r>
        <w:t>3.1 Infraestrutura e Uso do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121C65" w14:paraId="16DBABC7" w14:textId="77777777">
        <w:tblPrEx>
          <w:tblCellMar>
            <w:top w:w="0" w:type="dxa"/>
            <w:bottom w:w="0" w:type="dxa"/>
          </w:tblCellMar>
        </w:tblPrEx>
        <w:trPr>
          <w:tblHeader/>
        </w:trPr>
        <w:tc>
          <w:tcPr>
            <w:tcW w:w="4200" w:type="dxa"/>
            <w:tcBorders>
              <w:top w:val="single" w:sz="1" w:space="0" w:color="AACDE0"/>
              <w:left w:val="single" w:sz="1" w:space="0" w:color="AACDE0"/>
              <w:bottom w:val="single" w:sz="1" w:space="0" w:color="AACDE0"/>
              <w:right w:val="single" w:sz="1" w:space="0" w:color="AACDE0"/>
            </w:tcBorders>
            <w:shd w:val="clear" w:color="auto" w:fill="1A3C5E"/>
            <w:tcMar>
              <w:top w:w="100" w:type="dxa"/>
              <w:left w:w="140" w:type="dxa"/>
              <w:bottom w:w="100" w:type="dxa"/>
              <w:right w:w="140" w:type="dxa"/>
            </w:tcMar>
            <w:vAlign w:val="center"/>
          </w:tcPr>
          <w:p w14:paraId="11FBD4F7" w14:textId="77777777" w:rsidR="00121C65" w:rsidRDefault="001421F2">
            <w:r>
              <w:rPr>
                <w:b/>
                <w:bCs/>
                <w:color w:val="FFFFFF"/>
                <w:sz w:val="20"/>
                <w:szCs w:val="20"/>
              </w:rPr>
              <w:t>Pergunta</w:t>
            </w:r>
          </w:p>
        </w:tc>
        <w:tc>
          <w:tcPr>
            <w:tcW w:w="5160" w:type="dxa"/>
            <w:tcBorders>
              <w:top w:val="single" w:sz="1" w:space="0" w:color="AACDE0"/>
              <w:left w:val="single" w:sz="1" w:space="0" w:color="AACDE0"/>
              <w:bottom w:val="single" w:sz="1" w:space="0" w:color="AACDE0"/>
              <w:right w:val="single" w:sz="1" w:space="0" w:color="AACDE0"/>
            </w:tcBorders>
            <w:shd w:val="clear" w:color="auto" w:fill="1A3C5E"/>
            <w:tcMar>
              <w:top w:w="100" w:type="dxa"/>
              <w:left w:w="140" w:type="dxa"/>
              <w:bottom w:w="100" w:type="dxa"/>
              <w:right w:w="140" w:type="dxa"/>
            </w:tcMar>
            <w:vAlign w:val="center"/>
          </w:tcPr>
          <w:p w14:paraId="0525D150" w14:textId="77777777" w:rsidR="00121C65" w:rsidRDefault="001421F2">
            <w:r>
              <w:rPr>
                <w:b/>
                <w:bCs/>
                <w:color w:val="FFFFFF"/>
                <w:sz w:val="20"/>
                <w:szCs w:val="20"/>
              </w:rPr>
              <w:t>Resposta Sugerida / Orientação Inicial</w:t>
            </w:r>
          </w:p>
        </w:tc>
      </w:tr>
      <w:tr w:rsidR="00121C65" w14:paraId="1EECA5D3"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0459B03D" w14:textId="77777777" w:rsidR="00121C65" w:rsidRDefault="001421F2">
            <w:pPr>
              <w:spacing w:line="280" w:lineRule="auto"/>
            </w:pPr>
            <w:r>
              <w:rPr>
                <w:b/>
                <w:bCs/>
                <w:sz w:val="20"/>
                <w:szCs w:val="20"/>
              </w:rPr>
              <w:t>O sistema funcionará por unidade ou de forma centralizada para toda a rede?</w:t>
            </w:r>
          </w:p>
        </w:tc>
        <w:tc>
          <w:tcPr>
            <w:tcW w:w="516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7FCAB773" w14:textId="77777777" w:rsidR="00121C65" w:rsidRDefault="001421F2">
            <w:pPr>
              <w:spacing w:line="280" w:lineRule="auto"/>
            </w:pPr>
            <w:r>
              <w:rPr>
                <w:sz w:val="20"/>
                <w:szCs w:val="20"/>
              </w:rPr>
              <w:t>Sugestão: o sistema deve ser centralizado, com acesso por unidade. Cada gerente enxerga os dados da sua unidade, mas Jonathan e o nível administrativo enxergam a rede completa. Isso resolve o problema de visão consolidada relatado pelo proprietário.</w:t>
            </w:r>
          </w:p>
        </w:tc>
      </w:tr>
      <w:tr w:rsidR="00121C65" w14:paraId="5DEAFC00"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77A24A9E" w14:textId="77777777" w:rsidR="00121C65" w:rsidRDefault="001421F2">
            <w:pPr>
              <w:spacing w:line="280" w:lineRule="auto"/>
            </w:pPr>
            <w:r>
              <w:rPr>
                <w:b/>
                <w:bCs/>
                <w:sz w:val="20"/>
                <w:szCs w:val="20"/>
              </w:rPr>
              <w:t>O sistema funcionará via internet ou em rede local?</w:t>
            </w:r>
          </w:p>
        </w:tc>
        <w:tc>
          <w:tcPr>
            <w:tcW w:w="516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28158DBB" w14:textId="77777777" w:rsidR="00121C65" w:rsidRDefault="001421F2">
            <w:pPr>
              <w:spacing w:line="280" w:lineRule="auto"/>
            </w:pPr>
            <w:r>
              <w:rPr>
                <w:sz w:val="20"/>
                <w:szCs w:val="20"/>
              </w:rPr>
              <w:t>Sugestão: por ser uma rede com múltiplas unidades, o sistema deve rodar via internet (cloud ou servidor centralizado). Isso garante acesso de qualquer unidade sem depender de sincronização manual entre máquinas.</w:t>
            </w:r>
          </w:p>
        </w:tc>
      </w:tr>
      <w:tr w:rsidR="00121C65" w14:paraId="17D9199C"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1AD26744" w14:textId="77777777" w:rsidR="00121C65" w:rsidRDefault="001421F2">
            <w:pPr>
              <w:spacing w:line="280" w:lineRule="auto"/>
            </w:pPr>
            <w:r>
              <w:rPr>
                <w:b/>
                <w:bCs/>
                <w:sz w:val="20"/>
                <w:szCs w:val="20"/>
              </w:rPr>
              <w:t>O que acontece se a internet cair em uma unidade?</w:t>
            </w:r>
          </w:p>
        </w:tc>
        <w:tc>
          <w:tcPr>
            <w:tcW w:w="516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14D05853" w14:textId="77777777" w:rsidR="00121C65" w:rsidRDefault="001421F2">
            <w:pPr>
              <w:spacing w:line="280" w:lineRule="auto"/>
            </w:pPr>
            <w:r>
              <w:rPr>
                <w:sz w:val="20"/>
                <w:szCs w:val="20"/>
              </w:rPr>
              <w:t>Sugestão: a unidade precisa continuar funcionando para operações básicas, como liberar acesso de alunos com status já sincronizado e registrar entradas para consolidar depois. A dependência total de internet pode travar o atendimento.</w:t>
            </w:r>
          </w:p>
        </w:tc>
      </w:tr>
      <w:tr w:rsidR="00121C65" w14:paraId="63A7186B"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7EB824A6" w14:textId="77777777" w:rsidR="00121C65" w:rsidRDefault="001421F2">
            <w:pPr>
              <w:spacing w:line="280" w:lineRule="auto"/>
            </w:pPr>
            <w:r>
              <w:rPr>
                <w:b/>
                <w:bCs/>
                <w:sz w:val="20"/>
                <w:szCs w:val="20"/>
              </w:rPr>
              <w:t>Todos os funcionários usarão o sistema da mesma forma?</w:t>
            </w:r>
          </w:p>
        </w:tc>
        <w:tc>
          <w:tcPr>
            <w:tcW w:w="516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7962F03C" w14:textId="77777777" w:rsidR="00121C65" w:rsidRDefault="001421F2">
            <w:pPr>
              <w:spacing w:line="280" w:lineRule="auto"/>
            </w:pPr>
            <w:r>
              <w:rPr>
                <w:sz w:val="20"/>
                <w:szCs w:val="20"/>
              </w:rPr>
              <w:t>Sugestão: não. Perfis diferentes: recepcionista (cadastro, check-in, cobrança básica), professor (ficha de aluno, plano de treino), coordenador de unidade (relatórios locais, escala), Jonathan e administração central (visão completa da rede, financeiro, relatórios gerenciais).</w:t>
            </w:r>
          </w:p>
        </w:tc>
      </w:tr>
      <w:tr w:rsidR="00121C65" w14:paraId="06CD5119"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1C60ACFF" w14:textId="77777777" w:rsidR="00121C65" w:rsidRDefault="001421F2">
            <w:pPr>
              <w:spacing w:line="280" w:lineRule="auto"/>
            </w:pPr>
            <w:r>
              <w:rPr>
                <w:b/>
                <w:bCs/>
                <w:sz w:val="20"/>
                <w:szCs w:val="20"/>
              </w:rPr>
              <w:t>Os funcionários têm facilidade com tecnologia?</w:t>
            </w:r>
          </w:p>
        </w:tc>
        <w:tc>
          <w:tcPr>
            <w:tcW w:w="516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43D96A3C" w14:textId="77777777" w:rsidR="00121C65" w:rsidRDefault="001421F2">
            <w:pPr>
              <w:spacing w:line="280" w:lineRule="auto"/>
            </w:pPr>
            <w:r>
              <w:rPr>
                <w:sz w:val="20"/>
                <w:szCs w:val="20"/>
              </w:rPr>
              <w:t>Sugestão: o nível varia. A interface deve ser simples, com poucos campos por tela, botões claros e fluxo rápido. Recepcionistas em pico de movimento não podem perder tempo com telas complexas.</w:t>
            </w:r>
          </w:p>
        </w:tc>
      </w:tr>
    </w:tbl>
    <w:p w14:paraId="0DACE2A2" w14:textId="77777777" w:rsidR="00121C65" w:rsidRDefault="001421F2">
      <w:pPr>
        <w:pStyle w:val="Ttulo2"/>
      </w:pPr>
      <w:r>
        <w:t>3.2 Cadastro de Alunos e Controle de Acesso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121C65" w14:paraId="274B29B5" w14:textId="77777777">
        <w:tblPrEx>
          <w:tblCellMar>
            <w:top w:w="0" w:type="dxa"/>
            <w:bottom w:w="0" w:type="dxa"/>
          </w:tblCellMar>
        </w:tblPrEx>
        <w:trPr>
          <w:tblHeader/>
        </w:trPr>
        <w:tc>
          <w:tcPr>
            <w:tcW w:w="4200" w:type="dxa"/>
            <w:tcBorders>
              <w:top w:val="single" w:sz="1" w:space="0" w:color="AACDE0"/>
              <w:left w:val="single" w:sz="1" w:space="0" w:color="AACDE0"/>
              <w:bottom w:val="single" w:sz="1" w:space="0" w:color="AACDE0"/>
              <w:right w:val="single" w:sz="1" w:space="0" w:color="AACDE0"/>
            </w:tcBorders>
            <w:shd w:val="clear" w:color="auto" w:fill="1A3C5E"/>
            <w:tcMar>
              <w:top w:w="100" w:type="dxa"/>
              <w:left w:w="140" w:type="dxa"/>
              <w:bottom w:w="100" w:type="dxa"/>
              <w:right w:w="140" w:type="dxa"/>
            </w:tcMar>
            <w:vAlign w:val="center"/>
          </w:tcPr>
          <w:p w14:paraId="3C7F1D52" w14:textId="77777777" w:rsidR="00121C65" w:rsidRDefault="001421F2">
            <w:r>
              <w:rPr>
                <w:b/>
                <w:bCs/>
                <w:color w:val="FFFFFF"/>
                <w:sz w:val="20"/>
                <w:szCs w:val="20"/>
              </w:rPr>
              <w:t>Pergunta</w:t>
            </w:r>
          </w:p>
        </w:tc>
        <w:tc>
          <w:tcPr>
            <w:tcW w:w="5160" w:type="dxa"/>
            <w:tcBorders>
              <w:top w:val="single" w:sz="1" w:space="0" w:color="AACDE0"/>
              <w:left w:val="single" w:sz="1" w:space="0" w:color="AACDE0"/>
              <w:bottom w:val="single" w:sz="1" w:space="0" w:color="AACDE0"/>
              <w:right w:val="single" w:sz="1" w:space="0" w:color="AACDE0"/>
            </w:tcBorders>
            <w:shd w:val="clear" w:color="auto" w:fill="1A3C5E"/>
            <w:tcMar>
              <w:top w:w="100" w:type="dxa"/>
              <w:left w:w="140" w:type="dxa"/>
              <w:bottom w:w="100" w:type="dxa"/>
              <w:right w:w="140" w:type="dxa"/>
            </w:tcMar>
            <w:vAlign w:val="center"/>
          </w:tcPr>
          <w:p w14:paraId="73949CAA" w14:textId="77777777" w:rsidR="00121C65" w:rsidRDefault="001421F2">
            <w:r>
              <w:rPr>
                <w:b/>
                <w:bCs/>
                <w:color w:val="FFFFFF"/>
                <w:sz w:val="20"/>
                <w:szCs w:val="20"/>
              </w:rPr>
              <w:t>Resposta Sugerida / Orientação Inicial</w:t>
            </w:r>
          </w:p>
        </w:tc>
      </w:tr>
      <w:tr w:rsidR="00121C65" w14:paraId="353D3D6F"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098BD9A7" w14:textId="77777777" w:rsidR="00121C65" w:rsidRDefault="001421F2">
            <w:pPr>
              <w:spacing w:line="280" w:lineRule="auto"/>
            </w:pPr>
            <w:r>
              <w:rPr>
                <w:b/>
                <w:bCs/>
                <w:sz w:val="20"/>
                <w:szCs w:val="20"/>
              </w:rPr>
              <w:t>Como será feito o cadastro de um novo aluno?</w:t>
            </w:r>
          </w:p>
        </w:tc>
        <w:tc>
          <w:tcPr>
            <w:tcW w:w="516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5529876D" w14:textId="77777777" w:rsidR="00121C65" w:rsidRDefault="001421F2">
            <w:pPr>
              <w:spacing w:line="280" w:lineRule="auto"/>
            </w:pPr>
            <w:r>
              <w:rPr>
                <w:sz w:val="20"/>
                <w:szCs w:val="20"/>
              </w:rPr>
              <w:t xml:space="preserve">Sugestão: pelo sistema, com dados pessoais, plano contratado, forma de pagamento e vínculo com a unidade principal. O cadastro deve gerar </w:t>
            </w:r>
            <w:r>
              <w:rPr>
                <w:sz w:val="20"/>
                <w:szCs w:val="20"/>
              </w:rPr>
              <w:lastRenderedPageBreak/>
              <w:t>automaticamente o controle de acesso e o calendário de cobrança.</w:t>
            </w:r>
          </w:p>
        </w:tc>
      </w:tr>
      <w:tr w:rsidR="00121C65" w14:paraId="244367E6"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096AA731" w14:textId="77777777" w:rsidR="00121C65" w:rsidRDefault="001421F2">
            <w:pPr>
              <w:spacing w:line="280" w:lineRule="auto"/>
            </w:pPr>
            <w:r>
              <w:rPr>
                <w:b/>
                <w:bCs/>
                <w:sz w:val="20"/>
                <w:szCs w:val="20"/>
              </w:rPr>
              <w:lastRenderedPageBreak/>
              <w:t>Um aluno pode estar vinculado a mais de uma unidade?</w:t>
            </w:r>
          </w:p>
        </w:tc>
        <w:tc>
          <w:tcPr>
            <w:tcW w:w="516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5B9CAA70" w14:textId="77777777" w:rsidR="00121C65" w:rsidRDefault="001421F2">
            <w:pPr>
              <w:spacing w:line="280" w:lineRule="auto"/>
            </w:pPr>
            <w:r>
              <w:rPr>
                <w:sz w:val="20"/>
                <w:szCs w:val="20"/>
              </w:rPr>
              <w:t xml:space="preserve">Sugestão: sim, em planos </w:t>
            </w:r>
            <w:proofErr w:type="spellStart"/>
            <w:r>
              <w:rPr>
                <w:sz w:val="20"/>
                <w:szCs w:val="20"/>
              </w:rPr>
              <w:t>multi-unidade</w:t>
            </w:r>
            <w:proofErr w:type="spellEnd"/>
            <w:r>
              <w:rPr>
                <w:sz w:val="20"/>
                <w:szCs w:val="20"/>
              </w:rPr>
              <w:t>. O sistema deve reconhecer o aluno em qualquer unidade da rede onde ele tenha acesso liberado, sem precisar de novo cadastro.</w:t>
            </w:r>
          </w:p>
        </w:tc>
      </w:tr>
      <w:tr w:rsidR="00121C65" w14:paraId="75B6C35C"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48F5BAE5" w14:textId="77777777" w:rsidR="00121C65" w:rsidRDefault="001421F2">
            <w:pPr>
              <w:spacing w:line="280" w:lineRule="auto"/>
            </w:pPr>
            <w:r>
              <w:rPr>
                <w:b/>
                <w:bCs/>
                <w:sz w:val="20"/>
                <w:szCs w:val="20"/>
              </w:rPr>
              <w:t>Como o sistema vai liberar ou bloquear o acesso do aluno?</w:t>
            </w:r>
          </w:p>
        </w:tc>
        <w:tc>
          <w:tcPr>
            <w:tcW w:w="516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160FC2F4" w14:textId="77777777" w:rsidR="00121C65" w:rsidRDefault="001421F2">
            <w:pPr>
              <w:spacing w:line="280" w:lineRule="auto"/>
            </w:pPr>
            <w:r>
              <w:rPr>
                <w:sz w:val="20"/>
                <w:szCs w:val="20"/>
              </w:rPr>
              <w:t>Sugestão: integração com catraca ou registro de entrada na recepção. O sistema verifica se o aluno está ativo e com pagamento em dia antes de liberar. Alunos inadimplentes devem ser bloqueados automaticamente após o período de carência.</w:t>
            </w:r>
          </w:p>
        </w:tc>
      </w:tr>
      <w:tr w:rsidR="00121C65" w14:paraId="68DE5074"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7F718D84" w14:textId="77777777" w:rsidR="00121C65" w:rsidRDefault="001421F2">
            <w:pPr>
              <w:spacing w:line="280" w:lineRule="auto"/>
            </w:pPr>
            <w:r>
              <w:rPr>
                <w:b/>
                <w:bCs/>
                <w:sz w:val="20"/>
                <w:szCs w:val="20"/>
              </w:rPr>
              <w:t>Como controlar alunos com plano experimental ou cortesia?</w:t>
            </w:r>
          </w:p>
        </w:tc>
        <w:tc>
          <w:tcPr>
            <w:tcW w:w="516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424EECC6" w14:textId="77777777" w:rsidR="00121C65" w:rsidRDefault="001421F2">
            <w:pPr>
              <w:spacing w:line="280" w:lineRule="auto"/>
            </w:pPr>
            <w:r>
              <w:rPr>
                <w:sz w:val="20"/>
                <w:szCs w:val="20"/>
              </w:rPr>
              <w:t>Sugestão: com um status específico no cadastro, com data de expiração. O sistema deve avisar o coordenador quando um plano temporário estiver prestes a vencer, para ação comercial.</w:t>
            </w:r>
          </w:p>
        </w:tc>
      </w:tr>
      <w:tr w:rsidR="00121C65" w14:paraId="7DB2D430"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33C15AE4" w14:textId="77777777" w:rsidR="00121C65" w:rsidRDefault="001421F2">
            <w:pPr>
              <w:spacing w:line="280" w:lineRule="auto"/>
            </w:pPr>
            <w:r>
              <w:rPr>
                <w:b/>
                <w:bCs/>
                <w:sz w:val="20"/>
                <w:szCs w:val="20"/>
              </w:rPr>
              <w:t>Como serão tratados os cancelamentos e inativos?</w:t>
            </w:r>
          </w:p>
        </w:tc>
        <w:tc>
          <w:tcPr>
            <w:tcW w:w="516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1BC8B41F" w14:textId="77777777" w:rsidR="00121C65" w:rsidRDefault="001421F2">
            <w:pPr>
              <w:spacing w:line="280" w:lineRule="auto"/>
            </w:pPr>
            <w:r>
              <w:rPr>
                <w:sz w:val="20"/>
                <w:szCs w:val="20"/>
              </w:rPr>
              <w:t>Sugestão: o aluno cancelado não é excluído; ele fica como inativo com histórico preservado. Isso permite ações de reativação e consulta de histórico de relacionamento.</w:t>
            </w:r>
          </w:p>
        </w:tc>
      </w:tr>
    </w:tbl>
    <w:p w14:paraId="508327DA" w14:textId="77777777" w:rsidR="00121C65" w:rsidRDefault="001421F2">
      <w:pPr>
        <w:pStyle w:val="Ttulo2"/>
      </w:pPr>
      <w:r>
        <w:t>3.3 Financeiro, Mensalidades e Inadimplência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121C65" w14:paraId="603E2C62" w14:textId="77777777">
        <w:tblPrEx>
          <w:tblCellMar>
            <w:top w:w="0" w:type="dxa"/>
            <w:bottom w:w="0" w:type="dxa"/>
          </w:tblCellMar>
        </w:tblPrEx>
        <w:trPr>
          <w:tblHeader/>
        </w:trPr>
        <w:tc>
          <w:tcPr>
            <w:tcW w:w="4200" w:type="dxa"/>
            <w:tcBorders>
              <w:top w:val="single" w:sz="1" w:space="0" w:color="AACDE0"/>
              <w:left w:val="single" w:sz="1" w:space="0" w:color="AACDE0"/>
              <w:bottom w:val="single" w:sz="1" w:space="0" w:color="AACDE0"/>
              <w:right w:val="single" w:sz="1" w:space="0" w:color="AACDE0"/>
            </w:tcBorders>
            <w:shd w:val="clear" w:color="auto" w:fill="1A3C5E"/>
            <w:tcMar>
              <w:top w:w="100" w:type="dxa"/>
              <w:left w:w="140" w:type="dxa"/>
              <w:bottom w:w="100" w:type="dxa"/>
              <w:right w:w="140" w:type="dxa"/>
            </w:tcMar>
            <w:vAlign w:val="center"/>
          </w:tcPr>
          <w:p w14:paraId="529CBE1F" w14:textId="77777777" w:rsidR="00121C65" w:rsidRDefault="001421F2">
            <w:r>
              <w:rPr>
                <w:b/>
                <w:bCs/>
                <w:color w:val="FFFFFF"/>
                <w:sz w:val="20"/>
                <w:szCs w:val="20"/>
              </w:rPr>
              <w:t>Pergunta</w:t>
            </w:r>
          </w:p>
        </w:tc>
        <w:tc>
          <w:tcPr>
            <w:tcW w:w="5160" w:type="dxa"/>
            <w:tcBorders>
              <w:top w:val="single" w:sz="1" w:space="0" w:color="AACDE0"/>
              <w:left w:val="single" w:sz="1" w:space="0" w:color="AACDE0"/>
              <w:bottom w:val="single" w:sz="1" w:space="0" w:color="AACDE0"/>
              <w:right w:val="single" w:sz="1" w:space="0" w:color="AACDE0"/>
            </w:tcBorders>
            <w:shd w:val="clear" w:color="auto" w:fill="1A3C5E"/>
            <w:tcMar>
              <w:top w:w="100" w:type="dxa"/>
              <w:left w:w="140" w:type="dxa"/>
              <w:bottom w:w="100" w:type="dxa"/>
              <w:right w:w="140" w:type="dxa"/>
            </w:tcMar>
            <w:vAlign w:val="center"/>
          </w:tcPr>
          <w:p w14:paraId="623682A0" w14:textId="77777777" w:rsidR="00121C65" w:rsidRDefault="001421F2">
            <w:r>
              <w:rPr>
                <w:b/>
                <w:bCs/>
                <w:color w:val="FFFFFF"/>
                <w:sz w:val="20"/>
                <w:szCs w:val="20"/>
              </w:rPr>
              <w:t>Resposta Sugerida / Orientação Inicial</w:t>
            </w:r>
          </w:p>
        </w:tc>
      </w:tr>
      <w:tr w:rsidR="00121C65" w14:paraId="03E8ABC0"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4C3999E5" w14:textId="77777777" w:rsidR="00121C65" w:rsidRDefault="001421F2">
            <w:pPr>
              <w:spacing w:line="280" w:lineRule="auto"/>
            </w:pPr>
            <w:r>
              <w:rPr>
                <w:b/>
                <w:bCs/>
                <w:sz w:val="20"/>
                <w:szCs w:val="20"/>
              </w:rPr>
              <w:t>Como será feita a cobrança de mensalidades?</w:t>
            </w:r>
          </w:p>
        </w:tc>
        <w:tc>
          <w:tcPr>
            <w:tcW w:w="516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58D1CE6A" w14:textId="77777777" w:rsidR="00121C65" w:rsidRDefault="001421F2">
            <w:pPr>
              <w:spacing w:line="280" w:lineRule="auto"/>
            </w:pPr>
            <w:r>
              <w:rPr>
                <w:sz w:val="20"/>
                <w:szCs w:val="20"/>
              </w:rPr>
              <w:t>Sugestão: o sistema deve gerar cobranças automaticamente com base no plano e na data de vencimento de cada aluno. Pode enviar notificações por e-mail ou WhatsApp com antecedência configurável.</w:t>
            </w:r>
          </w:p>
        </w:tc>
      </w:tr>
      <w:tr w:rsidR="00121C65" w14:paraId="4576D414"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1011A62A" w14:textId="77777777" w:rsidR="00121C65" w:rsidRDefault="001421F2">
            <w:pPr>
              <w:spacing w:line="280" w:lineRule="auto"/>
            </w:pPr>
            <w:r>
              <w:rPr>
                <w:b/>
                <w:bCs/>
                <w:sz w:val="20"/>
                <w:szCs w:val="20"/>
              </w:rPr>
              <w:t>Como controlar quem pagou e quem está devendo?</w:t>
            </w:r>
          </w:p>
        </w:tc>
        <w:tc>
          <w:tcPr>
            <w:tcW w:w="516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102062B1" w14:textId="77777777" w:rsidR="00121C65" w:rsidRDefault="001421F2">
            <w:pPr>
              <w:spacing w:line="280" w:lineRule="auto"/>
            </w:pPr>
            <w:r>
              <w:rPr>
                <w:sz w:val="20"/>
                <w:szCs w:val="20"/>
              </w:rPr>
              <w:t>Sugestão: painel de inadimplência consolidado por unidade e por rede, com filtros por faixa de atraso. Jonathan precisa enxergar o total da rede; o coordenador, apenas sua unidade.</w:t>
            </w:r>
          </w:p>
        </w:tc>
      </w:tr>
      <w:tr w:rsidR="00121C65" w14:paraId="7529175F"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7AB2CA72" w14:textId="77777777" w:rsidR="00121C65" w:rsidRDefault="001421F2">
            <w:pPr>
              <w:spacing w:line="280" w:lineRule="auto"/>
            </w:pPr>
            <w:r>
              <w:rPr>
                <w:b/>
                <w:bCs/>
                <w:sz w:val="20"/>
                <w:szCs w:val="20"/>
              </w:rPr>
              <w:t>Quais formas de pagamento o sistema deve aceitar?</w:t>
            </w:r>
          </w:p>
        </w:tc>
        <w:tc>
          <w:tcPr>
            <w:tcW w:w="516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380D66AF" w14:textId="77777777" w:rsidR="00121C65" w:rsidRDefault="001421F2">
            <w:pPr>
              <w:spacing w:line="280" w:lineRule="auto"/>
            </w:pPr>
            <w:r>
              <w:rPr>
                <w:sz w:val="20"/>
                <w:szCs w:val="20"/>
              </w:rPr>
              <w:t>Sugestão: registrar ao menos dinheiro, cartão, Pix e débito automático. A integração com meios de pagamento digitais deve ser prevista, mesmo que não seja implementada na primeira versão.</w:t>
            </w:r>
          </w:p>
        </w:tc>
      </w:tr>
      <w:tr w:rsidR="00121C65" w14:paraId="0A81B781"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44728282" w14:textId="77777777" w:rsidR="00121C65" w:rsidRDefault="001421F2">
            <w:pPr>
              <w:spacing w:line="280" w:lineRule="auto"/>
            </w:pPr>
            <w:r>
              <w:rPr>
                <w:b/>
                <w:bCs/>
                <w:sz w:val="20"/>
                <w:szCs w:val="20"/>
              </w:rPr>
              <w:t>Como serão feitos os reajustes de mensalidade?</w:t>
            </w:r>
          </w:p>
        </w:tc>
        <w:tc>
          <w:tcPr>
            <w:tcW w:w="516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78059DC0" w14:textId="77777777" w:rsidR="00121C65" w:rsidRDefault="001421F2">
            <w:pPr>
              <w:spacing w:line="280" w:lineRule="auto"/>
            </w:pPr>
            <w:r>
              <w:rPr>
                <w:sz w:val="20"/>
                <w:szCs w:val="20"/>
              </w:rPr>
              <w:t>Sugestão: com ferramenta de reajuste em lote, aplicável por plano ou por unidade, com data de vigência configurada. Isso evita o retrabalho de editar aluno por aluno.</w:t>
            </w:r>
          </w:p>
        </w:tc>
      </w:tr>
      <w:tr w:rsidR="00121C65" w14:paraId="4BBFAAAE"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2D6980F1" w14:textId="77777777" w:rsidR="00121C65" w:rsidRDefault="001421F2">
            <w:pPr>
              <w:spacing w:line="280" w:lineRule="auto"/>
            </w:pPr>
            <w:r>
              <w:rPr>
                <w:b/>
                <w:bCs/>
                <w:sz w:val="20"/>
                <w:szCs w:val="20"/>
              </w:rPr>
              <w:lastRenderedPageBreak/>
              <w:t>O sistema terá controle de caixa por unidade?</w:t>
            </w:r>
          </w:p>
        </w:tc>
        <w:tc>
          <w:tcPr>
            <w:tcW w:w="516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4384766A" w14:textId="77777777" w:rsidR="00121C65" w:rsidRDefault="001421F2">
            <w:pPr>
              <w:spacing w:line="280" w:lineRule="auto"/>
            </w:pPr>
            <w:r>
              <w:rPr>
                <w:sz w:val="20"/>
                <w:szCs w:val="20"/>
              </w:rPr>
              <w:t>Sugestão: sim. Cada unidade precisa registrar entradas e saídas do caixa diário. A visão consolidada do financeiro da rede deve ser acessível apenas ao nível gerencial superior.</w:t>
            </w:r>
          </w:p>
        </w:tc>
      </w:tr>
    </w:tbl>
    <w:p w14:paraId="1303BDD0" w14:textId="77777777" w:rsidR="00121C65" w:rsidRDefault="001421F2">
      <w:pPr>
        <w:pStyle w:val="Ttulo2"/>
      </w:pPr>
      <w:r>
        <w:t>3.4 Professores, Escala e Comissões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121C65" w14:paraId="037286CE" w14:textId="77777777">
        <w:tblPrEx>
          <w:tblCellMar>
            <w:top w:w="0" w:type="dxa"/>
            <w:bottom w:w="0" w:type="dxa"/>
          </w:tblCellMar>
        </w:tblPrEx>
        <w:trPr>
          <w:tblHeader/>
        </w:trPr>
        <w:tc>
          <w:tcPr>
            <w:tcW w:w="4200" w:type="dxa"/>
            <w:tcBorders>
              <w:top w:val="single" w:sz="1" w:space="0" w:color="AACDE0"/>
              <w:left w:val="single" w:sz="1" w:space="0" w:color="AACDE0"/>
              <w:bottom w:val="single" w:sz="1" w:space="0" w:color="AACDE0"/>
              <w:right w:val="single" w:sz="1" w:space="0" w:color="AACDE0"/>
            </w:tcBorders>
            <w:shd w:val="clear" w:color="auto" w:fill="1A3C5E"/>
            <w:tcMar>
              <w:top w:w="100" w:type="dxa"/>
              <w:left w:w="140" w:type="dxa"/>
              <w:bottom w:w="100" w:type="dxa"/>
              <w:right w:w="140" w:type="dxa"/>
            </w:tcMar>
            <w:vAlign w:val="center"/>
          </w:tcPr>
          <w:p w14:paraId="11959DEC" w14:textId="77777777" w:rsidR="00121C65" w:rsidRDefault="001421F2">
            <w:r>
              <w:rPr>
                <w:b/>
                <w:bCs/>
                <w:color w:val="FFFFFF"/>
                <w:sz w:val="20"/>
                <w:szCs w:val="20"/>
              </w:rPr>
              <w:t>Pergunta</w:t>
            </w:r>
          </w:p>
        </w:tc>
        <w:tc>
          <w:tcPr>
            <w:tcW w:w="5160" w:type="dxa"/>
            <w:tcBorders>
              <w:top w:val="single" w:sz="1" w:space="0" w:color="AACDE0"/>
              <w:left w:val="single" w:sz="1" w:space="0" w:color="AACDE0"/>
              <w:bottom w:val="single" w:sz="1" w:space="0" w:color="AACDE0"/>
              <w:right w:val="single" w:sz="1" w:space="0" w:color="AACDE0"/>
            </w:tcBorders>
            <w:shd w:val="clear" w:color="auto" w:fill="1A3C5E"/>
            <w:tcMar>
              <w:top w:w="100" w:type="dxa"/>
              <w:left w:w="140" w:type="dxa"/>
              <w:bottom w:w="100" w:type="dxa"/>
              <w:right w:w="140" w:type="dxa"/>
            </w:tcMar>
            <w:vAlign w:val="center"/>
          </w:tcPr>
          <w:p w14:paraId="33D8138B" w14:textId="77777777" w:rsidR="00121C65" w:rsidRDefault="001421F2">
            <w:r>
              <w:rPr>
                <w:b/>
                <w:bCs/>
                <w:color w:val="FFFFFF"/>
                <w:sz w:val="20"/>
                <w:szCs w:val="20"/>
              </w:rPr>
              <w:t>Resposta Sugerida / Orientação Inicial</w:t>
            </w:r>
          </w:p>
        </w:tc>
      </w:tr>
      <w:tr w:rsidR="00121C65" w14:paraId="0A228EF2"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5BAA2F00" w14:textId="77777777" w:rsidR="00121C65" w:rsidRDefault="001421F2">
            <w:pPr>
              <w:spacing w:line="280" w:lineRule="auto"/>
            </w:pPr>
            <w:r>
              <w:rPr>
                <w:b/>
                <w:bCs/>
                <w:sz w:val="20"/>
                <w:szCs w:val="20"/>
              </w:rPr>
              <w:t>Como será feita a escala de professores?</w:t>
            </w:r>
          </w:p>
        </w:tc>
        <w:tc>
          <w:tcPr>
            <w:tcW w:w="516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2ADA0C9C" w14:textId="77777777" w:rsidR="00121C65" w:rsidRDefault="001421F2">
            <w:pPr>
              <w:spacing w:line="280" w:lineRule="auto"/>
            </w:pPr>
            <w:r>
              <w:rPr>
                <w:sz w:val="20"/>
                <w:szCs w:val="20"/>
              </w:rPr>
              <w:t>Sugestão: o sistema deve ter um módulo de escala onde o coordenador define os horários de cada professor por unidade. Conflitos de horário devem ser alertados automaticamente.</w:t>
            </w:r>
          </w:p>
        </w:tc>
      </w:tr>
      <w:tr w:rsidR="00121C65" w14:paraId="734DDFAD"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6AD29E52" w14:textId="77777777" w:rsidR="00121C65" w:rsidRDefault="001421F2">
            <w:pPr>
              <w:spacing w:line="280" w:lineRule="auto"/>
            </w:pPr>
            <w:r>
              <w:rPr>
                <w:b/>
                <w:bCs/>
                <w:sz w:val="20"/>
                <w:szCs w:val="20"/>
              </w:rPr>
              <w:t>Como calcular as comissões dos professores?</w:t>
            </w:r>
          </w:p>
        </w:tc>
        <w:tc>
          <w:tcPr>
            <w:tcW w:w="516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2D10A9C6" w14:textId="77777777" w:rsidR="00121C65" w:rsidRDefault="001421F2">
            <w:pPr>
              <w:spacing w:line="280" w:lineRule="auto"/>
            </w:pPr>
            <w:r>
              <w:rPr>
                <w:sz w:val="20"/>
                <w:szCs w:val="20"/>
              </w:rPr>
              <w:t>Sugestão: com base nas aulas ministradas ou nos alunos atendidos, conforme o modelo de contrato de cada professor. O sistema deve calcular automaticamente ao fim do período, com base nos registros de aulas lançados.</w:t>
            </w:r>
          </w:p>
        </w:tc>
      </w:tr>
      <w:tr w:rsidR="00121C65" w14:paraId="4A631B2E"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0D8AEC62" w14:textId="77777777" w:rsidR="00121C65" w:rsidRDefault="001421F2">
            <w:pPr>
              <w:spacing w:line="280" w:lineRule="auto"/>
            </w:pPr>
            <w:r>
              <w:rPr>
                <w:b/>
                <w:bCs/>
                <w:sz w:val="20"/>
                <w:szCs w:val="20"/>
              </w:rPr>
              <w:t>Como controlar a frequência e pontualidade dos professores?</w:t>
            </w:r>
          </w:p>
        </w:tc>
        <w:tc>
          <w:tcPr>
            <w:tcW w:w="516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259B1AE2" w14:textId="77777777" w:rsidR="00121C65" w:rsidRDefault="001421F2">
            <w:pPr>
              <w:spacing w:line="280" w:lineRule="auto"/>
            </w:pPr>
            <w:r>
              <w:rPr>
                <w:sz w:val="20"/>
                <w:szCs w:val="20"/>
              </w:rPr>
              <w:t>Sugestão: com registro de entrada e saída, ou com lançamento de aulas ministradas confirmado pelo coordenador. Isso permite cruzar a escala prevista com o que realmente aconteceu.</w:t>
            </w:r>
          </w:p>
        </w:tc>
      </w:tr>
      <w:tr w:rsidR="00121C65" w14:paraId="16CA9D5D"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57168DB3" w14:textId="77777777" w:rsidR="00121C65" w:rsidRDefault="001421F2">
            <w:pPr>
              <w:spacing w:line="280" w:lineRule="auto"/>
            </w:pPr>
            <w:r>
              <w:rPr>
                <w:b/>
                <w:bCs/>
                <w:sz w:val="20"/>
                <w:szCs w:val="20"/>
              </w:rPr>
              <w:t>Professores terão acesso ao sistema?</w:t>
            </w:r>
          </w:p>
        </w:tc>
        <w:tc>
          <w:tcPr>
            <w:tcW w:w="516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1746EBA3" w14:textId="77777777" w:rsidR="00121C65" w:rsidRDefault="001421F2">
            <w:pPr>
              <w:spacing w:line="280" w:lineRule="auto"/>
            </w:pPr>
            <w:r>
              <w:rPr>
                <w:sz w:val="20"/>
                <w:szCs w:val="20"/>
              </w:rPr>
              <w:t>Sugestão: sim, com perfil restrito. Eles devem poder visualizar sua agenda, acessar fichas dos alunos que atendem e lançar registros de treino. Não terão acesso a dados financeiros ou administrativos.</w:t>
            </w:r>
          </w:p>
        </w:tc>
      </w:tr>
    </w:tbl>
    <w:p w14:paraId="7603C7C2" w14:textId="77777777" w:rsidR="00121C65" w:rsidRDefault="001421F2">
      <w:pPr>
        <w:pStyle w:val="Ttulo2"/>
      </w:pPr>
      <w:r>
        <w:t>3.5 Avaliação Física e Acompanhamento do Aluno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121C65" w14:paraId="5C76CB31" w14:textId="77777777">
        <w:tblPrEx>
          <w:tblCellMar>
            <w:top w:w="0" w:type="dxa"/>
            <w:bottom w:w="0" w:type="dxa"/>
          </w:tblCellMar>
        </w:tblPrEx>
        <w:trPr>
          <w:tblHeader/>
        </w:trPr>
        <w:tc>
          <w:tcPr>
            <w:tcW w:w="4200" w:type="dxa"/>
            <w:tcBorders>
              <w:top w:val="single" w:sz="1" w:space="0" w:color="AACDE0"/>
              <w:left w:val="single" w:sz="1" w:space="0" w:color="AACDE0"/>
              <w:bottom w:val="single" w:sz="1" w:space="0" w:color="AACDE0"/>
              <w:right w:val="single" w:sz="1" w:space="0" w:color="AACDE0"/>
            </w:tcBorders>
            <w:shd w:val="clear" w:color="auto" w:fill="1A3C5E"/>
            <w:tcMar>
              <w:top w:w="100" w:type="dxa"/>
              <w:left w:w="140" w:type="dxa"/>
              <w:bottom w:w="100" w:type="dxa"/>
              <w:right w:w="140" w:type="dxa"/>
            </w:tcMar>
            <w:vAlign w:val="center"/>
          </w:tcPr>
          <w:p w14:paraId="0A13488D" w14:textId="77777777" w:rsidR="00121C65" w:rsidRDefault="001421F2">
            <w:r>
              <w:rPr>
                <w:b/>
                <w:bCs/>
                <w:color w:val="FFFFFF"/>
                <w:sz w:val="20"/>
                <w:szCs w:val="20"/>
              </w:rPr>
              <w:t>Pergunta</w:t>
            </w:r>
          </w:p>
        </w:tc>
        <w:tc>
          <w:tcPr>
            <w:tcW w:w="5160" w:type="dxa"/>
            <w:tcBorders>
              <w:top w:val="single" w:sz="1" w:space="0" w:color="AACDE0"/>
              <w:left w:val="single" w:sz="1" w:space="0" w:color="AACDE0"/>
              <w:bottom w:val="single" w:sz="1" w:space="0" w:color="AACDE0"/>
              <w:right w:val="single" w:sz="1" w:space="0" w:color="AACDE0"/>
            </w:tcBorders>
            <w:shd w:val="clear" w:color="auto" w:fill="1A3C5E"/>
            <w:tcMar>
              <w:top w:w="100" w:type="dxa"/>
              <w:left w:w="140" w:type="dxa"/>
              <w:bottom w:w="100" w:type="dxa"/>
              <w:right w:w="140" w:type="dxa"/>
            </w:tcMar>
            <w:vAlign w:val="center"/>
          </w:tcPr>
          <w:p w14:paraId="20D3126E" w14:textId="77777777" w:rsidR="00121C65" w:rsidRDefault="001421F2">
            <w:r>
              <w:rPr>
                <w:b/>
                <w:bCs/>
                <w:color w:val="FFFFFF"/>
                <w:sz w:val="20"/>
                <w:szCs w:val="20"/>
              </w:rPr>
              <w:t>Resposta Sugerida / Orientação Inicial</w:t>
            </w:r>
          </w:p>
        </w:tc>
      </w:tr>
      <w:tr w:rsidR="00121C65" w14:paraId="0A549AD9"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545E10B5" w14:textId="77777777" w:rsidR="00121C65" w:rsidRDefault="001421F2">
            <w:pPr>
              <w:spacing w:line="280" w:lineRule="auto"/>
            </w:pPr>
            <w:r>
              <w:rPr>
                <w:b/>
                <w:bCs/>
                <w:sz w:val="20"/>
                <w:szCs w:val="20"/>
              </w:rPr>
              <w:t>Como serão registradas as avaliações físicas?</w:t>
            </w:r>
          </w:p>
        </w:tc>
        <w:tc>
          <w:tcPr>
            <w:tcW w:w="516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37B3DDE6" w14:textId="77777777" w:rsidR="00121C65" w:rsidRDefault="001421F2">
            <w:pPr>
              <w:spacing w:line="280" w:lineRule="auto"/>
            </w:pPr>
            <w:r>
              <w:rPr>
                <w:sz w:val="20"/>
                <w:szCs w:val="20"/>
              </w:rPr>
              <w:t>Sugestão: em ficha digital vinculada ao cadastro do aluno, com campos padronizados (peso, IMC, medidas, percentual de gordura etc.) e histórico de evolução. O professor lança a avaliação e o aluno pode consultar seu histórico.</w:t>
            </w:r>
          </w:p>
        </w:tc>
      </w:tr>
      <w:tr w:rsidR="00121C65" w14:paraId="337C08DE"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6AC52596" w14:textId="77777777" w:rsidR="00121C65" w:rsidRDefault="001421F2">
            <w:pPr>
              <w:spacing w:line="280" w:lineRule="auto"/>
            </w:pPr>
            <w:r>
              <w:rPr>
                <w:b/>
                <w:bCs/>
                <w:sz w:val="20"/>
                <w:szCs w:val="20"/>
              </w:rPr>
              <w:t>Os planos de treino serão registrados no sistema?</w:t>
            </w:r>
          </w:p>
        </w:tc>
        <w:tc>
          <w:tcPr>
            <w:tcW w:w="516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283FD285" w14:textId="77777777" w:rsidR="00121C65" w:rsidRDefault="001421F2">
            <w:pPr>
              <w:spacing w:line="280" w:lineRule="auto"/>
            </w:pPr>
            <w:r>
              <w:rPr>
                <w:sz w:val="20"/>
                <w:szCs w:val="20"/>
              </w:rPr>
              <w:t>Sugestão: sim. O professor monta o plano de treino no sistema e o vincula ao aluno. Ao trocar de professor, o histórico permanece acessível, eliminando o problema de perda de informação.</w:t>
            </w:r>
          </w:p>
        </w:tc>
      </w:tr>
      <w:tr w:rsidR="00121C65" w14:paraId="03C9FD3E"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386CEA3E" w14:textId="77777777" w:rsidR="00121C65" w:rsidRDefault="001421F2">
            <w:pPr>
              <w:spacing w:line="280" w:lineRule="auto"/>
            </w:pPr>
            <w:r>
              <w:rPr>
                <w:b/>
                <w:bCs/>
                <w:sz w:val="20"/>
                <w:szCs w:val="20"/>
              </w:rPr>
              <w:t>O aluno terá acesso ao seu próprio histórico?</w:t>
            </w:r>
          </w:p>
        </w:tc>
        <w:tc>
          <w:tcPr>
            <w:tcW w:w="516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45630BD6" w14:textId="77777777" w:rsidR="00121C65" w:rsidRDefault="001421F2">
            <w:pPr>
              <w:spacing w:line="280" w:lineRule="auto"/>
            </w:pPr>
            <w:r>
              <w:rPr>
                <w:sz w:val="20"/>
                <w:szCs w:val="20"/>
              </w:rPr>
              <w:t xml:space="preserve">Sugestão: sim, via app ou portal do aluno. Ver sua evolução é um fator de retenção importante. Essa </w:t>
            </w:r>
            <w:r>
              <w:rPr>
                <w:sz w:val="20"/>
                <w:szCs w:val="20"/>
              </w:rPr>
              <w:lastRenderedPageBreak/>
              <w:t>funcionalidade pode ser implementada em fase posterior, mas deve ser prevista na arquitetura.</w:t>
            </w:r>
          </w:p>
        </w:tc>
      </w:tr>
      <w:tr w:rsidR="00121C65" w14:paraId="326C3B26"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7704E798" w14:textId="77777777" w:rsidR="00121C65" w:rsidRDefault="001421F2">
            <w:pPr>
              <w:spacing w:line="280" w:lineRule="auto"/>
            </w:pPr>
            <w:r>
              <w:rPr>
                <w:b/>
                <w:bCs/>
                <w:sz w:val="20"/>
                <w:szCs w:val="20"/>
              </w:rPr>
              <w:lastRenderedPageBreak/>
              <w:t>Como agendar avaliações periódicas?</w:t>
            </w:r>
          </w:p>
        </w:tc>
        <w:tc>
          <w:tcPr>
            <w:tcW w:w="516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1235BBA4" w14:textId="77777777" w:rsidR="00121C65" w:rsidRDefault="001421F2">
            <w:pPr>
              <w:spacing w:line="280" w:lineRule="auto"/>
            </w:pPr>
            <w:r>
              <w:rPr>
                <w:sz w:val="20"/>
                <w:szCs w:val="20"/>
              </w:rPr>
              <w:t>Sugestão: com calendário de reavaliação automático, disparando lembretes para o aluno e para o professor responsável na proximidade da data.</w:t>
            </w:r>
          </w:p>
        </w:tc>
      </w:tr>
    </w:tbl>
    <w:p w14:paraId="7D25FFF6" w14:textId="77777777" w:rsidR="00121C65" w:rsidRDefault="001421F2">
      <w:pPr>
        <w:pStyle w:val="Ttulo2"/>
      </w:pPr>
      <w:r>
        <w:t>3.6 Equipamentos, Estoque e Manutenção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121C65" w14:paraId="2FE82717" w14:textId="77777777">
        <w:tblPrEx>
          <w:tblCellMar>
            <w:top w:w="0" w:type="dxa"/>
            <w:bottom w:w="0" w:type="dxa"/>
          </w:tblCellMar>
        </w:tblPrEx>
        <w:trPr>
          <w:tblHeader/>
        </w:trPr>
        <w:tc>
          <w:tcPr>
            <w:tcW w:w="4200" w:type="dxa"/>
            <w:tcBorders>
              <w:top w:val="single" w:sz="1" w:space="0" w:color="AACDE0"/>
              <w:left w:val="single" w:sz="1" w:space="0" w:color="AACDE0"/>
              <w:bottom w:val="single" w:sz="1" w:space="0" w:color="AACDE0"/>
              <w:right w:val="single" w:sz="1" w:space="0" w:color="AACDE0"/>
            </w:tcBorders>
            <w:shd w:val="clear" w:color="auto" w:fill="1A3C5E"/>
            <w:tcMar>
              <w:top w:w="100" w:type="dxa"/>
              <w:left w:w="140" w:type="dxa"/>
              <w:bottom w:w="100" w:type="dxa"/>
              <w:right w:w="140" w:type="dxa"/>
            </w:tcMar>
            <w:vAlign w:val="center"/>
          </w:tcPr>
          <w:p w14:paraId="35D9746F" w14:textId="77777777" w:rsidR="00121C65" w:rsidRDefault="001421F2">
            <w:r>
              <w:rPr>
                <w:b/>
                <w:bCs/>
                <w:color w:val="FFFFFF"/>
                <w:sz w:val="20"/>
                <w:szCs w:val="20"/>
              </w:rPr>
              <w:t>Pergunta</w:t>
            </w:r>
          </w:p>
        </w:tc>
        <w:tc>
          <w:tcPr>
            <w:tcW w:w="5160" w:type="dxa"/>
            <w:tcBorders>
              <w:top w:val="single" w:sz="1" w:space="0" w:color="AACDE0"/>
              <w:left w:val="single" w:sz="1" w:space="0" w:color="AACDE0"/>
              <w:bottom w:val="single" w:sz="1" w:space="0" w:color="AACDE0"/>
              <w:right w:val="single" w:sz="1" w:space="0" w:color="AACDE0"/>
            </w:tcBorders>
            <w:shd w:val="clear" w:color="auto" w:fill="1A3C5E"/>
            <w:tcMar>
              <w:top w:w="100" w:type="dxa"/>
              <w:left w:w="140" w:type="dxa"/>
              <w:bottom w:w="100" w:type="dxa"/>
              <w:right w:w="140" w:type="dxa"/>
            </w:tcMar>
            <w:vAlign w:val="center"/>
          </w:tcPr>
          <w:p w14:paraId="725487BC" w14:textId="77777777" w:rsidR="00121C65" w:rsidRDefault="001421F2">
            <w:r>
              <w:rPr>
                <w:b/>
                <w:bCs/>
                <w:color w:val="FFFFFF"/>
                <w:sz w:val="20"/>
                <w:szCs w:val="20"/>
              </w:rPr>
              <w:t>Resposta Sugerida / Orientação Inicial</w:t>
            </w:r>
          </w:p>
        </w:tc>
      </w:tr>
      <w:tr w:rsidR="00121C65" w14:paraId="1D49B4D9"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7830777E" w14:textId="77777777" w:rsidR="00121C65" w:rsidRDefault="001421F2">
            <w:pPr>
              <w:spacing w:line="280" w:lineRule="auto"/>
            </w:pPr>
            <w:r>
              <w:rPr>
                <w:b/>
                <w:bCs/>
                <w:sz w:val="20"/>
                <w:szCs w:val="20"/>
              </w:rPr>
              <w:t>Como controlar a manutenção dos equipamentos?</w:t>
            </w:r>
          </w:p>
        </w:tc>
        <w:tc>
          <w:tcPr>
            <w:tcW w:w="516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76650A51" w14:textId="77777777" w:rsidR="00121C65" w:rsidRDefault="001421F2">
            <w:pPr>
              <w:spacing w:line="280" w:lineRule="auto"/>
            </w:pPr>
            <w:r>
              <w:rPr>
                <w:sz w:val="20"/>
                <w:szCs w:val="20"/>
              </w:rPr>
              <w:t>Sugestão: com cadastro de equipamentos por unidade e agenda de manutenção preventiva. O sistema deve alertar o coordenador quando a data de manutenção de um equipamento se aproximar.</w:t>
            </w:r>
          </w:p>
        </w:tc>
      </w:tr>
      <w:tr w:rsidR="00121C65" w14:paraId="06371C38"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2FABA035" w14:textId="77777777" w:rsidR="00121C65" w:rsidRDefault="001421F2">
            <w:pPr>
              <w:spacing w:line="280" w:lineRule="auto"/>
            </w:pPr>
            <w:r>
              <w:rPr>
                <w:b/>
                <w:bCs/>
                <w:sz w:val="20"/>
                <w:szCs w:val="20"/>
              </w:rPr>
              <w:t>Como registrar equipamentos quebrados ou em manutenção?</w:t>
            </w:r>
          </w:p>
        </w:tc>
        <w:tc>
          <w:tcPr>
            <w:tcW w:w="516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662DCDA5" w14:textId="77777777" w:rsidR="00121C65" w:rsidRDefault="001421F2">
            <w:pPr>
              <w:spacing w:line="280" w:lineRule="auto"/>
            </w:pPr>
            <w:r>
              <w:rPr>
                <w:sz w:val="20"/>
                <w:szCs w:val="20"/>
              </w:rPr>
              <w:t>Sugestão: qualquer funcionário autorizado deve poder lançar uma ocorrência. O equipamento fica marcado como indisponível até a resolução ser registrada.</w:t>
            </w:r>
          </w:p>
        </w:tc>
      </w:tr>
      <w:tr w:rsidR="00121C65" w14:paraId="077D4548"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0B424BB1" w14:textId="77777777" w:rsidR="00121C65" w:rsidRDefault="001421F2">
            <w:pPr>
              <w:spacing w:line="280" w:lineRule="auto"/>
            </w:pPr>
            <w:r>
              <w:rPr>
                <w:b/>
                <w:bCs/>
                <w:sz w:val="20"/>
                <w:szCs w:val="20"/>
              </w:rPr>
              <w:t>Como controlar o estoque de insumos da recepção e limpeza?</w:t>
            </w:r>
          </w:p>
        </w:tc>
        <w:tc>
          <w:tcPr>
            <w:tcW w:w="516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095E7363" w14:textId="77777777" w:rsidR="00121C65" w:rsidRDefault="001421F2">
            <w:pPr>
              <w:spacing w:line="280" w:lineRule="auto"/>
            </w:pPr>
            <w:r>
              <w:rPr>
                <w:sz w:val="20"/>
                <w:szCs w:val="20"/>
              </w:rPr>
              <w:t>Sugestão: com cadastro de itens e lançamento de entrada e saída. O sistema deve alertar quando um item atingir o estoque mínimo configurado, evitando o improviso atual.</w:t>
            </w:r>
          </w:p>
        </w:tc>
      </w:tr>
      <w:tr w:rsidR="00121C65" w14:paraId="10306799"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6BD783FD" w14:textId="77777777" w:rsidR="00121C65" w:rsidRDefault="001421F2">
            <w:pPr>
              <w:spacing w:line="280" w:lineRule="auto"/>
            </w:pPr>
            <w:r>
              <w:rPr>
                <w:b/>
                <w:bCs/>
                <w:sz w:val="20"/>
                <w:szCs w:val="20"/>
              </w:rPr>
              <w:t>Quem será responsável por lançar os dados de manutenção e estoque?</w:t>
            </w:r>
          </w:p>
        </w:tc>
        <w:tc>
          <w:tcPr>
            <w:tcW w:w="516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45EF80E3" w14:textId="77777777" w:rsidR="00121C65" w:rsidRDefault="001421F2">
            <w:pPr>
              <w:spacing w:line="280" w:lineRule="auto"/>
            </w:pPr>
            <w:r>
              <w:rPr>
                <w:sz w:val="20"/>
                <w:szCs w:val="20"/>
              </w:rPr>
              <w:t>Sugestão: o coordenador de cada unidade, com possibilidade de delegar para um funcionário de confiança. Jonathan deve ter visão consolidada de todas as unidades, mas não precisa lançar dados operacionais.</w:t>
            </w:r>
          </w:p>
        </w:tc>
      </w:tr>
    </w:tbl>
    <w:p w14:paraId="2C0317F9" w14:textId="77777777" w:rsidR="00121C65" w:rsidRDefault="001421F2">
      <w:pPr>
        <w:pStyle w:val="Ttulo2"/>
      </w:pPr>
      <w:r>
        <w:t>3.7 Relatórios Gerenciais e Visão da Rede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121C65" w14:paraId="446B0022" w14:textId="77777777">
        <w:tblPrEx>
          <w:tblCellMar>
            <w:top w:w="0" w:type="dxa"/>
            <w:bottom w:w="0" w:type="dxa"/>
          </w:tblCellMar>
        </w:tblPrEx>
        <w:trPr>
          <w:tblHeader/>
        </w:trPr>
        <w:tc>
          <w:tcPr>
            <w:tcW w:w="4200" w:type="dxa"/>
            <w:tcBorders>
              <w:top w:val="single" w:sz="1" w:space="0" w:color="AACDE0"/>
              <w:left w:val="single" w:sz="1" w:space="0" w:color="AACDE0"/>
              <w:bottom w:val="single" w:sz="1" w:space="0" w:color="AACDE0"/>
              <w:right w:val="single" w:sz="1" w:space="0" w:color="AACDE0"/>
            </w:tcBorders>
            <w:shd w:val="clear" w:color="auto" w:fill="1A3C5E"/>
            <w:tcMar>
              <w:top w:w="100" w:type="dxa"/>
              <w:left w:w="140" w:type="dxa"/>
              <w:bottom w:w="100" w:type="dxa"/>
              <w:right w:w="140" w:type="dxa"/>
            </w:tcMar>
            <w:vAlign w:val="center"/>
          </w:tcPr>
          <w:p w14:paraId="0DBB7890" w14:textId="77777777" w:rsidR="00121C65" w:rsidRDefault="001421F2">
            <w:r>
              <w:rPr>
                <w:b/>
                <w:bCs/>
                <w:color w:val="FFFFFF"/>
                <w:sz w:val="20"/>
                <w:szCs w:val="20"/>
              </w:rPr>
              <w:t>Pergunta</w:t>
            </w:r>
          </w:p>
        </w:tc>
        <w:tc>
          <w:tcPr>
            <w:tcW w:w="5160" w:type="dxa"/>
            <w:tcBorders>
              <w:top w:val="single" w:sz="1" w:space="0" w:color="AACDE0"/>
              <w:left w:val="single" w:sz="1" w:space="0" w:color="AACDE0"/>
              <w:bottom w:val="single" w:sz="1" w:space="0" w:color="AACDE0"/>
              <w:right w:val="single" w:sz="1" w:space="0" w:color="AACDE0"/>
            </w:tcBorders>
            <w:shd w:val="clear" w:color="auto" w:fill="1A3C5E"/>
            <w:tcMar>
              <w:top w:w="100" w:type="dxa"/>
              <w:left w:w="140" w:type="dxa"/>
              <w:bottom w:w="100" w:type="dxa"/>
              <w:right w:w="140" w:type="dxa"/>
            </w:tcMar>
            <w:vAlign w:val="center"/>
          </w:tcPr>
          <w:p w14:paraId="6C0CDC44" w14:textId="77777777" w:rsidR="00121C65" w:rsidRDefault="001421F2">
            <w:r>
              <w:rPr>
                <w:b/>
                <w:bCs/>
                <w:color w:val="FFFFFF"/>
                <w:sz w:val="20"/>
                <w:szCs w:val="20"/>
              </w:rPr>
              <w:t>Resposta Sugerida / Orientação Inicial</w:t>
            </w:r>
          </w:p>
        </w:tc>
      </w:tr>
      <w:tr w:rsidR="00121C65" w14:paraId="09E0282A"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57F0F3B0" w14:textId="77777777" w:rsidR="00121C65" w:rsidRDefault="001421F2">
            <w:pPr>
              <w:spacing w:line="280" w:lineRule="auto"/>
            </w:pPr>
            <w:r>
              <w:rPr>
                <w:b/>
                <w:bCs/>
                <w:sz w:val="20"/>
                <w:szCs w:val="20"/>
              </w:rPr>
              <w:t>Jonathan conseguirá ver os dados de todas as unidades em tempo real?</w:t>
            </w:r>
          </w:p>
        </w:tc>
        <w:tc>
          <w:tcPr>
            <w:tcW w:w="516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51C190E3" w14:textId="77777777" w:rsidR="00121C65" w:rsidRDefault="001421F2">
            <w:pPr>
              <w:spacing w:line="280" w:lineRule="auto"/>
            </w:pPr>
            <w:r>
              <w:rPr>
                <w:sz w:val="20"/>
                <w:szCs w:val="20"/>
              </w:rPr>
              <w:t>Sugestão: sim. O painel gerencial deve mostrar indicadores consolidados da rede: total de alunos ativos, inadimplência, faturamento, ocupação por unidade e alertas críticos. Essa é a principal demanda do proprietário.</w:t>
            </w:r>
          </w:p>
        </w:tc>
      </w:tr>
      <w:tr w:rsidR="00121C65" w14:paraId="6F936292"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7771829C" w14:textId="77777777" w:rsidR="00121C65" w:rsidRDefault="001421F2">
            <w:pPr>
              <w:spacing w:line="280" w:lineRule="auto"/>
            </w:pPr>
            <w:r>
              <w:rPr>
                <w:b/>
                <w:bCs/>
                <w:sz w:val="20"/>
                <w:szCs w:val="20"/>
              </w:rPr>
              <w:t>Quais relatórios são prioritários para a gestão?</w:t>
            </w:r>
          </w:p>
        </w:tc>
        <w:tc>
          <w:tcPr>
            <w:tcW w:w="516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58AC9315" w14:textId="77777777" w:rsidR="00121C65" w:rsidRDefault="001421F2">
            <w:pPr>
              <w:spacing w:line="280" w:lineRule="auto"/>
            </w:pPr>
            <w:r>
              <w:rPr>
                <w:sz w:val="20"/>
                <w:szCs w:val="20"/>
              </w:rPr>
              <w:t>Sugestão: alunos ativos e inativos por unidade; inadimplência por faixa de atraso; faturamento realizado vs. previsto; cancelamentos do período; desempenho de professores; equipamentos em manutenção.</w:t>
            </w:r>
          </w:p>
        </w:tc>
      </w:tr>
      <w:tr w:rsidR="00121C65" w14:paraId="15897125"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043961FF" w14:textId="77777777" w:rsidR="00121C65" w:rsidRDefault="001421F2">
            <w:pPr>
              <w:spacing w:line="280" w:lineRule="auto"/>
            </w:pPr>
            <w:r>
              <w:rPr>
                <w:b/>
                <w:bCs/>
                <w:sz w:val="20"/>
                <w:szCs w:val="20"/>
              </w:rPr>
              <w:lastRenderedPageBreak/>
              <w:t>O sistema deve comparar o desempenho entre as unidades?</w:t>
            </w:r>
          </w:p>
        </w:tc>
        <w:tc>
          <w:tcPr>
            <w:tcW w:w="516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287116EE" w14:textId="77777777" w:rsidR="00121C65" w:rsidRDefault="001421F2">
            <w:pPr>
              <w:spacing w:line="280" w:lineRule="auto"/>
            </w:pPr>
            <w:r>
              <w:rPr>
                <w:sz w:val="20"/>
                <w:szCs w:val="20"/>
              </w:rPr>
              <w:t>Sugestão: sim. Jonathan precisa saber quais unidades crescem, quais têm mais cancelamentos e onde a inadimplência é maior. Esse tipo de comparativo embasa decisões de investimento e intervenção.</w:t>
            </w:r>
          </w:p>
        </w:tc>
      </w:tr>
      <w:tr w:rsidR="00121C65" w14:paraId="3DDC30AC" w14:textId="77777777">
        <w:tblPrEx>
          <w:tblCellMar>
            <w:top w:w="0" w:type="dxa"/>
            <w:bottom w:w="0" w:type="dxa"/>
          </w:tblCellMar>
        </w:tblPrEx>
        <w:tc>
          <w:tcPr>
            <w:tcW w:w="4200" w:type="dxa"/>
            <w:tcBorders>
              <w:top w:val="single" w:sz="1" w:space="0" w:color="AACDE0"/>
              <w:left w:val="single" w:sz="1" w:space="0" w:color="AACDE0"/>
              <w:bottom w:val="single" w:sz="1" w:space="0" w:color="AACDE0"/>
              <w:right w:val="single" w:sz="1" w:space="0" w:color="AACDE0"/>
            </w:tcBorders>
            <w:shd w:val="clear" w:color="auto" w:fill="FFFFFF"/>
            <w:tcMar>
              <w:top w:w="80" w:type="dxa"/>
              <w:left w:w="140" w:type="dxa"/>
              <w:bottom w:w="80" w:type="dxa"/>
              <w:right w:w="140" w:type="dxa"/>
            </w:tcMar>
          </w:tcPr>
          <w:p w14:paraId="54C65342" w14:textId="77777777" w:rsidR="00121C65" w:rsidRDefault="001421F2">
            <w:pPr>
              <w:spacing w:line="280" w:lineRule="auto"/>
            </w:pPr>
            <w:r>
              <w:rPr>
                <w:b/>
                <w:bCs/>
                <w:sz w:val="20"/>
                <w:szCs w:val="20"/>
              </w:rPr>
              <w:t>Com que frequência Jonathan consultará os dados?</w:t>
            </w:r>
          </w:p>
        </w:tc>
        <w:tc>
          <w:tcPr>
            <w:tcW w:w="5160" w:type="dxa"/>
            <w:tcBorders>
              <w:top w:val="single" w:sz="1" w:space="0" w:color="AACDE0"/>
              <w:left w:val="single" w:sz="1" w:space="0" w:color="AACDE0"/>
              <w:bottom w:val="single" w:sz="1" w:space="0" w:color="AACDE0"/>
              <w:right w:val="single" w:sz="1" w:space="0" w:color="AACDE0"/>
            </w:tcBorders>
            <w:shd w:val="clear" w:color="auto" w:fill="EBF5FB"/>
            <w:tcMar>
              <w:top w:w="80" w:type="dxa"/>
              <w:left w:w="140" w:type="dxa"/>
              <w:bottom w:w="80" w:type="dxa"/>
              <w:right w:w="140" w:type="dxa"/>
            </w:tcMar>
          </w:tcPr>
          <w:p w14:paraId="5774FB5E" w14:textId="77777777" w:rsidR="00121C65" w:rsidRDefault="001421F2">
            <w:pPr>
              <w:spacing w:line="280" w:lineRule="auto"/>
            </w:pPr>
            <w:r>
              <w:rPr>
                <w:sz w:val="20"/>
                <w:szCs w:val="20"/>
              </w:rPr>
              <w:t>Sugestão: idealmente diariamente, pelo painel em tempo real. Relatórios consolidados devem ser gerados semanalmente e mensalmente de forma automática, sem depender de compilação manual dos gerentes.</w:t>
            </w:r>
          </w:p>
        </w:tc>
      </w:tr>
    </w:tbl>
    <w:p w14:paraId="43440310" w14:textId="77777777" w:rsidR="00121C65" w:rsidRDefault="001421F2">
      <w:pPr>
        <w:pStyle w:val="Ttulo1"/>
        <w:pBdr>
          <w:bottom w:val="single" w:sz="8" w:space="4" w:color="2E86AB"/>
        </w:pBdr>
      </w:pPr>
      <w:r>
        <w:t>4. Fechamento desta Etapa</w:t>
      </w:r>
    </w:p>
    <w:p w14:paraId="233648B8" w14:textId="77777777" w:rsidR="00121C65" w:rsidRDefault="001421F2">
      <w:pPr>
        <w:spacing w:before="120" w:after="120" w:line="320" w:lineRule="auto"/>
      </w:pPr>
      <w:r>
        <w:t>Este documento ainda não entra em classes, tabelas, APIs, casos de uso formais nem modelo de banco de dados. Isso foi intencional para respeitar a etapa de análise e compreensão do problema.</w:t>
      </w:r>
    </w:p>
    <w:p w14:paraId="74906E64" w14:textId="77777777" w:rsidR="00121C65" w:rsidRDefault="00121C65">
      <w:pPr>
        <w:spacing w:before="120" w:after="200"/>
      </w:pPr>
    </w:p>
    <w:p w14:paraId="63E7F154" w14:textId="77777777" w:rsidR="00121C65" w:rsidRDefault="001421F2">
      <w:pPr>
        <w:pStyle w:val="PargrafodaLista"/>
        <w:numPr>
          <w:ilvl w:val="0"/>
          <w:numId w:val="2"/>
        </w:numPr>
        <w:spacing w:before="80" w:after="80"/>
      </w:pPr>
      <w:r>
        <w:t>A história e as perguntas acima já permitem enxergar que o sistema não será apenas um controle de mensalidades. Ele nasce da necessidade de integrar uma operação real e crescente que hoje funciona de forma fragmentada em cinco unidades.</w:t>
      </w:r>
    </w:p>
    <w:p w14:paraId="54221F39" w14:textId="77777777" w:rsidR="00121C65" w:rsidRDefault="001421F2">
      <w:pPr>
        <w:pStyle w:val="PargrafodaLista"/>
        <w:numPr>
          <w:ilvl w:val="0"/>
          <w:numId w:val="2"/>
        </w:numPr>
        <w:spacing w:before="80" w:after="80"/>
      </w:pPr>
      <w:r>
        <w:t>O maior ativo a proteger é a visibilidade: Jonathan precisa enxergar a rede como um todo, em tempo real, sem depender de planilhas e ligações para os gerentes.</w:t>
      </w:r>
    </w:p>
    <w:p w14:paraId="3C14A347" w14:textId="77777777" w:rsidR="00121C65" w:rsidRDefault="001421F2">
      <w:pPr>
        <w:pStyle w:val="PargrafodaLista"/>
        <w:numPr>
          <w:ilvl w:val="0"/>
          <w:numId w:val="2"/>
        </w:numPr>
        <w:spacing w:before="80" w:after="80"/>
      </w:pPr>
      <w:r>
        <w:t>Nas próximas etapas, este material pode servir de base para: objetivo do sistema, requisitos funcionais e não funcionais, atores, fluxos, telas e modelagem de dados.</w:t>
      </w:r>
    </w:p>
    <w:p w14:paraId="7EC89EE6" w14:textId="77777777" w:rsidR="00121C65" w:rsidRDefault="001421F2">
      <w:pPr>
        <w:pStyle w:val="PargrafodaLista"/>
        <w:numPr>
          <w:ilvl w:val="0"/>
          <w:numId w:val="2"/>
        </w:numPr>
        <w:spacing w:before="80" w:after="80"/>
      </w:pPr>
      <w:r>
        <w:t xml:space="preserve">A tecnologia sugerida para o desenvolvimento é: </w:t>
      </w:r>
      <w:proofErr w:type="spellStart"/>
      <w:r>
        <w:t>React</w:t>
      </w:r>
      <w:proofErr w:type="spellEnd"/>
      <w:r>
        <w:t xml:space="preserve"> no front-</w:t>
      </w:r>
      <w:proofErr w:type="spellStart"/>
      <w:r>
        <w:t>end</w:t>
      </w:r>
      <w:proofErr w:type="spellEnd"/>
      <w:r>
        <w:t xml:space="preserve">, Java com Spring Boot no </w:t>
      </w:r>
      <w:proofErr w:type="spellStart"/>
      <w:r>
        <w:t>back-end</w:t>
      </w:r>
      <w:proofErr w:type="spellEnd"/>
      <w:r>
        <w:t xml:space="preserve"> e PostgreSQL como banco de dados relacional, em conformidade com o </w:t>
      </w:r>
      <w:proofErr w:type="spellStart"/>
      <w:r>
        <w:t>stack</w:t>
      </w:r>
      <w:proofErr w:type="spellEnd"/>
      <w:r>
        <w:t xml:space="preserve"> padrão do projeto.</w:t>
      </w:r>
    </w:p>
    <w:p w14:paraId="7184E206" w14:textId="77777777" w:rsidR="00121C65" w:rsidRDefault="001421F2">
      <w:pPr>
        <w:pBdr>
          <w:top w:val="single" w:sz="4" w:space="4" w:color="2E86AB"/>
        </w:pBdr>
        <w:spacing w:before="400" w:after="80"/>
      </w:pPr>
      <w:r>
        <w:rPr>
          <w:i/>
          <w:iCs/>
          <w:color w:val="888888"/>
          <w:sz w:val="18"/>
          <w:szCs w:val="18"/>
        </w:rPr>
        <w:t xml:space="preserve">Rede Força Total </w:t>
      </w:r>
      <w:proofErr w:type="gramStart"/>
      <w:r>
        <w:rPr>
          <w:i/>
          <w:iCs/>
          <w:color w:val="888888"/>
          <w:sz w:val="18"/>
          <w:szCs w:val="18"/>
        </w:rPr>
        <w:t>Academias  |</w:t>
      </w:r>
      <w:proofErr w:type="gramEnd"/>
      <w:r>
        <w:rPr>
          <w:i/>
          <w:iCs/>
          <w:color w:val="888888"/>
          <w:sz w:val="18"/>
          <w:szCs w:val="18"/>
        </w:rPr>
        <w:t xml:space="preserve">  Documento </w:t>
      </w:r>
      <w:proofErr w:type="gramStart"/>
      <w:r>
        <w:rPr>
          <w:i/>
          <w:iCs/>
          <w:color w:val="888888"/>
          <w:sz w:val="18"/>
          <w:szCs w:val="18"/>
        </w:rPr>
        <w:t>Técnico  |</w:t>
      </w:r>
      <w:proofErr w:type="gramEnd"/>
      <w:r>
        <w:rPr>
          <w:i/>
          <w:iCs/>
          <w:color w:val="888888"/>
          <w:sz w:val="18"/>
          <w:szCs w:val="18"/>
        </w:rPr>
        <w:t xml:space="preserve">  Elaborado com base nas informações de Jonathan Rodrigues Barbosa</w:t>
      </w:r>
    </w:p>
    <w:sectPr w:rsidR="00121C6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1B40C0"/>
    <w:multiLevelType w:val="hybridMultilevel"/>
    <w:tmpl w:val="8850EBA8"/>
    <w:lvl w:ilvl="0" w:tplc="4DA2CFB4">
      <w:start w:val="1"/>
      <w:numFmt w:val="bullet"/>
      <w:lvlText w:val="•"/>
      <w:lvlJc w:val="left"/>
      <w:pPr>
        <w:ind w:left="720" w:hanging="360"/>
      </w:pPr>
    </w:lvl>
    <w:lvl w:ilvl="1" w:tplc="AD0AD7BC">
      <w:numFmt w:val="decimal"/>
      <w:lvlText w:val=""/>
      <w:lvlJc w:val="left"/>
    </w:lvl>
    <w:lvl w:ilvl="2" w:tplc="E8AA6AE6">
      <w:numFmt w:val="decimal"/>
      <w:lvlText w:val=""/>
      <w:lvlJc w:val="left"/>
    </w:lvl>
    <w:lvl w:ilvl="3" w:tplc="68085C44">
      <w:numFmt w:val="decimal"/>
      <w:lvlText w:val=""/>
      <w:lvlJc w:val="left"/>
    </w:lvl>
    <w:lvl w:ilvl="4" w:tplc="14963B52">
      <w:numFmt w:val="decimal"/>
      <w:lvlText w:val=""/>
      <w:lvlJc w:val="left"/>
    </w:lvl>
    <w:lvl w:ilvl="5" w:tplc="3342EEE2">
      <w:numFmt w:val="decimal"/>
      <w:lvlText w:val=""/>
      <w:lvlJc w:val="left"/>
    </w:lvl>
    <w:lvl w:ilvl="6" w:tplc="E488DFFE">
      <w:numFmt w:val="decimal"/>
      <w:lvlText w:val=""/>
      <w:lvlJc w:val="left"/>
    </w:lvl>
    <w:lvl w:ilvl="7" w:tplc="ABF0C3A2">
      <w:numFmt w:val="decimal"/>
      <w:lvlText w:val=""/>
      <w:lvlJc w:val="left"/>
    </w:lvl>
    <w:lvl w:ilvl="8" w:tplc="A250708E">
      <w:numFmt w:val="decimal"/>
      <w:lvlText w:val=""/>
      <w:lvlJc w:val="left"/>
    </w:lvl>
  </w:abstractNum>
  <w:abstractNum w:abstractNumId="1" w15:restartNumberingAfterBreak="0">
    <w:nsid w:val="68CB75D6"/>
    <w:multiLevelType w:val="hybridMultilevel"/>
    <w:tmpl w:val="397A6422"/>
    <w:lvl w:ilvl="0" w:tplc="0A14F05E">
      <w:start w:val="1"/>
      <w:numFmt w:val="bullet"/>
      <w:lvlText w:val="●"/>
      <w:lvlJc w:val="left"/>
      <w:pPr>
        <w:ind w:left="720" w:hanging="360"/>
      </w:pPr>
    </w:lvl>
    <w:lvl w:ilvl="1" w:tplc="D830649C">
      <w:start w:val="1"/>
      <w:numFmt w:val="bullet"/>
      <w:lvlText w:val="○"/>
      <w:lvlJc w:val="left"/>
      <w:pPr>
        <w:ind w:left="1440" w:hanging="360"/>
      </w:pPr>
    </w:lvl>
    <w:lvl w:ilvl="2" w:tplc="1952C9A6">
      <w:start w:val="1"/>
      <w:numFmt w:val="bullet"/>
      <w:lvlText w:val="■"/>
      <w:lvlJc w:val="left"/>
      <w:pPr>
        <w:ind w:left="2160" w:hanging="360"/>
      </w:pPr>
    </w:lvl>
    <w:lvl w:ilvl="3" w:tplc="8A541C5C">
      <w:start w:val="1"/>
      <w:numFmt w:val="bullet"/>
      <w:lvlText w:val="●"/>
      <w:lvlJc w:val="left"/>
      <w:pPr>
        <w:ind w:left="2880" w:hanging="360"/>
      </w:pPr>
    </w:lvl>
    <w:lvl w:ilvl="4" w:tplc="373670CA">
      <w:start w:val="1"/>
      <w:numFmt w:val="bullet"/>
      <w:lvlText w:val="○"/>
      <w:lvlJc w:val="left"/>
      <w:pPr>
        <w:ind w:left="3600" w:hanging="360"/>
      </w:pPr>
    </w:lvl>
    <w:lvl w:ilvl="5" w:tplc="5B3C6BD6">
      <w:start w:val="1"/>
      <w:numFmt w:val="bullet"/>
      <w:lvlText w:val="■"/>
      <w:lvlJc w:val="left"/>
      <w:pPr>
        <w:ind w:left="4320" w:hanging="360"/>
      </w:pPr>
    </w:lvl>
    <w:lvl w:ilvl="6" w:tplc="7FB82740">
      <w:start w:val="1"/>
      <w:numFmt w:val="bullet"/>
      <w:lvlText w:val="●"/>
      <w:lvlJc w:val="left"/>
      <w:pPr>
        <w:ind w:left="5040" w:hanging="360"/>
      </w:pPr>
    </w:lvl>
    <w:lvl w:ilvl="7" w:tplc="3A063FEE">
      <w:start w:val="1"/>
      <w:numFmt w:val="bullet"/>
      <w:lvlText w:val="●"/>
      <w:lvlJc w:val="left"/>
      <w:pPr>
        <w:ind w:left="5760" w:hanging="360"/>
      </w:pPr>
    </w:lvl>
    <w:lvl w:ilvl="8" w:tplc="FD08ABE2">
      <w:start w:val="1"/>
      <w:numFmt w:val="bullet"/>
      <w:lvlText w:val="●"/>
      <w:lvlJc w:val="left"/>
      <w:pPr>
        <w:ind w:left="6480" w:hanging="360"/>
      </w:pPr>
    </w:lvl>
  </w:abstractNum>
  <w:num w:numId="1" w16cid:durableId="1111048567">
    <w:abstractNumId w:val="1"/>
    <w:lvlOverride w:ilvl="0">
      <w:startOverride w:val="1"/>
    </w:lvlOverride>
  </w:num>
  <w:num w:numId="2" w16cid:durableId="1791393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C65"/>
    <w:rsid w:val="00121C65"/>
    <w:rsid w:val="001421F2"/>
    <w:rsid w:val="00A67AD5"/>
    <w:rsid w:val="00E762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CC600"/>
  <w15:docId w15:val="{F8F19EF8-4E99-422E-B6D2-1823E2023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A3C5E"/>
      <w:sz w:val="32"/>
      <w:szCs w:val="32"/>
    </w:rPr>
  </w:style>
  <w:style w:type="paragraph" w:styleId="Ttulo2">
    <w:name w:val="heading 2"/>
    <w:uiPriority w:val="9"/>
    <w:unhideWhenUsed/>
    <w:qFormat/>
    <w:pPr>
      <w:spacing w:before="280" w:after="140"/>
      <w:outlineLvl w:val="1"/>
    </w:pPr>
    <w:rPr>
      <w:b/>
      <w:bCs/>
      <w:color w:val="2E86AB"/>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2621</Words>
  <Characters>14157</Characters>
  <Application>Microsoft Office Word</Application>
  <DocSecurity>0</DocSecurity>
  <Lines>117</Lines>
  <Paragraphs>33</Paragraphs>
  <ScaleCrop>false</ScaleCrop>
  <Company/>
  <LinksUpToDate>false</LinksUpToDate>
  <CharactersWithSpaces>16745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Felipe Monteiro</cp:lastModifiedBy>
  <cp:revision>2</cp:revision>
  <dcterms:created xsi:type="dcterms:W3CDTF">2026-04-01T20:53:00Z</dcterms:created>
  <dcterms:modified xsi:type="dcterms:W3CDTF">2026-04-01T20:53:00Z</dcterms:modified>
</cp:coreProperties>
</file>