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AB9" w:rsidRPr="00744AB9" w:rsidRDefault="00744AB9" w:rsidP="00D854D2">
      <w:pPr>
        <w:spacing w:after="0" w:line="360" w:lineRule="auto"/>
        <w:jc w:val="center"/>
        <w:rPr>
          <w:rFonts w:ascii="Times New Roman" w:hAnsi="Times New Roman" w:cs="Times New Roman"/>
          <w:b/>
          <w:sz w:val="28"/>
          <w:szCs w:val="28"/>
        </w:rPr>
      </w:pPr>
    </w:p>
    <w:p w:rsidR="00744AB9" w:rsidRPr="00744AB9" w:rsidRDefault="00744AB9" w:rsidP="00744AB9">
      <w:pPr>
        <w:spacing w:after="0" w:line="360" w:lineRule="auto"/>
        <w:jc w:val="center"/>
        <w:rPr>
          <w:rFonts w:ascii="Times New Roman" w:hAnsi="Times New Roman" w:cs="Times New Roman"/>
          <w:sz w:val="28"/>
          <w:szCs w:val="28"/>
        </w:rPr>
      </w:pPr>
      <w:r w:rsidRPr="00744AB9">
        <w:rPr>
          <w:rFonts w:ascii="Times New Roman" w:hAnsi="Times New Roman" w:cs="Times New Roman"/>
          <w:sz w:val="28"/>
          <w:szCs w:val="28"/>
        </w:rPr>
        <w:t>Статья:</w:t>
      </w:r>
    </w:p>
    <w:p w:rsidR="00744AB9" w:rsidRPr="00744AB9" w:rsidRDefault="00744AB9" w:rsidP="00744AB9">
      <w:pPr>
        <w:spacing w:after="0" w:line="360" w:lineRule="auto"/>
        <w:jc w:val="center"/>
        <w:rPr>
          <w:rFonts w:ascii="Times New Roman" w:hAnsi="Times New Roman" w:cs="Times New Roman"/>
          <w:sz w:val="28"/>
          <w:szCs w:val="28"/>
        </w:rPr>
      </w:pPr>
      <w:r w:rsidRPr="00744AB9">
        <w:rPr>
          <w:rFonts w:ascii="Times New Roman" w:hAnsi="Times New Roman" w:cs="Times New Roman"/>
          <w:sz w:val="28"/>
          <w:szCs w:val="28"/>
        </w:rPr>
        <w:t>«Содержательная постановка задачи многокритериального принятия решения на примере выбора инструмента роботизированной автоматизации»</w:t>
      </w:r>
    </w:p>
    <w:p w:rsidR="00744AB9" w:rsidRPr="00744AB9" w:rsidRDefault="00744AB9" w:rsidP="00744AB9">
      <w:pPr>
        <w:spacing w:after="0" w:line="360" w:lineRule="auto"/>
        <w:jc w:val="center"/>
        <w:rPr>
          <w:rFonts w:ascii="Times New Roman" w:hAnsi="Times New Roman" w:cs="Times New Roman"/>
          <w:sz w:val="28"/>
          <w:szCs w:val="28"/>
        </w:rPr>
      </w:pPr>
      <w:r w:rsidRPr="00744AB9">
        <w:rPr>
          <w:rFonts w:ascii="Times New Roman" w:hAnsi="Times New Roman" w:cs="Times New Roman"/>
          <w:sz w:val="28"/>
          <w:szCs w:val="28"/>
        </w:rPr>
        <w:t>Статус:</w:t>
      </w:r>
    </w:p>
    <w:p w:rsidR="00744AB9" w:rsidRPr="00744AB9" w:rsidRDefault="00744AB9" w:rsidP="00744AB9">
      <w:pPr>
        <w:spacing w:after="0" w:line="360" w:lineRule="auto"/>
        <w:jc w:val="center"/>
        <w:rPr>
          <w:rFonts w:ascii="Times New Roman" w:hAnsi="Times New Roman" w:cs="Times New Roman"/>
          <w:sz w:val="28"/>
          <w:szCs w:val="28"/>
        </w:rPr>
      </w:pPr>
      <w:r w:rsidRPr="00744AB9">
        <w:rPr>
          <w:rFonts w:ascii="Times New Roman" w:hAnsi="Times New Roman" w:cs="Times New Roman"/>
          <w:sz w:val="28"/>
          <w:szCs w:val="28"/>
        </w:rPr>
        <w:t>«Готова к публикации»</w:t>
      </w:r>
    </w:p>
    <w:p w:rsidR="00744AB9" w:rsidRPr="00744AB9" w:rsidRDefault="00744AB9" w:rsidP="00744AB9">
      <w:pPr>
        <w:spacing w:after="0" w:line="360" w:lineRule="auto"/>
        <w:jc w:val="center"/>
        <w:rPr>
          <w:rFonts w:ascii="Times New Roman" w:hAnsi="Times New Roman" w:cs="Times New Roman"/>
          <w:sz w:val="28"/>
          <w:szCs w:val="28"/>
        </w:rPr>
      </w:pPr>
      <w:r w:rsidRPr="00744AB9">
        <w:rPr>
          <w:rFonts w:ascii="Times New Roman" w:hAnsi="Times New Roman" w:cs="Times New Roman"/>
          <w:sz w:val="28"/>
          <w:szCs w:val="28"/>
        </w:rPr>
        <w:t>Журнал:</w:t>
      </w:r>
    </w:p>
    <w:p w:rsidR="00744AB9" w:rsidRPr="00744AB9" w:rsidRDefault="00744AB9" w:rsidP="00744AB9">
      <w:pPr>
        <w:spacing w:after="0" w:line="360" w:lineRule="auto"/>
        <w:jc w:val="center"/>
        <w:rPr>
          <w:rFonts w:ascii="Times New Roman" w:hAnsi="Times New Roman" w:cs="Times New Roman"/>
          <w:sz w:val="28"/>
          <w:szCs w:val="28"/>
        </w:rPr>
      </w:pPr>
      <w:r w:rsidRPr="00744AB9">
        <w:rPr>
          <w:rFonts w:ascii="Times New Roman" w:hAnsi="Times New Roman" w:cs="Times New Roman"/>
          <w:sz w:val="28"/>
          <w:szCs w:val="28"/>
        </w:rPr>
        <w:t>«Конкурентоспособность в глобальном мире: экономика, наука, технологии»</w:t>
      </w:r>
    </w:p>
    <w:p w:rsidR="00744AB9" w:rsidRPr="00744AB9" w:rsidRDefault="00744AB9" w:rsidP="00744AB9">
      <w:pPr>
        <w:spacing w:after="0" w:line="360" w:lineRule="auto"/>
        <w:jc w:val="center"/>
        <w:rPr>
          <w:rFonts w:ascii="Times New Roman" w:hAnsi="Times New Roman" w:cs="Times New Roman"/>
          <w:sz w:val="28"/>
          <w:szCs w:val="28"/>
        </w:rPr>
      </w:pPr>
      <w:r w:rsidRPr="00744AB9">
        <w:rPr>
          <w:rFonts w:ascii="Times New Roman" w:hAnsi="Times New Roman" w:cs="Times New Roman"/>
          <w:sz w:val="28"/>
          <w:szCs w:val="28"/>
        </w:rPr>
        <w:t>Дата публикации: 30.06.2022</w:t>
      </w:r>
    </w:p>
    <w:p w:rsidR="00744AB9" w:rsidRDefault="00744AB9" w:rsidP="00744AB9">
      <w:pPr>
        <w:spacing w:after="0" w:line="360" w:lineRule="auto"/>
        <w:rPr>
          <w:rFonts w:ascii="Times New Roman" w:hAnsi="Times New Roman" w:cs="Times New Roman"/>
          <w:b/>
          <w:sz w:val="24"/>
          <w:szCs w:val="24"/>
        </w:rPr>
      </w:pPr>
    </w:p>
    <w:p w:rsidR="00744AB9" w:rsidRDefault="00744AB9" w:rsidP="00744AB9">
      <w:pPr>
        <w:spacing w:after="0" w:line="360" w:lineRule="auto"/>
        <w:rPr>
          <w:rFonts w:ascii="Times New Roman" w:hAnsi="Times New Roman" w:cs="Times New Roman"/>
          <w:b/>
          <w:sz w:val="24"/>
          <w:szCs w:val="24"/>
        </w:rPr>
      </w:pPr>
    </w:p>
    <w:p w:rsidR="00744AB9" w:rsidRDefault="00744AB9" w:rsidP="00744AB9">
      <w:pPr>
        <w:spacing w:after="0" w:line="360" w:lineRule="auto"/>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744AB9" w:rsidRDefault="00744AB9" w:rsidP="00744AB9">
      <w:pPr>
        <w:spacing w:after="0" w:line="360" w:lineRule="auto"/>
        <w:rPr>
          <w:rFonts w:ascii="Times New Roman" w:hAnsi="Times New Roman" w:cs="Times New Roman"/>
          <w:b/>
          <w:sz w:val="24"/>
          <w:szCs w:val="24"/>
        </w:rPr>
      </w:pPr>
    </w:p>
    <w:p w:rsidR="00744AB9" w:rsidRDefault="00744AB9" w:rsidP="00D854D2">
      <w:pPr>
        <w:spacing w:after="0" w:line="360" w:lineRule="auto"/>
        <w:jc w:val="center"/>
        <w:rPr>
          <w:rFonts w:ascii="Times New Roman" w:hAnsi="Times New Roman" w:cs="Times New Roman"/>
          <w:b/>
          <w:sz w:val="24"/>
          <w:szCs w:val="24"/>
        </w:rPr>
      </w:pPr>
    </w:p>
    <w:p w:rsidR="00F424C9" w:rsidRPr="00D854D2" w:rsidRDefault="00D854D2" w:rsidP="00D854D2">
      <w:pPr>
        <w:spacing w:after="0" w:line="360" w:lineRule="auto"/>
        <w:jc w:val="center"/>
        <w:rPr>
          <w:rFonts w:ascii="Times New Roman" w:hAnsi="Times New Roman" w:cs="Times New Roman"/>
          <w:b/>
          <w:sz w:val="24"/>
          <w:szCs w:val="24"/>
        </w:rPr>
      </w:pPr>
      <w:r w:rsidRPr="00D854D2">
        <w:rPr>
          <w:rFonts w:ascii="Times New Roman" w:hAnsi="Times New Roman" w:cs="Times New Roman"/>
          <w:b/>
          <w:sz w:val="24"/>
          <w:szCs w:val="24"/>
        </w:rPr>
        <w:lastRenderedPageBreak/>
        <w:t>Содержательная постановка задачи многокритериального принятия решения на примере выбора инструмента роботизированной автоматизации</w:t>
      </w:r>
    </w:p>
    <w:p w:rsidR="00D854D2" w:rsidRDefault="00D854D2" w:rsidP="00D854D2">
      <w:pPr>
        <w:spacing w:after="0" w:line="360" w:lineRule="auto"/>
        <w:ind w:firstLine="709"/>
        <w:jc w:val="both"/>
        <w:rPr>
          <w:rFonts w:ascii="Times New Roman" w:eastAsia="Calibri" w:hAnsi="Times New Roman" w:cs="Times New Roman"/>
          <w:b/>
          <w:bCs/>
          <w:color w:val="000000"/>
          <w:sz w:val="24"/>
          <w:szCs w:val="24"/>
          <w:shd w:val="clear" w:color="auto" w:fill="FFFFFF"/>
        </w:rPr>
      </w:pPr>
    </w:p>
    <w:p w:rsidR="00D854D2" w:rsidRPr="00D854D2" w:rsidRDefault="00D854D2" w:rsidP="00D854D2">
      <w:pPr>
        <w:spacing w:after="0" w:line="360" w:lineRule="auto"/>
        <w:ind w:firstLine="709"/>
        <w:jc w:val="both"/>
        <w:rPr>
          <w:rFonts w:ascii="Times New Roman" w:eastAsia="Calibri" w:hAnsi="Times New Roman" w:cs="Times New Roman"/>
          <w:color w:val="000000"/>
          <w:sz w:val="24"/>
          <w:szCs w:val="24"/>
          <w:shd w:val="clear" w:color="auto" w:fill="FFFFFF"/>
        </w:rPr>
      </w:pPr>
      <w:r w:rsidRPr="00D854D2">
        <w:rPr>
          <w:rFonts w:ascii="Times New Roman" w:eastAsia="Calibri" w:hAnsi="Times New Roman" w:cs="Times New Roman"/>
          <w:b/>
          <w:bCs/>
          <w:color w:val="000000"/>
          <w:sz w:val="24"/>
          <w:szCs w:val="24"/>
          <w:shd w:val="clear" w:color="auto" w:fill="FFFFFF"/>
        </w:rPr>
        <w:t xml:space="preserve">Галоян Офеля </w:t>
      </w:r>
      <w:proofErr w:type="spellStart"/>
      <w:r w:rsidRPr="00D854D2">
        <w:rPr>
          <w:rFonts w:ascii="Times New Roman" w:eastAsia="Calibri" w:hAnsi="Times New Roman" w:cs="Times New Roman"/>
          <w:b/>
          <w:bCs/>
          <w:color w:val="000000"/>
          <w:sz w:val="24"/>
          <w:szCs w:val="24"/>
          <w:shd w:val="clear" w:color="auto" w:fill="FFFFFF"/>
        </w:rPr>
        <w:t>Тиграновна</w:t>
      </w:r>
      <w:proofErr w:type="spellEnd"/>
      <w:r w:rsidRPr="00D854D2">
        <w:rPr>
          <w:rFonts w:ascii="Times New Roman" w:eastAsia="Calibri" w:hAnsi="Times New Roman" w:cs="Times New Roman"/>
          <w:color w:val="000000"/>
          <w:sz w:val="24"/>
          <w:szCs w:val="24"/>
          <w:shd w:val="clear" w:color="auto" w:fill="FFFFFF"/>
        </w:rPr>
        <w:t xml:space="preserve"> студент кафедры «Машиностроение» (МК8), Московский государственный технический университет имени Н.Э. Баумана (национальный исследовательский университет), Калужский филиал, Калуга, Россия</w:t>
      </w:r>
    </w:p>
    <w:p w:rsidR="00D854D2" w:rsidRPr="00D854D2" w:rsidRDefault="00D854D2" w:rsidP="00D854D2">
      <w:pPr>
        <w:spacing w:after="0" w:line="360" w:lineRule="auto"/>
        <w:ind w:firstLine="709"/>
        <w:jc w:val="both"/>
        <w:rPr>
          <w:rFonts w:ascii="Times New Roman" w:eastAsia="Calibri" w:hAnsi="Times New Roman" w:cs="Times New Roman"/>
          <w:color w:val="000000"/>
          <w:sz w:val="24"/>
          <w:szCs w:val="24"/>
        </w:rPr>
      </w:pPr>
      <w:r w:rsidRPr="00D854D2">
        <w:rPr>
          <w:rFonts w:ascii="Times New Roman" w:eastAsia="Calibri" w:hAnsi="Times New Roman" w:cs="Times New Roman"/>
          <w:color w:val="000000"/>
          <w:sz w:val="24"/>
          <w:szCs w:val="24"/>
          <w:shd w:val="clear" w:color="auto" w:fill="FFFFFF"/>
        </w:rPr>
        <w:t>Почтовый адрес: 248000, Калужская область, город Калуга, улица Кирова, дом 98.</w:t>
      </w:r>
    </w:p>
    <w:p w:rsidR="00D854D2" w:rsidRPr="00D854D2" w:rsidRDefault="00D854D2" w:rsidP="00D854D2">
      <w:pPr>
        <w:spacing w:after="0" w:line="360" w:lineRule="auto"/>
        <w:ind w:firstLine="709"/>
        <w:jc w:val="both"/>
        <w:rPr>
          <w:rFonts w:ascii="Times New Roman" w:eastAsia="Calibri" w:hAnsi="Times New Roman" w:cs="Times New Roman"/>
          <w:sz w:val="24"/>
          <w:szCs w:val="24"/>
          <w:shd w:val="clear" w:color="auto" w:fill="FFFFFF"/>
        </w:rPr>
      </w:pPr>
      <w:r w:rsidRPr="00D854D2">
        <w:rPr>
          <w:rFonts w:ascii="Times New Roman" w:eastAsia="Calibri" w:hAnsi="Times New Roman" w:cs="Times New Roman"/>
          <w:color w:val="000000"/>
          <w:sz w:val="24"/>
          <w:szCs w:val="24"/>
          <w:shd w:val="clear" w:color="auto" w:fill="FFFFFF"/>
        </w:rPr>
        <w:t>Адрес электронной почты: </w:t>
      </w:r>
      <w:hyperlink r:id="rId7" w:history="1">
        <w:r w:rsidRPr="00D854D2">
          <w:rPr>
            <w:rFonts w:ascii="Times New Roman" w:eastAsia="Calibri" w:hAnsi="Times New Roman" w:cs="Times New Roman"/>
            <w:color w:val="0563C1"/>
            <w:sz w:val="24"/>
            <w:szCs w:val="24"/>
            <w:u w:val="single"/>
            <w:shd w:val="clear" w:color="auto" w:fill="FFFFFF"/>
            <w:lang w:val="en-US"/>
          </w:rPr>
          <w:t>of</w:t>
        </w:r>
        <w:r w:rsidRPr="00D854D2">
          <w:rPr>
            <w:rFonts w:ascii="Times New Roman" w:eastAsia="Calibri" w:hAnsi="Times New Roman" w:cs="Times New Roman"/>
            <w:color w:val="0563C1"/>
            <w:sz w:val="24"/>
            <w:szCs w:val="24"/>
            <w:u w:val="single"/>
            <w:shd w:val="clear" w:color="auto" w:fill="FFFFFF"/>
          </w:rPr>
          <w:t>4</w:t>
        </w:r>
        <w:r w:rsidRPr="00D854D2">
          <w:rPr>
            <w:rFonts w:ascii="Times New Roman" w:eastAsia="Calibri" w:hAnsi="Times New Roman" w:cs="Times New Roman"/>
            <w:color w:val="0563C1"/>
            <w:sz w:val="24"/>
            <w:szCs w:val="24"/>
            <w:u w:val="single"/>
            <w:shd w:val="clear" w:color="auto" w:fill="FFFFFF"/>
            <w:lang w:val="en-US"/>
          </w:rPr>
          <w:t>ok</w:t>
        </w:r>
        <w:r w:rsidRPr="00D854D2">
          <w:rPr>
            <w:rFonts w:ascii="Times New Roman" w:eastAsia="Calibri" w:hAnsi="Times New Roman" w:cs="Times New Roman"/>
            <w:color w:val="0563C1"/>
            <w:sz w:val="24"/>
            <w:szCs w:val="24"/>
            <w:u w:val="single"/>
            <w:shd w:val="clear" w:color="auto" w:fill="FFFFFF"/>
          </w:rPr>
          <w:t>@</w:t>
        </w:r>
        <w:r w:rsidRPr="00D854D2">
          <w:rPr>
            <w:rFonts w:ascii="Times New Roman" w:eastAsia="Calibri" w:hAnsi="Times New Roman" w:cs="Times New Roman"/>
            <w:color w:val="0563C1"/>
            <w:sz w:val="24"/>
            <w:szCs w:val="24"/>
            <w:u w:val="single"/>
            <w:shd w:val="clear" w:color="auto" w:fill="FFFFFF"/>
            <w:lang w:val="en-US"/>
          </w:rPr>
          <w:t>mail</w:t>
        </w:r>
        <w:r w:rsidRPr="00D854D2">
          <w:rPr>
            <w:rFonts w:ascii="Times New Roman" w:eastAsia="Calibri" w:hAnsi="Times New Roman" w:cs="Times New Roman"/>
            <w:color w:val="0563C1"/>
            <w:sz w:val="24"/>
            <w:szCs w:val="24"/>
            <w:u w:val="single"/>
            <w:shd w:val="clear" w:color="auto" w:fill="FFFFFF"/>
          </w:rPr>
          <w:t>.</w:t>
        </w:r>
        <w:proofErr w:type="spellStart"/>
        <w:r w:rsidRPr="00D854D2">
          <w:rPr>
            <w:rFonts w:ascii="Times New Roman" w:eastAsia="Calibri" w:hAnsi="Times New Roman" w:cs="Times New Roman"/>
            <w:color w:val="0563C1"/>
            <w:sz w:val="24"/>
            <w:szCs w:val="24"/>
            <w:u w:val="single"/>
            <w:shd w:val="clear" w:color="auto" w:fill="FFFFFF"/>
            <w:lang w:val="en-US"/>
          </w:rPr>
          <w:t>ru</w:t>
        </w:r>
        <w:proofErr w:type="spellEnd"/>
      </w:hyperlink>
      <w:r w:rsidRPr="00D854D2">
        <w:rPr>
          <w:rFonts w:ascii="Times New Roman" w:eastAsia="Calibri" w:hAnsi="Times New Roman" w:cs="Times New Roman"/>
          <w:sz w:val="24"/>
          <w:szCs w:val="24"/>
          <w:shd w:val="clear" w:color="auto" w:fill="FFFFFF"/>
        </w:rPr>
        <w:t xml:space="preserve"> </w:t>
      </w:r>
    </w:p>
    <w:p w:rsidR="00846F94" w:rsidRDefault="00D854D2" w:rsidP="00744AB9">
      <w:pPr>
        <w:spacing w:after="0" w:line="360" w:lineRule="auto"/>
        <w:ind w:firstLine="709"/>
        <w:jc w:val="both"/>
        <w:rPr>
          <w:rFonts w:ascii="Times New Roman" w:hAnsi="Times New Roman" w:cs="Times New Roman"/>
          <w:sz w:val="24"/>
          <w:szCs w:val="24"/>
        </w:rPr>
      </w:pPr>
      <w:r w:rsidRPr="00167556">
        <w:rPr>
          <w:rFonts w:ascii="Times New Roman" w:hAnsi="Times New Roman" w:cs="Times New Roman"/>
          <w:b/>
          <w:bCs/>
          <w:sz w:val="24"/>
          <w:szCs w:val="24"/>
        </w:rPr>
        <w:t xml:space="preserve">Аннотация. </w:t>
      </w:r>
      <w:r w:rsidR="00846F94">
        <w:rPr>
          <w:rFonts w:ascii="Times New Roman" w:hAnsi="Times New Roman" w:cs="Times New Roman"/>
          <w:sz w:val="24"/>
          <w:szCs w:val="24"/>
        </w:rPr>
        <w:t>В статье исследована концепция роботизированной автоматизации</w:t>
      </w:r>
      <w:r w:rsidRPr="00167556">
        <w:rPr>
          <w:rFonts w:ascii="Times New Roman" w:hAnsi="Times New Roman" w:cs="Times New Roman"/>
          <w:sz w:val="24"/>
          <w:szCs w:val="24"/>
        </w:rPr>
        <w:t xml:space="preserve"> </w:t>
      </w:r>
      <w:r w:rsidR="00846F94">
        <w:rPr>
          <w:rFonts w:ascii="Times New Roman" w:hAnsi="Times New Roman" w:cs="Times New Roman"/>
          <w:sz w:val="24"/>
          <w:szCs w:val="24"/>
        </w:rPr>
        <w:t>производственной деятельности предприятий</w:t>
      </w:r>
      <w:r w:rsidRPr="00167556">
        <w:rPr>
          <w:rFonts w:ascii="Times New Roman" w:hAnsi="Times New Roman" w:cs="Times New Roman"/>
          <w:sz w:val="24"/>
          <w:szCs w:val="24"/>
        </w:rPr>
        <w:t xml:space="preserve">. Рассмотрены </w:t>
      </w:r>
      <w:r w:rsidR="00846F94">
        <w:rPr>
          <w:rFonts w:ascii="Times New Roman" w:hAnsi="Times New Roman" w:cs="Times New Roman"/>
          <w:sz w:val="24"/>
          <w:szCs w:val="24"/>
        </w:rPr>
        <w:t>критерии и альтернативы выбора инструментов роботизированной автоматизации</w:t>
      </w:r>
      <w:r w:rsidRPr="00167556">
        <w:rPr>
          <w:rFonts w:ascii="Times New Roman" w:hAnsi="Times New Roman" w:cs="Times New Roman"/>
          <w:sz w:val="24"/>
          <w:szCs w:val="24"/>
        </w:rPr>
        <w:t xml:space="preserve"> с учётом входных и выходных параметров и сложности внедряемого продукта, а также рассмотрены </w:t>
      </w:r>
      <w:r w:rsidR="00846F94">
        <w:rPr>
          <w:rFonts w:ascii="Times New Roman" w:hAnsi="Times New Roman" w:cs="Times New Roman"/>
          <w:sz w:val="24"/>
          <w:szCs w:val="24"/>
        </w:rPr>
        <w:t>бизнес-процессы производственных подразделений, их исполнители с точки зрения моделирования процесса роботизированной автоматизации</w:t>
      </w:r>
      <w:r w:rsidRPr="00167556">
        <w:rPr>
          <w:rFonts w:ascii="Times New Roman" w:hAnsi="Times New Roman" w:cs="Times New Roman"/>
          <w:sz w:val="24"/>
          <w:szCs w:val="24"/>
        </w:rPr>
        <w:t xml:space="preserve">. Установлено, что </w:t>
      </w:r>
      <w:r w:rsidR="00846F94">
        <w:rPr>
          <w:rFonts w:ascii="Times New Roman" w:hAnsi="Times New Roman" w:cs="Times New Roman"/>
          <w:sz w:val="24"/>
          <w:szCs w:val="24"/>
        </w:rPr>
        <w:t xml:space="preserve">многокритериальное принятие решения задачи выбора инструмента роботизированной автоматизации сводится к оценке альтернатив и критерий выбора инструментов роботизированной автоматизации. </w:t>
      </w:r>
    </w:p>
    <w:p w:rsidR="00D854D2" w:rsidRPr="00744AB9" w:rsidRDefault="00D854D2" w:rsidP="00744AB9">
      <w:pPr>
        <w:spacing w:line="360" w:lineRule="auto"/>
        <w:ind w:firstLine="709"/>
        <w:jc w:val="both"/>
        <w:rPr>
          <w:rFonts w:ascii="Times New Roman" w:hAnsi="Times New Roman" w:cs="Times New Roman"/>
          <w:sz w:val="24"/>
          <w:szCs w:val="24"/>
        </w:rPr>
      </w:pPr>
      <w:r w:rsidRPr="00167556">
        <w:rPr>
          <w:rFonts w:ascii="Times New Roman" w:hAnsi="Times New Roman" w:cs="Times New Roman"/>
          <w:b/>
          <w:bCs/>
          <w:sz w:val="24"/>
          <w:szCs w:val="24"/>
        </w:rPr>
        <w:t>Ключевые слова:</w:t>
      </w:r>
      <w:r w:rsidRPr="00167556">
        <w:rPr>
          <w:rFonts w:ascii="Times New Roman" w:hAnsi="Times New Roman" w:cs="Times New Roman"/>
          <w:sz w:val="24"/>
          <w:szCs w:val="24"/>
        </w:rPr>
        <w:t xml:space="preserve"> </w:t>
      </w:r>
      <w:r w:rsidR="00846F94">
        <w:rPr>
          <w:rFonts w:ascii="Times New Roman" w:hAnsi="Times New Roman" w:cs="Times New Roman"/>
          <w:sz w:val="24"/>
          <w:szCs w:val="24"/>
        </w:rPr>
        <w:t>Многокритериальное принятие решений</w:t>
      </w:r>
      <w:r w:rsidRPr="00167556">
        <w:rPr>
          <w:rFonts w:ascii="Times New Roman" w:hAnsi="Times New Roman" w:cs="Times New Roman"/>
          <w:sz w:val="24"/>
          <w:szCs w:val="24"/>
        </w:rPr>
        <w:t xml:space="preserve">, </w:t>
      </w:r>
      <w:r w:rsidR="00846F94">
        <w:rPr>
          <w:rFonts w:ascii="Times New Roman" w:hAnsi="Times New Roman" w:cs="Times New Roman"/>
          <w:sz w:val="24"/>
          <w:szCs w:val="24"/>
        </w:rPr>
        <w:t>критерий</w:t>
      </w:r>
      <w:r w:rsidRPr="00167556">
        <w:rPr>
          <w:rFonts w:ascii="Times New Roman" w:hAnsi="Times New Roman" w:cs="Times New Roman"/>
          <w:sz w:val="24"/>
          <w:szCs w:val="24"/>
        </w:rPr>
        <w:t>, входные данные системы</w:t>
      </w:r>
      <w:r w:rsidR="00846F94">
        <w:rPr>
          <w:rFonts w:ascii="Times New Roman" w:hAnsi="Times New Roman" w:cs="Times New Roman"/>
          <w:sz w:val="24"/>
          <w:szCs w:val="24"/>
        </w:rPr>
        <w:t>, альтернатива</w:t>
      </w:r>
      <w:r w:rsidRPr="00167556">
        <w:rPr>
          <w:rFonts w:ascii="Times New Roman" w:hAnsi="Times New Roman" w:cs="Times New Roman"/>
          <w:sz w:val="24"/>
          <w:szCs w:val="24"/>
        </w:rPr>
        <w:t>, модель</w:t>
      </w:r>
      <w:r w:rsidR="00846F94">
        <w:rPr>
          <w:rFonts w:ascii="Times New Roman" w:hAnsi="Times New Roman" w:cs="Times New Roman"/>
          <w:sz w:val="24"/>
          <w:szCs w:val="24"/>
        </w:rPr>
        <w:t>.</w:t>
      </w:r>
    </w:p>
    <w:p w:rsidR="00D854D2" w:rsidRDefault="00D854D2" w:rsidP="00D854D2">
      <w:pPr>
        <w:spacing w:line="360" w:lineRule="auto"/>
        <w:ind w:firstLine="709"/>
        <w:jc w:val="center"/>
        <w:rPr>
          <w:rFonts w:ascii="Times New Roman" w:hAnsi="Times New Roman" w:cs="Times New Roman"/>
          <w:b/>
          <w:sz w:val="24"/>
          <w:szCs w:val="24"/>
          <w:lang w:val="en-US"/>
        </w:rPr>
      </w:pPr>
      <w:r w:rsidRPr="00D854D2">
        <w:rPr>
          <w:rFonts w:ascii="Times New Roman" w:hAnsi="Times New Roman" w:cs="Times New Roman"/>
          <w:b/>
          <w:sz w:val="24"/>
          <w:szCs w:val="24"/>
          <w:lang w:val="en-US"/>
        </w:rPr>
        <w:t>Informative setting of the task of multi-criteria decision-making by choosing a robotic automation tool</w:t>
      </w:r>
    </w:p>
    <w:p w:rsidR="00D854D2" w:rsidRPr="00167556" w:rsidRDefault="00D854D2" w:rsidP="00D854D2">
      <w:pPr>
        <w:spacing w:line="360" w:lineRule="auto"/>
        <w:ind w:firstLine="709"/>
        <w:jc w:val="both"/>
        <w:rPr>
          <w:rFonts w:ascii="Times New Roman" w:hAnsi="Times New Roman" w:cs="Times New Roman"/>
          <w:sz w:val="24"/>
          <w:szCs w:val="24"/>
          <w:lang w:val="en-US"/>
        </w:rPr>
      </w:pPr>
      <w:proofErr w:type="spellStart"/>
      <w:r w:rsidRPr="00167556">
        <w:rPr>
          <w:rFonts w:ascii="Times New Roman" w:hAnsi="Times New Roman" w:cs="Times New Roman"/>
          <w:b/>
          <w:sz w:val="24"/>
          <w:szCs w:val="24"/>
          <w:lang w:val="en-US"/>
        </w:rPr>
        <w:t>Galoyan</w:t>
      </w:r>
      <w:proofErr w:type="spellEnd"/>
      <w:r w:rsidRPr="00167556">
        <w:rPr>
          <w:rFonts w:ascii="Times New Roman" w:hAnsi="Times New Roman" w:cs="Times New Roman"/>
          <w:b/>
          <w:sz w:val="24"/>
          <w:szCs w:val="24"/>
          <w:lang w:val="en-US"/>
        </w:rPr>
        <w:t xml:space="preserve"> Ophelia </w:t>
      </w:r>
      <w:proofErr w:type="spellStart"/>
      <w:r w:rsidRPr="00167556">
        <w:rPr>
          <w:rFonts w:ascii="Times New Roman" w:hAnsi="Times New Roman" w:cs="Times New Roman"/>
          <w:b/>
          <w:sz w:val="24"/>
          <w:szCs w:val="24"/>
          <w:lang w:val="en-US"/>
        </w:rPr>
        <w:t>Tigranovna</w:t>
      </w:r>
      <w:proofErr w:type="spellEnd"/>
      <w:r w:rsidRPr="00167556">
        <w:rPr>
          <w:rFonts w:ascii="Times New Roman" w:hAnsi="Times New Roman" w:cs="Times New Roman"/>
          <w:b/>
          <w:sz w:val="24"/>
          <w:szCs w:val="24"/>
          <w:lang w:val="en-US"/>
        </w:rPr>
        <w:t xml:space="preserve"> </w:t>
      </w:r>
      <w:r w:rsidRPr="00167556">
        <w:rPr>
          <w:rFonts w:ascii="Times New Roman" w:hAnsi="Times New Roman" w:cs="Times New Roman"/>
          <w:sz w:val="24"/>
          <w:szCs w:val="24"/>
          <w:lang w:val="en-US"/>
        </w:rPr>
        <w:t>student of the Department «Mechanical Engineering» (MK8), Moscow State Technical University named after N.E. Bauman (National Research University), Kaluga Branch, Kaluga, Russia</w:t>
      </w:r>
    </w:p>
    <w:p w:rsidR="00D854D2" w:rsidRPr="00167556" w:rsidRDefault="00D854D2" w:rsidP="00D854D2">
      <w:pPr>
        <w:spacing w:line="360" w:lineRule="auto"/>
        <w:ind w:firstLine="709"/>
        <w:jc w:val="both"/>
        <w:rPr>
          <w:rFonts w:ascii="Times New Roman" w:hAnsi="Times New Roman" w:cs="Times New Roman"/>
          <w:sz w:val="24"/>
          <w:szCs w:val="24"/>
          <w:lang w:val="en-US"/>
        </w:rPr>
      </w:pPr>
      <w:r w:rsidRPr="00167556">
        <w:rPr>
          <w:rFonts w:ascii="Times New Roman" w:hAnsi="Times New Roman" w:cs="Times New Roman"/>
          <w:sz w:val="24"/>
          <w:szCs w:val="24"/>
          <w:lang w:val="en-US"/>
        </w:rPr>
        <w:t xml:space="preserve">Postal address: 98 Kirov street, Kaluga, Kaluga region, 248000. </w:t>
      </w:r>
    </w:p>
    <w:p w:rsidR="00D854D2" w:rsidRPr="00167556" w:rsidRDefault="00D854D2" w:rsidP="00D854D2">
      <w:pPr>
        <w:spacing w:line="360" w:lineRule="auto"/>
        <w:ind w:firstLine="709"/>
        <w:jc w:val="both"/>
        <w:rPr>
          <w:rFonts w:ascii="Times New Roman" w:hAnsi="Times New Roman" w:cs="Times New Roman"/>
          <w:color w:val="000000"/>
          <w:sz w:val="24"/>
          <w:szCs w:val="24"/>
          <w:lang w:val="en-US"/>
        </w:rPr>
      </w:pPr>
      <w:r w:rsidRPr="00167556">
        <w:rPr>
          <w:rFonts w:ascii="Times New Roman" w:hAnsi="Times New Roman" w:cs="Times New Roman"/>
          <w:sz w:val="24"/>
          <w:szCs w:val="24"/>
          <w:lang w:val="en-US"/>
        </w:rPr>
        <w:t xml:space="preserve">Email address: </w:t>
      </w:r>
      <w:hyperlink r:id="rId8" w:history="1">
        <w:r w:rsidRPr="00167556">
          <w:rPr>
            <w:rStyle w:val="a3"/>
            <w:rFonts w:ascii="Times New Roman" w:hAnsi="Times New Roman" w:cs="Times New Roman"/>
            <w:sz w:val="24"/>
            <w:szCs w:val="24"/>
            <w:shd w:val="clear" w:color="auto" w:fill="FFFFFF"/>
            <w:lang w:val="en-US"/>
          </w:rPr>
          <w:t>of4ok@mail.ru</w:t>
        </w:r>
      </w:hyperlink>
      <w:r w:rsidRPr="00167556">
        <w:rPr>
          <w:rFonts w:ascii="Times New Roman" w:hAnsi="Times New Roman" w:cs="Times New Roman"/>
          <w:sz w:val="24"/>
          <w:szCs w:val="24"/>
          <w:shd w:val="clear" w:color="auto" w:fill="FFFFFF"/>
          <w:lang w:val="en-US"/>
        </w:rPr>
        <w:t xml:space="preserve"> </w:t>
      </w:r>
    </w:p>
    <w:p w:rsidR="00D854D2" w:rsidRDefault="00846F94" w:rsidP="00846F94">
      <w:pPr>
        <w:spacing w:after="0" w:line="360" w:lineRule="auto"/>
        <w:ind w:firstLine="709"/>
        <w:jc w:val="both"/>
        <w:rPr>
          <w:rFonts w:ascii="Times New Roman" w:hAnsi="Times New Roman" w:cs="Times New Roman"/>
          <w:sz w:val="24"/>
          <w:szCs w:val="24"/>
          <w:lang w:val="en-US"/>
        </w:rPr>
      </w:pPr>
      <w:r w:rsidRPr="00846F94">
        <w:rPr>
          <w:rFonts w:ascii="Times New Roman" w:hAnsi="Times New Roman" w:cs="Times New Roman"/>
          <w:sz w:val="24"/>
          <w:szCs w:val="24"/>
          <w:lang w:val="en-US"/>
        </w:rPr>
        <w:t>Annotation: The article explores the concept of robotic automation of the production activities of enterprises. The criteria and alternatives for choosing robotic automation tools are considered, taking into account the input and output parameters and the complexity of the implemented product, as well as the business processes of production units, their performers from the point of view of modeling the robotic automation process. It has been established that the multi-criteria decision-making of the problem of choosing a robotic automation tool is reduced to an assessment of alternatives and a criterion for choosing robotic automation tools</w:t>
      </w:r>
      <w:r>
        <w:rPr>
          <w:rFonts w:ascii="Times New Roman" w:hAnsi="Times New Roman" w:cs="Times New Roman"/>
          <w:sz w:val="24"/>
          <w:szCs w:val="24"/>
          <w:lang w:val="en-US"/>
        </w:rPr>
        <w:t>.</w:t>
      </w:r>
    </w:p>
    <w:p w:rsidR="00846F94" w:rsidRPr="00744AB9" w:rsidRDefault="00846F94" w:rsidP="00744AB9">
      <w:pPr>
        <w:spacing w:line="360" w:lineRule="auto"/>
        <w:ind w:firstLine="709"/>
        <w:jc w:val="both"/>
        <w:rPr>
          <w:rStyle w:val="a3"/>
          <w:rFonts w:ascii="Times New Roman" w:hAnsi="Times New Roman" w:cs="Times New Roman"/>
          <w:color w:val="auto"/>
          <w:sz w:val="24"/>
          <w:szCs w:val="24"/>
          <w:u w:val="none"/>
          <w:lang w:val="en-US"/>
        </w:rPr>
      </w:pPr>
      <w:r w:rsidRPr="00167556">
        <w:rPr>
          <w:rStyle w:val="a3"/>
          <w:rFonts w:ascii="Times New Roman" w:hAnsi="Times New Roman" w:cs="Times New Roman"/>
          <w:b/>
          <w:bCs/>
          <w:color w:val="auto"/>
          <w:sz w:val="24"/>
          <w:szCs w:val="24"/>
          <w:u w:val="none"/>
          <w:lang w:val="en-US"/>
        </w:rPr>
        <w:lastRenderedPageBreak/>
        <w:t>Keywords:</w:t>
      </w:r>
      <w:r w:rsidRPr="00846F94">
        <w:rPr>
          <w:lang w:val="en-US"/>
        </w:rPr>
        <w:t xml:space="preserve"> </w:t>
      </w:r>
      <w:r w:rsidRPr="00846F94">
        <w:rPr>
          <w:rStyle w:val="a3"/>
          <w:rFonts w:ascii="Times New Roman" w:hAnsi="Times New Roman" w:cs="Times New Roman"/>
          <w:color w:val="auto"/>
          <w:sz w:val="24"/>
          <w:szCs w:val="24"/>
          <w:u w:val="none"/>
          <w:lang w:val="en-US"/>
        </w:rPr>
        <w:t>Multi-criteria decision making, criterion, input data of the system, alternative, model</w:t>
      </w:r>
      <w:r>
        <w:rPr>
          <w:rStyle w:val="a3"/>
          <w:rFonts w:ascii="Times New Roman" w:hAnsi="Times New Roman" w:cs="Times New Roman"/>
          <w:color w:val="auto"/>
          <w:sz w:val="24"/>
          <w:szCs w:val="24"/>
          <w:u w:val="none"/>
          <w:lang w:val="en-US"/>
        </w:rPr>
        <w:t>.</w:t>
      </w:r>
    </w:p>
    <w:p w:rsidR="00D854D2" w:rsidRPr="00167556" w:rsidRDefault="00D854D2" w:rsidP="00D854D2">
      <w:pPr>
        <w:spacing w:line="360" w:lineRule="auto"/>
        <w:ind w:firstLine="709"/>
        <w:jc w:val="center"/>
        <w:rPr>
          <w:rStyle w:val="a3"/>
          <w:rFonts w:ascii="Times New Roman" w:hAnsi="Times New Roman" w:cs="Times New Roman"/>
          <w:b/>
          <w:bCs/>
          <w:color w:val="auto"/>
          <w:sz w:val="24"/>
          <w:szCs w:val="24"/>
          <w:u w:val="none"/>
        </w:rPr>
      </w:pPr>
      <w:r w:rsidRPr="00167556">
        <w:rPr>
          <w:rStyle w:val="a3"/>
          <w:rFonts w:ascii="Times New Roman" w:hAnsi="Times New Roman" w:cs="Times New Roman"/>
          <w:b/>
          <w:bCs/>
          <w:color w:val="auto"/>
          <w:sz w:val="24"/>
          <w:szCs w:val="24"/>
          <w:u w:val="none"/>
        </w:rPr>
        <w:t>Введение</w:t>
      </w:r>
    </w:p>
    <w:p w:rsidR="00D854D2" w:rsidRPr="00D854D2" w:rsidRDefault="00D854D2" w:rsidP="00D854D2">
      <w:pPr>
        <w:spacing w:after="0" w:line="360" w:lineRule="auto"/>
        <w:ind w:firstLine="709"/>
        <w:jc w:val="both"/>
        <w:rPr>
          <w:rFonts w:ascii="Times New Roman" w:hAnsi="Times New Roman" w:cs="Times New Roman"/>
          <w:sz w:val="24"/>
          <w:szCs w:val="24"/>
        </w:rPr>
      </w:pPr>
      <w:r w:rsidRPr="00D854D2">
        <w:rPr>
          <w:rFonts w:ascii="Times New Roman" w:hAnsi="Times New Roman" w:cs="Times New Roman"/>
          <w:sz w:val="24"/>
          <w:szCs w:val="24"/>
        </w:rPr>
        <w:t>Актуальность изучения вопросов интеграции системы менеджмента предприятия и программных продуктов для автоматизации процессов пред-приятия объясняется резкими изменениями отношения организаций к цифро-вой трансформации  процессов, так как грамотно выбранная программа и интеграция в существующих условиях предприятия позволит на много уменьшить цикл операционной деятельности подразделений предприятия, сократить себестоимость выпускаемой продукции и повысить стоимость и эффективность деятельности организации.</w:t>
      </w:r>
    </w:p>
    <w:p w:rsidR="00D854D2" w:rsidRDefault="00D854D2" w:rsidP="00D854D2">
      <w:pPr>
        <w:spacing w:after="0" w:line="360" w:lineRule="auto"/>
        <w:ind w:firstLine="709"/>
        <w:jc w:val="both"/>
        <w:rPr>
          <w:rFonts w:ascii="Times New Roman" w:hAnsi="Times New Roman" w:cs="Times New Roman"/>
          <w:sz w:val="24"/>
          <w:szCs w:val="24"/>
        </w:rPr>
      </w:pPr>
      <w:r w:rsidRPr="00D854D2">
        <w:rPr>
          <w:rFonts w:ascii="Times New Roman" w:hAnsi="Times New Roman" w:cs="Times New Roman"/>
          <w:sz w:val="24"/>
          <w:szCs w:val="24"/>
        </w:rPr>
        <w:t>Целью работы является</w:t>
      </w:r>
      <w:r w:rsidR="00A1496C" w:rsidRPr="00A1496C">
        <w:rPr>
          <w:rFonts w:ascii="Times New Roman" w:hAnsi="Times New Roman" w:cs="Times New Roman"/>
          <w:sz w:val="24"/>
          <w:szCs w:val="24"/>
        </w:rPr>
        <w:t xml:space="preserve"> </w:t>
      </w:r>
      <w:r w:rsidR="00A1496C">
        <w:rPr>
          <w:rFonts w:ascii="Times New Roman" w:hAnsi="Times New Roman" w:cs="Times New Roman"/>
          <w:sz w:val="24"/>
          <w:szCs w:val="24"/>
        </w:rPr>
        <w:t xml:space="preserve">постановка </w:t>
      </w:r>
      <w:r w:rsidR="00A1496C" w:rsidRPr="00D854D2">
        <w:rPr>
          <w:rFonts w:ascii="Times New Roman" w:hAnsi="Times New Roman" w:cs="Times New Roman"/>
          <w:sz w:val="24"/>
          <w:szCs w:val="24"/>
        </w:rPr>
        <w:t>з</w:t>
      </w:r>
      <w:r w:rsidR="00A1496C">
        <w:rPr>
          <w:rFonts w:ascii="Times New Roman" w:hAnsi="Times New Roman" w:cs="Times New Roman"/>
          <w:sz w:val="24"/>
          <w:szCs w:val="24"/>
        </w:rPr>
        <w:t>адачи многокритериального принятия решений</w:t>
      </w:r>
      <w:r w:rsidRPr="00D854D2">
        <w:rPr>
          <w:rFonts w:ascii="Times New Roman" w:hAnsi="Times New Roman" w:cs="Times New Roman"/>
          <w:sz w:val="24"/>
          <w:szCs w:val="24"/>
        </w:rPr>
        <w:t xml:space="preserve"> </w:t>
      </w:r>
      <w:r w:rsidR="00A1496C">
        <w:rPr>
          <w:rFonts w:ascii="Times New Roman" w:hAnsi="Times New Roman" w:cs="Times New Roman"/>
          <w:sz w:val="24"/>
          <w:szCs w:val="24"/>
        </w:rPr>
        <w:t>на примере выбора инструмента роботизированной автоматизации в бизнес-процессах производственной деятельности</w:t>
      </w:r>
      <w:r w:rsidRPr="00D854D2">
        <w:rPr>
          <w:rFonts w:ascii="Times New Roman" w:hAnsi="Times New Roman" w:cs="Times New Roman"/>
          <w:sz w:val="24"/>
          <w:szCs w:val="24"/>
        </w:rPr>
        <w:t>.</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Объектом исследования выступают бизнес-процессы в производстве, которые необходимо автоматизировать.</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 xml:space="preserve">Предметом исследования является выбор инструмента роботизированной автоматизации в производстве. </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Структура работы включает в себя теоретические и аналитические исследования для углубления понимания проблематики данной темы исследования.</w:t>
      </w:r>
    </w:p>
    <w:p w:rsidR="00A1496C" w:rsidRDefault="00A1496C" w:rsidP="00D854D2">
      <w:pPr>
        <w:spacing w:after="0" w:line="360" w:lineRule="auto"/>
        <w:ind w:firstLine="709"/>
        <w:jc w:val="both"/>
        <w:rPr>
          <w:rFonts w:ascii="Times New Roman" w:hAnsi="Times New Roman" w:cs="Times New Roman"/>
          <w:sz w:val="24"/>
          <w:szCs w:val="24"/>
        </w:rPr>
      </w:pPr>
    </w:p>
    <w:p w:rsidR="00A1496C" w:rsidRPr="00846F94" w:rsidRDefault="00846F94" w:rsidP="00846F94">
      <w:pPr>
        <w:spacing w:line="360" w:lineRule="auto"/>
        <w:ind w:firstLine="709"/>
        <w:jc w:val="center"/>
        <w:rPr>
          <w:rFonts w:ascii="Times New Roman" w:hAnsi="Times New Roman" w:cs="Times New Roman"/>
          <w:b/>
          <w:bCs/>
          <w:sz w:val="24"/>
          <w:szCs w:val="24"/>
        </w:rPr>
      </w:pPr>
      <w:r>
        <w:rPr>
          <w:rFonts w:ascii="Times New Roman" w:hAnsi="Times New Roman" w:cs="Times New Roman"/>
          <w:b/>
          <w:bCs/>
          <w:sz w:val="24"/>
          <w:szCs w:val="24"/>
        </w:rPr>
        <w:t>Основная часть</w:t>
      </w:r>
    </w:p>
    <w:p w:rsidR="00A1496C" w:rsidRPr="00A1496C" w:rsidRDefault="00A1496C" w:rsidP="00A1496C">
      <w:pPr>
        <w:spacing w:after="0" w:line="360" w:lineRule="auto"/>
        <w:ind w:firstLine="709"/>
        <w:jc w:val="both"/>
        <w:rPr>
          <w:rFonts w:ascii="Times New Roman" w:hAnsi="Times New Roman" w:cs="Times New Roman"/>
          <w:sz w:val="24"/>
          <w:szCs w:val="24"/>
        </w:rPr>
      </w:pPr>
      <w:bookmarkStart w:id="0" w:name="_Hlk58046662"/>
      <w:bookmarkStart w:id="1" w:name="_Hlk58045605"/>
      <w:r w:rsidRPr="00A1496C">
        <w:rPr>
          <w:rFonts w:ascii="Times New Roman" w:hAnsi="Times New Roman" w:cs="Times New Roman"/>
          <w:sz w:val="24"/>
          <w:szCs w:val="24"/>
        </w:rPr>
        <w:t>Концепция роботизированной автоматизации в производстве — это основные положения общей методологии требовании, задач и архитектуры внедрения информационной системы, которая поддерживает моделирование, выполнение, управление и</w:t>
      </w:r>
      <w:r w:rsidR="00846F94">
        <w:rPr>
          <w:rFonts w:ascii="Times New Roman" w:hAnsi="Times New Roman" w:cs="Times New Roman"/>
          <w:sz w:val="24"/>
          <w:szCs w:val="24"/>
        </w:rPr>
        <w:t xml:space="preserve"> мониторинг рабочих процессов [5</w:t>
      </w:r>
      <w:r w:rsidRPr="00A1496C">
        <w:rPr>
          <w:rFonts w:ascii="Times New Roman" w:hAnsi="Times New Roman" w:cs="Times New Roman"/>
          <w:sz w:val="24"/>
          <w:szCs w:val="24"/>
        </w:rPr>
        <w:t>].</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 xml:space="preserve">Задачи роботизированной автоматизации включают ряд требований к результату проведения работ, которые определяются, анализируются, проверяются и документируются </w:t>
      </w:r>
      <w:proofErr w:type="spellStart"/>
      <w:r w:rsidRPr="00A1496C">
        <w:rPr>
          <w:rFonts w:ascii="Times New Roman" w:hAnsi="Times New Roman" w:cs="Times New Roman"/>
          <w:sz w:val="24"/>
          <w:szCs w:val="24"/>
        </w:rPr>
        <w:t>стейкхолдерами</w:t>
      </w:r>
      <w:proofErr w:type="spellEnd"/>
      <w:r w:rsidRPr="00A1496C">
        <w:rPr>
          <w:rFonts w:ascii="Times New Roman" w:hAnsi="Times New Roman" w:cs="Times New Roman"/>
          <w:sz w:val="24"/>
          <w:szCs w:val="24"/>
        </w:rPr>
        <w:t xml:space="preserve"> бизнес-процесса в ходе из коммуникаций и переговоров.</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Требования в свою очередь являются неотъемлемым звеном проектирования работ и назначаются к определённым стадиям выполнения, ресурсам, срокам и стоимости проведения работ.</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 xml:space="preserve">Архитектура внедрения информационной системы представляет собой концептуальную модель компонентов и их взаимосвязей, которая предусматривает наличие </w:t>
      </w:r>
      <w:r w:rsidRPr="00A1496C">
        <w:rPr>
          <w:rFonts w:ascii="Times New Roman" w:hAnsi="Times New Roman" w:cs="Times New Roman"/>
          <w:sz w:val="24"/>
          <w:szCs w:val="24"/>
        </w:rPr>
        <w:lastRenderedPageBreak/>
        <w:t>таких компонентов как: информационные технологии, функциональные подсистемы и управление информационными системами.</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Моделирование выбранного процесса представляет собой разбиение процесса на части, изучение основных характеристик и взаимосвязей между элементами процесса и процесса с другими процессами в системе.</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Стадия выполнения предполагает составление алгоритма и разработка самой программы, которая будет автоматизировать процесс.</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Мониторинг включает в себя тестирование программы на различных условиях, выявление уязвимостей и их устранение, это является ответственным этапов внедрения автоматизированной системы управления.</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Управление – это стадия, когда разработчик на основе бизнес логики постоянно меняет процесс в программе, чтобы она была актуальна в различных условиях функционирования предприятия.</w:t>
      </w:r>
    </w:p>
    <w:p w:rsidR="00A1496C" w:rsidRPr="00A1496C" w:rsidRDefault="00A1496C" w:rsidP="00846F94">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На данном этапе развития разработаны множество различных систем управления рабочими процессами, которые ориентированы на различные области применения и обеспечивают различные функциональные возможности [2].</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 xml:space="preserve">Группы функций роботизированной автоматизации производства тесно связаны с задачами, архитектурой и требованиями концепции роботизированной автоматизации и включают функции управления материальными ресурсами, управления персоналом, управления финансовыми потоками и </w:t>
      </w:r>
      <w:proofErr w:type="spellStart"/>
      <w:r w:rsidRPr="00A1496C">
        <w:rPr>
          <w:rFonts w:ascii="Times New Roman" w:hAnsi="Times New Roman" w:cs="Times New Roman"/>
          <w:sz w:val="24"/>
          <w:szCs w:val="24"/>
        </w:rPr>
        <w:t>тд</w:t>
      </w:r>
      <w:proofErr w:type="spellEnd"/>
      <w:r w:rsidRPr="00A1496C">
        <w:rPr>
          <w:rFonts w:ascii="Times New Roman" w:hAnsi="Times New Roman" w:cs="Times New Roman"/>
          <w:sz w:val="24"/>
          <w:szCs w:val="24"/>
        </w:rPr>
        <w:t>. Данную схему можно представить в виде таблицы.</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Модель основных бизнес-процессов можно представить в виде таблицы, в которой описаны исполнители, входные ресурсы, результаты процессов и этапы проведения работ с точки зрения роботизированной автоматизации</w:t>
      </w:r>
      <w:r w:rsidR="00846F94" w:rsidRPr="00846F94">
        <w:rPr>
          <w:rFonts w:ascii="Times New Roman" w:hAnsi="Times New Roman" w:cs="Times New Roman"/>
          <w:sz w:val="24"/>
          <w:szCs w:val="24"/>
        </w:rPr>
        <w:t xml:space="preserve"> [1]</w:t>
      </w:r>
      <w:r w:rsidRPr="00A1496C">
        <w:rPr>
          <w:rFonts w:ascii="Times New Roman" w:hAnsi="Times New Roman" w:cs="Times New Roman"/>
          <w:sz w:val="24"/>
          <w:szCs w:val="24"/>
        </w:rPr>
        <w:t>.</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Выражение с точки зрения роботизированной автоматизации означает, что описаны только те процессы, которые можно алгоритмизировать, то есть представить в виде последовательности действий для обучения программного обеспечения данным функциям.</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Входы процесса описаны с точки зрения программного продукта, то есть какие виды ресурсов необходимы для точной организации работ внутри программного продукта.</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 xml:space="preserve">Выходы или результаты процессов могут быть представлены в виде внутренних документов, данных или отчётов по выполненным внутри программного продукта работ, которые упрощают и уточняют данные процессов, проходящих через производственные подразделения предприятий. </w:t>
      </w:r>
    </w:p>
    <w:p w:rsidR="00A1496C" w:rsidRPr="00A1496C" w:rsidRDefault="00A1496C" w:rsidP="00A1496C">
      <w:pPr>
        <w:spacing w:after="0" w:line="360" w:lineRule="auto"/>
        <w:ind w:firstLine="709"/>
        <w:jc w:val="both"/>
        <w:rPr>
          <w:rFonts w:ascii="Times New Roman" w:hAnsi="Times New Roman" w:cs="Times New Roman"/>
          <w:sz w:val="24"/>
          <w:szCs w:val="24"/>
        </w:rPr>
      </w:pPr>
    </w:p>
    <w:p w:rsidR="00A1496C" w:rsidRPr="00A1496C" w:rsidRDefault="00A1496C" w:rsidP="00A1496C">
      <w:pPr>
        <w:spacing w:after="0" w:line="360" w:lineRule="auto"/>
        <w:ind w:firstLine="709"/>
        <w:jc w:val="both"/>
        <w:rPr>
          <w:rFonts w:ascii="Times New Roman" w:hAnsi="Times New Roman" w:cs="Times New Roman"/>
          <w:sz w:val="24"/>
          <w:szCs w:val="24"/>
        </w:rPr>
      </w:pPr>
    </w:p>
    <w:p w:rsidR="00A1496C" w:rsidRPr="00A1496C" w:rsidRDefault="00A1496C" w:rsidP="00A1496C">
      <w:pPr>
        <w:spacing w:after="0" w:line="360" w:lineRule="auto"/>
        <w:ind w:firstLine="709"/>
        <w:jc w:val="both"/>
        <w:rPr>
          <w:rFonts w:ascii="Times New Roman" w:hAnsi="Times New Roman" w:cs="Times New Roman"/>
          <w:sz w:val="24"/>
          <w:szCs w:val="24"/>
        </w:rPr>
      </w:pPr>
    </w:p>
    <w:p w:rsidR="00A1496C" w:rsidRPr="00A1496C" w:rsidRDefault="00A1496C" w:rsidP="00744AB9">
      <w:pPr>
        <w:spacing w:after="0" w:line="360" w:lineRule="auto"/>
        <w:jc w:val="both"/>
        <w:rPr>
          <w:rFonts w:ascii="Times New Roman" w:hAnsi="Times New Roman" w:cs="Times New Roman"/>
          <w:sz w:val="24"/>
          <w:szCs w:val="24"/>
        </w:rPr>
        <w:sectPr w:rsidR="00A1496C" w:rsidRPr="00A1496C" w:rsidSect="00A1496C">
          <w:footerReference w:type="default" r:id="rId9"/>
          <w:footerReference w:type="first" r:id="rId10"/>
          <w:pgSz w:w="11906" w:h="16838"/>
          <w:pgMar w:top="1134" w:right="567" w:bottom="1134" w:left="1701" w:header="709" w:footer="709" w:gutter="0"/>
          <w:cols w:space="708"/>
          <w:titlePg/>
          <w:docGrid w:linePitch="360"/>
        </w:sectPr>
      </w:pPr>
      <w:bookmarkStart w:id="2" w:name="_GoBack"/>
      <w:bookmarkEnd w:id="2"/>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lastRenderedPageBreak/>
        <w:t>Таблица 1 – Описание основных бизнес-процессов в производстве с точки зрения концепции роботизированной автоматизации.</w:t>
      </w:r>
    </w:p>
    <w:tbl>
      <w:tblPr>
        <w:tblStyle w:val="a4"/>
        <w:tblW w:w="14352" w:type="dxa"/>
        <w:tblInd w:w="846" w:type="dxa"/>
        <w:tblLayout w:type="fixed"/>
        <w:tblLook w:val="04A0" w:firstRow="1" w:lastRow="0" w:firstColumn="1" w:lastColumn="0" w:noHBand="0" w:noVBand="1"/>
      </w:tblPr>
      <w:tblGrid>
        <w:gridCol w:w="567"/>
        <w:gridCol w:w="1559"/>
        <w:gridCol w:w="4512"/>
        <w:gridCol w:w="1583"/>
        <w:gridCol w:w="1701"/>
        <w:gridCol w:w="4430"/>
      </w:tblGrid>
      <w:tr w:rsidR="00A1496C" w:rsidRPr="00846F94" w:rsidTr="00846F94">
        <w:trPr>
          <w:trHeight w:val="173"/>
        </w:trPr>
        <w:tc>
          <w:tcPr>
            <w:tcW w:w="567" w:type="dxa"/>
            <w:vAlign w:val="center"/>
          </w:tcPr>
          <w:p w:rsidR="00A1496C" w:rsidRPr="00846F94" w:rsidRDefault="00A1496C" w:rsidP="00846F94">
            <w:pPr>
              <w:ind w:left="-109" w:right="91"/>
              <w:jc w:val="center"/>
              <w:rPr>
                <w:rFonts w:ascii="Times New Roman" w:hAnsi="Times New Roman" w:cs="Times New Roman"/>
                <w:b/>
                <w:bCs/>
                <w:sz w:val="24"/>
                <w:szCs w:val="24"/>
              </w:rPr>
            </w:pPr>
            <w:r w:rsidRPr="00846F94">
              <w:rPr>
                <w:rFonts w:ascii="Times New Roman" w:hAnsi="Times New Roman" w:cs="Times New Roman"/>
                <w:b/>
                <w:bCs/>
                <w:sz w:val="24"/>
                <w:szCs w:val="24"/>
              </w:rPr>
              <w:t>№</w:t>
            </w:r>
          </w:p>
        </w:tc>
        <w:tc>
          <w:tcPr>
            <w:tcW w:w="1559" w:type="dxa"/>
            <w:vAlign w:val="center"/>
          </w:tcPr>
          <w:p w:rsidR="00A1496C" w:rsidRPr="00846F94" w:rsidRDefault="00A1496C" w:rsidP="00846F94">
            <w:pPr>
              <w:jc w:val="center"/>
              <w:rPr>
                <w:rFonts w:ascii="Times New Roman" w:hAnsi="Times New Roman" w:cs="Times New Roman"/>
                <w:b/>
                <w:bCs/>
                <w:sz w:val="24"/>
                <w:szCs w:val="24"/>
              </w:rPr>
            </w:pPr>
            <w:r w:rsidRPr="00846F94">
              <w:rPr>
                <w:rFonts w:ascii="Times New Roman" w:hAnsi="Times New Roman" w:cs="Times New Roman"/>
                <w:b/>
                <w:bCs/>
                <w:sz w:val="24"/>
                <w:szCs w:val="24"/>
              </w:rPr>
              <w:t>Бизнес-процесс</w:t>
            </w:r>
          </w:p>
        </w:tc>
        <w:tc>
          <w:tcPr>
            <w:tcW w:w="4512" w:type="dxa"/>
            <w:vAlign w:val="center"/>
          </w:tcPr>
          <w:p w:rsidR="00A1496C" w:rsidRPr="00846F94" w:rsidRDefault="00A1496C" w:rsidP="00846F94">
            <w:pPr>
              <w:jc w:val="center"/>
              <w:rPr>
                <w:rFonts w:ascii="Times New Roman" w:hAnsi="Times New Roman" w:cs="Times New Roman"/>
                <w:b/>
                <w:bCs/>
                <w:sz w:val="24"/>
                <w:szCs w:val="24"/>
                <w:lang w:val="en-US"/>
              </w:rPr>
            </w:pPr>
            <w:r w:rsidRPr="00846F94">
              <w:rPr>
                <w:rFonts w:ascii="Times New Roman" w:hAnsi="Times New Roman" w:cs="Times New Roman"/>
                <w:b/>
                <w:bCs/>
                <w:sz w:val="24"/>
                <w:szCs w:val="24"/>
              </w:rPr>
              <w:t>Описание</w:t>
            </w:r>
          </w:p>
        </w:tc>
        <w:tc>
          <w:tcPr>
            <w:tcW w:w="1583" w:type="dxa"/>
            <w:vAlign w:val="center"/>
          </w:tcPr>
          <w:p w:rsidR="00A1496C" w:rsidRPr="00846F94" w:rsidRDefault="00A1496C" w:rsidP="00846F94">
            <w:pPr>
              <w:jc w:val="center"/>
              <w:rPr>
                <w:rFonts w:ascii="Times New Roman" w:hAnsi="Times New Roman" w:cs="Times New Roman"/>
                <w:b/>
                <w:bCs/>
                <w:sz w:val="24"/>
                <w:szCs w:val="24"/>
              </w:rPr>
            </w:pPr>
            <w:r w:rsidRPr="00846F94">
              <w:rPr>
                <w:rFonts w:ascii="Times New Roman" w:hAnsi="Times New Roman" w:cs="Times New Roman"/>
                <w:b/>
                <w:bCs/>
                <w:sz w:val="24"/>
                <w:szCs w:val="24"/>
              </w:rPr>
              <w:t>Исполнитель</w:t>
            </w:r>
          </w:p>
        </w:tc>
        <w:tc>
          <w:tcPr>
            <w:tcW w:w="1701" w:type="dxa"/>
            <w:vAlign w:val="center"/>
          </w:tcPr>
          <w:p w:rsidR="00A1496C" w:rsidRPr="00846F94" w:rsidRDefault="00A1496C" w:rsidP="00846F94">
            <w:pPr>
              <w:jc w:val="center"/>
              <w:rPr>
                <w:rFonts w:ascii="Times New Roman" w:hAnsi="Times New Roman" w:cs="Times New Roman"/>
                <w:b/>
                <w:bCs/>
                <w:sz w:val="24"/>
                <w:szCs w:val="24"/>
              </w:rPr>
            </w:pPr>
            <w:r w:rsidRPr="00846F94">
              <w:rPr>
                <w:rFonts w:ascii="Times New Roman" w:hAnsi="Times New Roman" w:cs="Times New Roman"/>
                <w:b/>
                <w:bCs/>
                <w:sz w:val="24"/>
                <w:szCs w:val="24"/>
              </w:rPr>
              <w:t>Вход процесса</w:t>
            </w:r>
          </w:p>
        </w:tc>
        <w:tc>
          <w:tcPr>
            <w:tcW w:w="4430" w:type="dxa"/>
            <w:vAlign w:val="center"/>
          </w:tcPr>
          <w:p w:rsidR="00A1496C" w:rsidRPr="00846F94" w:rsidRDefault="00A1496C" w:rsidP="00846F94">
            <w:pPr>
              <w:jc w:val="center"/>
              <w:rPr>
                <w:rFonts w:ascii="Times New Roman" w:hAnsi="Times New Roman" w:cs="Times New Roman"/>
                <w:b/>
                <w:bCs/>
                <w:sz w:val="24"/>
                <w:szCs w:val="24"/>
              </w:rPr>
            </w:pPr>
            <w:r w:rsidRPr="00846F94">
              <w:rPr>
                <w:rFonts w:ascii="Times New Roman" w:hAnsi="Times New Roman" w:cs="Times New Roman"/>
                <w:b/>
                <w:bCs/>
                <w:sz w:val="24"/>
                <w:szCs w:val="24"/>
              </w:rPr>
              <w:t>Выходные данные (результат)</w:t>
            </w:r>
          </w:p>
        </w:tc>
      </w:tr>
      <w:tr w:rsidR="00A1496C" w:rsidRPr="00846F94" w:rsidTr="00846F94">
        <w:trPr>
          <w:trHeight w:val="1742"/>
        </w:trPr>
        <w:tc>
          <w:tcPr>
            <w:tcW w:w="567" w:type="dxa"/>
            <w:vAlign w:val="center"/>
          </w:tcPr>
          <w:p w:rsidR="00A1496C" w:rsidRPr="00846F94" w:rsidRDefault="00A1496C" w:rsidP="00846F94">
            <w:pPr>
              <w:ind w:left="-109"/>
              <w:jc w:val="center"/>
              <w:rPr>
                <w:rFonts w:ascii="Times New Roman" w:hAnsi="Times New Roman" w:cs="Times New Roman"/>
                <w:sz w:val="24"/>
                <w:szCs w:val="24"/>
              </w:rPr>
            </w:pPr>
            <w:r w:rsidRPr="00846F94">
              <w:rPr>
                <w:rFonts w:ascii="Times New Roman" w:hAnsi="Times New Roman" w:cs="Times New Roman"/>
                <w:sz w:val="24"/>
                <w:szCs w:val="24"/>
              </w:rPr>
              <w:t>1</w:t>
            </w:r>
          </w:p>
        </w:tc>
        <w:tc>
          <w:tcPr>
            <w:tcW w:w="1559" w:type="dxa"/>
          </w:tcPr>
          <w:p w:rsidR="00A1496C" w:rsidRPr="00846F94" w:rsidRDefault="00A1496C" w:rsidP="00846F94">
            <w:pPr>
              <w:ind w:firstLine="31"/>
              <w:rPr>
                <w:rFonts w:ascii="Times New Roman" w:hAnsi="Times New Roman" w:cs="Times New Roman"/>
                <w:sz w:val="24"/>
                <w:szCs w:val="24"/>
              </w:rPr>
            </w:pPr>
            <w:r w:rsidRPr="00846F94">
              <w:rPr>
                <w:rFonts w:ascii="Times New Roman" w:hAnsi="Times New Roman" w:cs="Times New Roman"/>
                <w:sz w:val="24"/>
                <w:szCs w:val="24"/>
              </w:rPr>
              <w:t>Управление материальными ресурсами</w:t>
            </w:r>
          </w:p>
        </w:tc>
        <w:tc>
          <w:tcPr>
            <w:tcW w:w="4512" w:type="dxa"/>
          </w:tcPr>
          <w:p w:rsidR="00A1496C" w:rsidRPr="00846F94" w:rsidRDefault="00A1496C" w:rsidP="00846F94">
            <w:pPr>
              <w:numPr>
                <w:ilvl w:val="1"/>
                <w:numId w:val="1"/>
              </w:numPr>
              <w:rPr>
                <w:rFonts w:ascii="Times New Roman" w:hAnsi="Times New Roman" w:cs="Times New Roman"/>
                <w:sz w:val="24"/>
                <w:szCs w:val="24"/>
              </w:rPr>
            </w:pPr>
            <w:r w:rsidRPr="00846F94">
              <w:rPr>
                <w:rFonts w:ascii="Times New Roman" w:hAnsi="Times New Roman" w:cs="Times New Roman"/>
                <w:sz w:val="24"/>
                <w:szCs w:val="24"/>
              </w:rPr>
              <w:t>Получение заявки на производство изделия</w:t>
            </w:r>
          </w:p>
          <w:p w:rsidR="00A1496C" w:rsidRPr="00846F94" w:rsidRDefault="00A1496C" w:rsidP="00846F94">
            <w:pPr>
              <w:numPr>
                <w:ilvl w:val="1"/>
                <w:numId w:val="1"/>
              </w:numPr>
              <w:rPr>
                <w:rFonts w:ascii="Times New Roman" w:hAnsi="Times New Roman" w:cs="Times New Roman"/>
                <w:sz w:val="24"/>
                <w:szCs w:val="24"/>
              </w:rPr>
            </w:pPr>
            <w:r w:rsidRPr="00846F94">
              <w:rPr>
                <w:rFonts w:ascii="Times New Roman" w:hAnsi="Times New Roman" w:cs="Times New Roman"/>
                <w:sz w:val="24"/>
                <w:szCs w:val="24"/>
              </w:rPr>
              <w:t>Составление производственного плана</w:t>
            </w:r>
          </w:p>
          <w:p w:rsidR="00A1496C" w:rsidRPr="00846F94" w:rsidRDefault="00A1496C" w:rsidP="00846F94">
            <w:pPr>
              <w:numPr>
                <w:ilvl w:val="1"/>
                <w:numId w:val="1"/>
              </w:numPr>
              <w:rPr>
                <w:rFonts w:ascii="Times New Roman" w:hAnsi="Times New Roman" w:cs="Times New Roman"/>
                <w:sz w:val="24"/>
                <w:szCs w:val="24"/>
              </w:rPr>
            </w:pPr>
            <w:r w:rsidRPr="00846F94">
              <w:rPr>
                <w:rFonts w:ascii="Times New Roman" w:hAnsi="Times New Roman" w:cs="Times New Roman"/>
                <w:sz w:val="24"/>
                <w:szCs w:val="24"/>
              </w:rPr>
              <w:t>Расчёт потребностей производства</w:t>
            </w:r>
          </w:p>
          <w:p w:rsidR="00A1496C" w:rsidRPr="00846F94" w:rsidRDefault="00A1496C" w:rsidP="00846F94">
            <w:pPr>
              <w:numPr>
                <w:ilvl w:val="1"/>
                <w:numId w:val="1"/>
              </w:numPr>
              <w:rPr>
                <w:rFonts w:ascii="Times New Roman" w:hAnsi="Times New Roman" w:cs="Times New Roman"/>
                <w:sz w:val="24"/>
                <w:szCs w:val="24"/>
              </w:rPr>
            </w:pPr>
            <w:r w:rsidRPr="00846F94">
              <w:rPr>
                <w:rFonts w:ascii="Times New Roman" w:hAnsi="Times New Roman" w:cs="Times New Roman"/>
                <w:sz w:val="24"/>
                <w:szCs w:val="24"/>
              </w:rPr>
              <w:t>Расчёт плановой и фактической себестоимости</w:t>
            </w:r>
          </w:p>
          <w:p w:rsidR="00A1496C" w:rsidRPr="00846F94" w:rsidRDefault="00A1496C" w:rsidP="00846F94">
            <w:pPr>
              <w:numPr>
                <w:ilvl w:val="1"/>
                <w:numId w:val="1"/>
              </w:numPr>
              <w:rPr>
                <w:rFonts w:ascii="Times New Roman" w:hAnsi="Times New Roman" w:cs="Times New Roman"/>
                <w:sz w:val="24"/>
                <w:szCs w:val="24"/>
              </w:rPr>
            </w:pPr>
            <w:r w:rsidRPr="00846F94">
              <w:rPr>
                <w:rFonts w:ascii="Times New Roman" w:hAnsi="Times New Roman" w:cs="Times New Roman"/>
                <w:sz w:val="24"/>
                <w:szCs w:val="24"/>
              </w:rPr>
              <w:t>Составление производственного расписания</w:t>
            </w:r>
          </w:p>
          <w:p w:rsidR="00A1496C" w:rsidRPr="00846F94" w:rsidRDefault="00A1496C" w:rsidP="00846F94">
            <w:pPr>
              <w:numPr>
                <w:ilvl w:val="1"/>
                <w:numId w:val="1"/>
              </w:numPr>
              <w:rPr>
                <w:rFonts w:ascii="Times New Roman" w:hAnsi="Times New Roman" w:cs="Times New Roman"/>
                <w:sz w:val="24"/>
                <w:szCs w:val="24"/>
              </w:rPr>
            </w:pPr>
            <w:r w:rsidRPr="00846F94">
              <w:rPr>
                <w:rFonts w:ascii="Times New Roman" w:hAnsi="Times New Roman" w:cs="Times New Roman"/>
                <w:sz w:val="24"/>
                <w:szCs w:val="24"/>
              </w:rPr>
              <w:t>Определение состава изделия и подбор технологического процесса</w:t>
            </w:r>
          </w:p>
          <w:p w:rsidR="00A1496C" w:rsidRPr="00846F94" w:rsidRDefault="00A1496C" w:rsidP="00846F94">
            <w:pPr>
              <w:numPr>
                <w:ilvl w:val="1"/>
                <w:numId w:val="1"/>
              </w:numPr>
              <w:rPr>
                <w:rFonts w:ascii="Times New Roman" w:hAnsi="Times New Roman" w:cs="Times New Roman"/>
                <w:sz w:val="24"/>
                <w:szCs w:val="24"/>
              </w:rPr>
            </w:pPr>
            <w:r w:rsidRPr="00846F94">
              <w:rPr>
                <w:rFonts w:ascii="Times New Roman" w:hAnsi="Times New Roman" w:cs="Times New Roman"/>
                <w:sz w:val="24"/>
                <w:szCs w:val="24"/>
              </w:rPr>
              <w:t>Расчёт загрузки оборудование</w:t>
            </w:r>
          </w:p>
        </w:tc>
        <w:tc>
          <w:tcPr>
            <w:tcW w:w="1583" w:type="dxa"/>
          </w:tcPr>
          <w:p w:rsidR="00A1496C" w:rsidRPr="00846F94" w:rsidRDefault="00A1496C" w:rsidP="00846F94">
            <w:pPr>
              <w:rPr>
                <w:rFonts w:ascii="Times New Roman" w:hAnsi="Times New Roman" w:cs="Times New Roman"/>
                <w:sz w:val="24"/>
                <w:szCs w:val="24"/>
              </w:rPr>
            </w:pPr>
            <w:r w:rsidRPr="00846F94">
              <w:rPr>
                <w:rFonts w:ascii="Times New Roman" w:hAnsi="Times New Roman" w:cs="Times New Roman"/>
                <w:sz w:val="24"/>
                <w:szCs w:val="24"/>
              </w:rPr>
              <w:t>Отдел материально-технического снабжения, Производственный отдел</w:t>
            </w:r>
          </w:p>
        </w:tc>
        <w:tc>
          <w:tcPr>
            <w:tcW w:w="1701" w:type="dxa"/>
          </w:tcPr>
          <w:p w:rsidR="00A1496C" w:rsidRPr="00846F94" w:rsidRDefault="00A1496C" w:rsidP="00846F94">
            <w:pPr>
              <w:rPr>
                <w:rFonts w:ascii="Times New Roman" w:hAnsi="Times New Roman" w:cs="Times New Roman"/>
                <w:sz w:val="24"/>
                <w:szCs w:val="24"/>
              </w:rPr>
            </w:pPr>
            <w:r w:rsidRPr="00846F94">
              <w:rPr>
                <w:rFonts w:ascii="Times New Roman" w:hAnsi="Times New Roman" w:cs="Times New Roman"/>
                <w:sz w:val="24"/>
                <w:szCs w:val="24"/>
              </w:rPr>
              <w:t>Справочник по расчёту себестоимости, справочник по составу изделий, справочник по нормативам загрузки оборудования</w:t>
            </w:r>
          </w:p>
        </w:tc>
        <w:tc>
          <w:tcPr>
            <w:tcW w:w="4430" w:type="dxa"/>
          </w:tcPr>
          <w:p w:rsidR="00A1496C" w:rsidRPr="00846F94" w:rsidRDefault="00A1496C" w:rsidP="00846F94">
            <w:pPr>
              <w:numPr>
                <w:ilvl w:val="0"/>
                <w:numId w:val="2"/>
              </w:numPr>
              <w:rPr>
                <w:rFonts w:ascii="Times New Roman" w:hAnsi="Times New Roman" w:cs="Times New Roman"/>
                <w:sz w:val="24"/>
                <w:szCs w:val="24"/>
              </w:rPr>
            </w:pPr>
            <w:r w:rsidRPr="00846F94">
              <w:rPr>
                <w:rFonts w:ascii="Times New Roman" w:hAnsi="Times New Roman" w:cs="Times New Roman"/>
                <w:sz w:val="24"/>
                <w:szCs w:val="24"/>
              </w:rPr>
              <w:t>Заявка на производство</w:t>
            </w:r>
          </w:p>
          <w:p w:rsidR="00A1496C" w:rsidRPr="00846F94" w:rsidRDefault="00A1496C" w:rsidP="00846F94">
            <w:pPr>
              <w:numPr>
                <w:ilvl w:val="0"/>
                <w:numId w:val="2"/>
              </w:numPr>
              <w:rPr>
                <w:rFonts w:ascii="Times New Roman" w:hAnsi="Times New Roman" w:cs="Times New Roman"/>
                <w:sz w:val="24"/>
                <w:szCs w:val="24"/>
              </w:rPr>
            </w:pPr>
            <w:r w:rsidRPr="00846F94">
              <w:rPr>
                <w:rFonts w:ascii="Times New Roman" w:hAnsi="Times New Roman" w:cs="Times New Roman"/>
                <w:sz w:val="24"/>
                <w:szCs w:val="24"/>
              </w:rPr>
              <w:t>Технологическая карта производства деталей</w:t>
            </w:r>
          </w:p>
          <w:p w:rsidR="00A1496C" w:rsidRPr="00846F94" w:rsidRDefault="00A1496C" w:rsidP="00846F94">
            <w:pPr>
              <w:numPr>
                <w:ilvl w:val="0"/>
                <w:numId w:val="2"/>
              </w:numPr>
              <w:rPr>
                <w:rFonts w:ascii="Times New Roman" w:hAnsi="Times New Roman" w:cs="Times New Roman"/>
                <w:sz w:val="24"/>
                <w:szCs w:val="24"/>
              </w:rPr>
            </w:pPr>
            <w:r w:rsidRPr="00846F94">
              <w:rPr>
                <w:rFonts w:ascii="Times New Roman" w:hAnsi="Times New Roman" w:cs="Times New Roman"/>
                <w:sz w:val="24"/>
                <w:szCs w:val="24"/>
              </w:rPr>
              <w:t>Производственный план</w:t>
            </w:r>
          </w:p>
          <w:p w:rsidR="00A1496C" w:rsidRPr="00846F94" w:rsidRDefault="00A1496C" w:rsidP="00846F94">
            <w:pPr>
              <w:numPr>
                <w:ilvl w:val="0"/>
                <w:numId w:val="2"/>
              </w:numPr>
              <w:rPr>
                <w:rFonts w:ascii="Times New Roman" w:hAnsi="Times New Roman" w:cs="Times New Roman"/>
                <w:sz w:val="24"/>
                <w:szCs w:val="24"/>
              </w:rPr>
            </w:pPr>
            <w:r w:rsidRPr="00846F94">
              <w:rPr>
                <w:rFonts w:ascii="Times New Roman" w:hAnsi="Times New Roman" w:cs="Times New Roman"/>
                <w:sz w:val="24"/>
                <w:szCs w:val="24"/>
              </w:rPr>
              <w:t>Себестоимость изделия</w:t>
            </w:r>
          </w:p>
          <w:p w:rsidR="00A1496C" w:rsidRPr="00846F94" w:rsidRDefault="00A1496C" w:rsidP="00846F94">
            <w:pPr>
              <w:numPr>
                <w:ilvl w:val="0"/>
                <w:numId w:val="2"/>
              </w:numPr>
              <w:rPr>
                <w:rFonts w:ascii="Times New Roman" w:hAnsi="Times New Roman" w:cs="Times New Roman"/>
                <w:sz w:val="24"/>
                <w:szCs w:val="24"/>
              </w:rPr>
            </w:pPr>
            <w:r w:rsidRPr="00846F94">
              <w:rPr>
                <w:rFonts w:ascii="Times New Roman" w:hAnsi="Times New Roman" w:cs="Times New Roman"/>
                <w:sz w:val="24"/>
                <w:szCs w:val="24"/>
              </w:rPr>
              <w:t>План загрузки оборудования</w:t>
            </w:r>
          </w:p>
          <w:p w:rsidR="00A1496C" w:rsidRPr="00846F94" w:rsidRDefault="00A1496C" w:rsidP="00846F94">
            <w:pPr>
              <w:numPr>
                <w:ilvl w:val="0"/>
                <w:numId w:val="2"/>
              </w:numPr>
              <w:rPr>
                <w:rFonts w:ascii="Times New Roman" w:hAnsi="Times New Roman" w:cs="Times New Roman"/>
                <w:sz w:val="24"/>
                <w:szCs w:val="24"/>
              </w:rPr>
            </w:pPr>
            <w:r w:rsidRPr="00846F94">
              <w:rPr>
                <w:rFonts w:ascii="Times New Roman" w:hAnsi="Times New Roman" w:cs="Times New Roman"/>
                <w:sz w:val="24"/>
                <w:szCs w:val="24"/>
              </w:rPr>
              <w:t>График выполнения работ</w:t>
            </w:r>
          </w:p>
          <w:p w:rsidR="00A1496C" w:rsidRPr="00846F94" w:rsidRDefault="00A1496C" w:rsidP="00846F94">
            <w:pPr>
              <w:ind w:firstLine="709"/>
              <w:rPr>
                <w:rFonts w:ascii="Times New Roman" w:hAnsi="Times New Roman" w:cs="Times New Roman"/>
                <w:sz w:val="24"/>
                <w:szCs w:val="24"/>
              </w:rPr>
            </w:pPr>
          </w:p>
        </w:tc>
      </w:tr>
      <w:tr w:rsidR="00A1496C" w:rsidRPr="00846F94" w:rsidTr="00846F94">
        <w:trPr>
          <w:trHeight w:val="533"/>
        </w:trPr>
        <w:tc>
          <w:tcPr>
            <w:tcW w:w="567" w:type="dxa"/>
            <w:vAlign w:val="center"/>
          </w:tcPr>
          <w:p w:rsidR="00A1496C" w:rsidRPr="00846F94" w:rsidRDefault="00A1496C" w:rsidP="00846F94">
            <w:pPr>
              <w:ind w:left="-109"/>
              <w:jc w:val="center"/>
              <w:rPr>
                <w:rFonts w:ascii="Times New Roman" w:hAnsi="Times New Roman" w:cs="Times New Roman"/>
                <w:sz w:val="24"/>
                <w:szCs w:val="24"/>
              </w:rPr>
            </w:pPr>
            <w:r w:rsidRPr="00846F94">
              <w:rPr>
                <w:rFonts w:ascii="Times New Roman" w:hAnsi="Times New Roman" w:cs="Times New Roman"/>
                <w:sz w:val="24"/>
                <w:szCs w:val="24"/>
              </w:rPr>
              <w:t>2</w:t>
            </w:r>
          </w:p>
        </w:tc>
        <w:tc>
          <w:tcPr>
            <w:tcW w:w="1559" w:type="dxa"/>
          </w:tcPr>
          <w:p w:rsidR="00A1496C" w:rsidRPr="00846F94" w:rsidRDefault="00A1496C" w:rsidP="00846F94">
            <w:pPr>
              <w:ind w:firstLine="31"/>
              <w:rPr>
                <w:rFonts w:ascii="Times New Roman" w:hAnsi="Times New Roman" w:cs="Times New Roman"/>
                <w:sz w:val="24"/>
                <w:szCs w:val="24"/>
              </w:rPr>
            </w:pPr>
            <w:r w:rsidRPr="00846F94">
              <w:rPr>
                <w:rFonts w:ascii="Times New Roman" w:hAnsi="Times New Roman" w:cs="Times New Roman"/>
                <w:sz w:val="24"/>
                <w:szCs w:val="24"/>
              </w:rPr>
              <w:t>Управление персоналом</w:t>
            </w:r>
          </w:p>
        </w:tc>
        <w:tc>
          <w:tcPr>
            <w:tcW w:w="4512" w:type="dxa"/>
          </w:tcPr>
          <w:p w:rsidR="00A1496C" w:rsidRPr="00846F94" w:rsidRDefault="00A1496C" w:rsidP="00846F94">
            <w:pPr>
              <w:ind w:firstLine="709"/>
              <w:rPr>
                <w:rFonts w:ascii="Times New Roman" w:hAnsi="Times New Roman" w:cs="Times New Roman"/>
                <w:sz w:val="24"/>
                <w:szCs w:val="24"/>
              </w:rPr>
            </w:pPr>
            <w:r w:rsidRPr="00846F94">
              <w:rPr>
                <w:rFonts w:ascii="Times New Roman" w:hAnsi="Times New Roman" w:cs="Times New Roman"/>
                <w:sz w:val="24"/>
                <w:szCs w:val="24"/>
              </w:rPr>
              <w:t>2.1 Расчёт плановой загрузки рабочих мест основных производственных рабочих (ОПР)</w:t>
            </w:r>
          </w:p>
          <w:p w:rsidR="00A1496C" w:rsidRPr="00846F94" w:rsidRDefault="00A1496C" w:rsidP="00846F94">
            <w:pPr>
              <w:ind w:firstLine="709"/>
              <w:rPr>
                <w:rFonts w:ascii="Times New Roman" w:hAnsi="Times New Roman" w:cs="Times New Roman"/>
                <w:sz w:val="24"/>
                <w:szCs w:val="24"/>
              </w:rPr>
            </w:pPr>
            <w:r w:rsidRPr="00846F94">
              <w:rPr>
                <w:rFonts w:ascii="Times New Roman" w:hAnsi="Times New Roman" w:cs="Times New Roman"/>
                <w:sz w:val="24"/>
                <w:szCs w:val="24"/>
              </w:rPr>
              <w:t>2.2 Составление маршрутных карт</w:t>
            </w:r>
          </w:p>
          <w:p w:rsidR="00A1496C" w:rsidRPr="00846F94" w:rsidRDefault="00A1496C" w:rsidP="00846F94">
            <w:pPr>
              <w:ind w:firstLine="709"/>
              <w:rPr>
                <w:rFonts w:ascii="Times New Roman" w:hAnsi="Times New Roman" w:cs="Times New Roman"/>
                <w:sz w:val="24"/>
                <w:szCs w:val="24"/>
              </w:rPr>
            </w:pPr>
            <w:r w:rsidRPr="00846F94">
              <w:rPr>
                <w:rFonts w:ascii="Times New Roman" w:hAnsi="Times New Roman" w:cs="Times New Roman"/>
                <w:sz w:val="24"/>
                <w:szCs w:val="24"/>
              </w:rPr>
              <w:t>2.3 Составление планового посменного задания ОПР</w:t>
            </w:r>
          </w:p>
          <w:p w:rsidR="00A1496C" w:rsidRPr="00846F94" w:rsidRDefault="00A1496C" w:rsidP="00846F94">
            <w:pPr>
              <w:ind w:firstLine="709"/>
              <w:rPr>
                <w:rFonts w:ascii="Times New Roman" w:hAnsi="Times New Roman" w:cs="Times New Roman"/>
                <w:sz w:val="24"/>
                <w:szCs w:val="24"/>
              </w:rPr>
            </w:pPr>
            <w:r w:rsidRPr="00846F94">
              <w:rPr>
                <w:rFonts w:ascii="Times New Roman" w:hAnsi="Times New Roman" w:cs="Times New Roman"/>
                <w:sz w:val="24"/>
                <w:szCs w:val="24"/>
              </w:rPr>
              <w:t>2.4 Расчёт норм трудозатрат</w:t>
            </w:r>
          </w:p>
          <w:p w:rsidR="00A1496C" w:rsidRPr="00846F94" w:rsidRDefault="00A1496C" w:rsidP="00846F94">
            <w:pPr>
              <w:ind w:firstLine="709"/>
              <w:rPr>
                <w:rFonts w:ascii="Times New Roman" w:hAnsi="Times New Roman" w:cs="Times New Roman"/>
                <w:sz w:val="24"/>
                <w:szCs w:val="24"/>
              </w:rPr>
            </w:pPr>
            <w:r w:rsidRPr="00846F94">
              <w:rPr>
                <w:rFonts w:ascii="Times New Roman" w:hAnsi="Times New Roman" w:cs="Times New Roman"/>
                <w:sz w:val="24"/>
                <w:szCs w:val="24"/>
              </w:rPr>
              <w:t>2.5 Расчёт сдельной заработной платы ОПР</w:t>
            </w:r>
          </w:p>
          <w:p w:rsidR="00A1496C" w:rsidRPr="00846F94" w:rsidRDefault="00A1496C" w:rsidP="00846F94">
            <w:pPr>
              <w:ind w:firstLine="709"/>
              <w:rPr>
                <w:rFonts w:ascii="Times New Roman" w:hAnsi="Times New Roman" w:cs="Times New Roman"/>
                <w:sz w:val="24"/>
                <w:szCs w:val="24"/>
              </w:rPr>
            </w:pPr>
            <w:r w:rsidRPr="00846F94">
              <w:rPr>
                <w:rFonts w:ascii="Times New Roman" w:hAnsi="Times New Roman" w:cs="Times New Roman"/>
                <w:sz w:val="24"/>
                <w:szCs w:val="24"/>
              </w:rPr>
              <w:t xml:space="preserve">2.5 Оценка эффективности ОПР по </w:t>
            </w:r>
            <w:r w:rsidRPr="00846F94">
              <w:rPr>
                <w:rFonts w:ascii="Times New Roman" w:hAnsi="Times New Roman" w:cs="Times New Roman"/>
                <w:sz w:val="24"/>
                <w:szCs w:val="24"/>
                <w:lang w:val="en-US"/>
              </w:rPr>
              <w:t>KPI</w:t>
            </w:r>
          </w:p>
        </w:tc>
        <w:tc>
          <w:tcPr>
            <w:tcW w:w="1583" w:type="dxa"/>
          </w:tcPr>
          <w:p w:rsidR="00A1496C" w:rsidRPr="00846F94" w:rsidRDefault="00A1496C" w:rsidP="00846F94">
            <w:pPr>
              <w:rPr>
                <w:rFonts w:ascii="Times New Roman" w:hAnsi="Times New Roman" w:cs="Times New Roman"/>
                <w:sz w:val="24"/>
                <w:szCs w:val="24"/>
              </w:rPr>
            </w:pPr>
            <w:r w:rsidRPr="00846F94">
              <w:rPr>
                <w:rFonts w:ascii="Times New Roman" w:hAnsi="Times New Roman" w:cs="Times New Roman"/>
                <w:sz w:val="24"/>
                <w:szCs w:val="24"/>
              </w:rPr>
              <w:t>Отдел организации труда и расчёта заработной платы</w:t>
            </w:r>
          </w:p>
        </w:tc>
        <w:tc>
          <w:tcPr>
            <w:tcW w:w="1701" w:type="dxa"/>
          </w:tcPr>
          <w:p w:rsidR="00A1496C" w:rsidRPr="00846F94" w:rsidRDefault="00A1496C" w:rsidP="00846F94">
            <w:pPr>
              <w:rPr>
                <w:rFonts w:ascii="Times New Roman" w:hAnsi="Times New Roman" w:cs="Times New Roman"/>
                <w:sz w:val="24"/>
                <w:szCs w:val="24"/>
              </w:rPr>
            </w:pPr>
            <w:r w:rsidRPr="00846F94">
              <w:rPr>
                <w:rFonts w:ascii="Times New Roman" w:hAnsi="Times New Roman" w:cs="Times New Roman"/>
                <w:sz w:val="24"/>
                <w:szCs w:val="24"/>
              </w:rPr>
              <w:t>Заявка на производство, график выполнения работ, себестоимость изделия</w:t>
            </w:r>
          </w:p>
        </w:tc>
        <w:tc>
          <w:tcPr>
            <w:tcW w:w="4430" w:type="dxa"/>
          </w:tcPr>
          <w:p w:rsidR="00A1496C" w:rsidRPr="00846F94" w:rsidRDefault="00A1496C" w:rsidP="00846F94">
            <w:pPr>
              <w:numPr>
                <w:ilvl w:val="0"/>
                <w:numId w:val="3"/>
              </w:numPr>
              <w:rPr>
                <w:rFonts w:ascii="Times New Roman" w:hAnsi="Times New Roman" w:cs="Times New Roman"/>
                <w:sz w:val="24"/>
                <w:szCs w:val="24"/>
              </w:rPr>
            </w:pPr>
            <w:r w:rsidRPr="00846F94">
              <w:rPr>
                <w:rFonts w:ascii="Times New Roman" w:hAnsi="Times New Roman" w:cs="Times New Roman"/>
                <w:sz w:val="24"/>
                <w:szCs w:val="24"/>
              </w:rPr>
              <w:t>Отчёт по плановой загрузке ОПР</w:t>
            </w:r>
          </w:p>
          <w:p w:rsidR="00A1496C" w:rsidRPr="00846F94" w:rsidRDefault="00A1496C" w:rsidP="00846F94">
            <w:pPr>
              <w:numPr>
                <w:ilvl w:val="0"/>
                <w:numId w:val="3"/>
              </w:numPr>
              <w:rPr>
                <w:rFonts w:ascii="Times New Roman" w:hAnsi="Times New Roman" w:cs="Times New Roman"/>
                <w:sz w:val="24"/>
                <w:szCs w:val="24"/>
              </w:rPr>
            </w:pPr>
            <w:r w:rsidRPr="00846F94">
              <w:rPr>
                <w:rFonts w:ascii="Times New Roman" w:hAnsi="Times New Roman" w:cs="Times New Roman"/>
                <w:sz w:val="24"/>
                <w:szCs w:val="24"/>
              </w:rPr>
              <w:t>Маршрутная карта технологического процесса</w:t>
            </w:r>
          </w:p>
          <w:p w:rsidR="00A1496C" w:rsidRPr="00846F94" w:rsidRDefault="00A1496C" w:rsidP="00846F94">
            <w:pPr>
              <w:numPr>
                <w:ilvl w:val="0"/>
                <w:numId w:val="3"/>
              </w:numPr>
              <w:rPr>
                <w:rFonts w:ascii="Times New Roman" w:hAnsi="Times New Roman" w:cs="Times New Roman"/>
                <w:sz w:val="24"/>
                <w:szCs w:val="24"/>
              </w:rPr>
            </w:pPr>
            <w:r w:rsidRPr="00846F94">
              <w:rPr>
                <w:rFonts w:ascii="Times New Roman" w:hAnsi="Times New Roman" w:cs="Times New Roman"/>
                <w:sz w:val="24"/>
                <w:szCs w:val="24"/>
              </w:rPr>
              <w:t>Посменное задание</w:t>
            </w:r>
          </w:p>
          <w:p w:rsidR="00A1496C" w:rsidRPr="00846F94" w:rsidRDefault="00A1496C" w:rsidP="00846F94">
            <w:pPr>
              <w:numPr>
                <w:ilvl w:val="0"/>
                <w:numId w:val="3"/>
              </w:numPr>
              <w:rPr>
                <w:rFonts w:ascii="Times New Roman" w:hAnsi="Times New Roman" w:cs="Times New Roman"/>
                <w:sz w:val="24"/>
                <w:szCs w:val="24"/>
              </w:rPr>
            </w:pPr>
            <w:r w:rsidRPr="00846F94">
              <w:rPr>
                <w:rFonts w:ascii="Times New Roman" w:hAnsi="Times New Roman" w:cs="Times New Roman"/>
                <w:sz w:val="24"/>
                <w:szCs w:val="24"/>
              </w:rPr>
              <w:t>Коэффициенты нормирования труда по видам работ</w:t>
            </w:r>
          </w:p>
          <w:p w:rsidR="00A1496C" w:rsidRPr="00846F94" w:rsidRDefault="00A1496C" w:rsidP="00846F94">
            <w:pPr>
              <w:numPr>
                <w:ilvl w:val="0"/>
                <w:numId w:val="3"/>
              </w:numPr>
              <w:rPr>
                <w:rFonts w:ascii="Times New Roman" w:hAnsi="Times New Roman" w:cs="Times New Roman"/>
                <w:sz w:val="24"/>
                <w:szCs w:val="24"/>
              </w:rPr>
            </w:pPr>
            <w:r w:rsidRPr="00846F94">
              <w:rPr>
                <w:rFonts w:ascii="Times New Roman" w:hAnsi="Times New Roman" w:cs="Times New Roman"/>
                <w:sz w:val="24"/>
                <w:szCs w:val="24"/>
              </w:rPr>
              <w:t>Табель учёта рабочего времени</w:t>
            </w:r>
          </w:p>
          <w:p w:rsidR="00A1496C" w:rsidRPr="00846F94" w:rsidRDefault="00A1496C" w:rsidP="00846F94">
            <w:pPr>
              <w:numPr>
                <w:ilvl w:val="0"/>
                <w:numId w:val="3"/>
              </w:numPr>
              <w:rPr>
                <w:rFonts w:ascii="Times New Roman" w:hAnsi="Times New Roman" w:cs="Times New Roman"/>
                <w:sz w:val="24"/>
                <w:szCs w:val="24"/>
              </w:rPr>
            </w:pPr>
            <w:r w:rsidRPr="00846F94">
              <w:rPr>
                <w:rFonts w:ascii="Times New Roman" w:hAnsi="Times New Roman" w:cs="Times New Roman"/>
                <w:sz w:val="24"/>
                <w:szCs w:val="24"/>
              </w:rPr>
              <w:t>Платёжные ведомости по начислению заработной платы</w:t>
            </w:r>
          </w:p>
        </w:tc>
      </w:tr>
      <w:tr w:rsidR="00A1496C" w:rsidRPr="00846F94" w:rsidTr="00846F94">
        <w:trPr>
          <w:trHeight w:val="607"/>
        </w:trPr>
        <w:tc>
          <w:tcPr>
            <w:tcW w:w="567" w:type="dxa"/>
            <w:vAlign w:val="center"/>
          </w:tcPr>
          <w:p w:rsidR="00A1496C" w:rsidRPr="00846F94" w:rsidRDefault="00A1496C" w:rsidP="00846F94">
            <w:pPr>
              <w:ind w:left="-109"/>
              <w:jc w:val="center"/>
              <w:rPr>
                <w:rFonts w:ascii="Times New Roman" w:hAnsi="Times New Roman" w:cs="Times New Roman"/>
                <w:sz w:val="24"/>
                <w:szCs w:val="24"/>
              </w:rPr>
            </w:pPr>
            <w:r w:rsidRPr="00846F94">
              <w:rPr>
                <w:rFonts w:ascii="Times New Roman" w:hAnsi="Times New Roman" w:cs="Times New Roman"/>
                <w:sz w:val="24"/>
                <w:szCs w:val="24"/>
              </w:rPr>
              <w:t>3</w:t>
            </w:r>
          </w:p>
        </w:tc>
        <w:tc>
          <w:tcPr>
            <w:tcW w:w="1559" w:type="dxa"/>
          </w:tcPr>
          <w:p w:rsidR="00A1496C" w:rsidRPr="00846F94" w:rsidRDefault="00A1496C" w:rsidP="00846F94">
            <w:pPr>
              <w:ind w:firstLine="31"/>
              <w:rPr>
                <w:rFonts w:ascii="Times New Roman" w:hAnsi="Times New Roman" w:cs="Times New Roman"/>
                <w:sz w:val="24"/>
                <w:szCs w:val="24"/>
              </w:rPr>
            </w:pPr>
            <w:r w:rsidRPr="00846F94">
              <w:rPr>
                <w:rFonts w:ascii="Times New Roman" w:hAnsi="Times New Roman" w:cs="Times New Roman"/>
                <w:sz w:val="24"/>
                <w:szCs w:val="24"/>
              </w:rPr>
              <w:t>Управление финансовыми потоками</w:t>
            </w:r>
          </w:p>
        </w:tc>
        <w:tc>
          <w:tcPr>
            <w:tcW w:w="4512" w:type="dxa"/>
          </w:tcPr>
          <w:p w:rsidR="00A1496C" w:rsidRPr="00846F94" w:rsidRDefault="00A1496C" w:rsidP="00846F94">
            <w:pPr>
              <w:ind w:firstLine="709"/>
              <w:rPr>
                <w:rFonts w:ascii="Times New Roman" w:hAnsi="Times New Roman" w:cs="Times New Roman"/>
                <w:sz w:val="24"/>
                <w:szCs w:val="24"/>
              </w:rPr>
            </w:pPr>
            <w:r w:rsidRPr="00846F94">
              <w:rPr>
                <w:rFonts w:ascii="Times New Roman" w:hAnsi="Times New Roman" w:cs="Times New Roman"/>
                <w:sz w:val="24"/>
                <w:szCs w:val="24"/>
              </w:rPr>
              <w:t>3.1 Взаиморасчёты с контрагентами</w:t>
            </w:r>
          </w:p>
          <w:p w:rsidR="00A1496C" w:rsidRPr="00846F94" w:rsidRDefault="00A1496C" w:rsidP="00846F94">
            <w:pPr>
              <w:ind w:firstLine="709"/>
              <w:rPr>
                <w:rFonts w:ascii="Times New Roman" w:hAnsi="Times New Roman" w:cs="Times New Roman"/>
                <w:sz w:val="24"/>
                <w:szCs w:val="24"/>
              </w:rPr>
            </w:pPr>
            <w:r w:rsidRPr="00846F94">
              <w:rPr>
                <w:rFonts w:ascii="Times New Roman" w:hAnsi="Times New Roman" w:cs="Times New Roman"/>
                <w:sz w:val="24"/>
                <w:szCs w:val="24"/>
              </w:rPr>
              <w:t>3.2 Составление бизнес-плана на внедрение нового оборудования</w:t>
            </w:r>
          </w:p>
          <w:p w:rsidR="00A1496C" w:rsidRPr="00846F94" w:rsidRDefault="00A1496C" w:rsidP="00846F94">
            <w:pPr>
              <w:ind w:firstLine="709"/>
              <w:rPr>
                <w:rFonts w:ascii="Times New Roman" w:hAnsi="Times New Roman" w:cs="Times New Roman"/>
                <w:sz w:val="24"/>
                <w:szCs w:val="24"/>
              </w:rPr>
            </w:pPr>
            <w:r w:rsidRPr="00846F94">
              <w:rPr>
                <w:rFonts w:ascii="Times New Roman" w:hAnsi="Times New Roman" w:cs="Times New Roman"/>
                <w:sz w:val="24"/>
                <w:szCs w:val="24"/>
              </w:rPr>
              <w:t>3.3 Финансовый анализ</w:t>
            </w:r>
          </w:p>
          <w:p w:rsidR="00A1496C" w:rsidRPr="00846F94" w:rsidRDefault="00A1496C" w:rsidP="00846F94">
            <w:pPr>
              <w:ind w:firstLine="709"/>
              <w:rPr>
                <w:rFonts w:ascii="Times New Roman" w:hAnsi="Times New Roman" w:cs="Times New Roman"/>
                <w:sz w:val="24"/>
                <w:szCs w:val="24"/>
              </w:rPr>
            </w:pPr>
            <w:r w:rsidRPr="00846F94">
              <w:rPr>
                <w:rFonts w:ascii="Times New Roman" w:hAnsi="Times New Roman" w:cs="Times New Roman"/>
                <w:sz w:val="24"/>
                <w:szCs w:val="24"/>
              </w:rPr>
              <w:t>3.4 Расчёт финансовых показателей предприятия</w:t>
            </w:r>
          </w:p>
        </w:tc>
        <w:tc>
          <w:tcPr>
            <w:tcW w:w="1583" w:type="dxa"/>
          </w:tcPr>
          <w:p w:rsidR="00A1496C" w:rsidRPr="00846F94" w:rsidRDefault="00A1496C" w:rsidP="00846F94">
            <w:pPr>
              <w:rPr>
                <w:rFonts w:ascii="Times New Roman" w:hAnsi="Times New Roman" w:cs="Times New Roman"/>
                <w:sz w:val="24"/>
                <w:szCs w:val="24"/>
              </w:rPr>
            </w:pPr>
            <w:r w:rsidRPr="00846F94">
              <w:rPr>
                <w:rFonts w:ascii="Times New Roman" w:hAnsi="Times New Roman" w:cs="Times New Roman"/>
                <w:sz w:val="24"/>
                <w:szCs w:val="24"/>
              </w:rPr>
              <w:t>Финансовый отдел</w:t>
            </w:r>
          </w:p>
        </w:tc>
        <w:tc>
          <w:tcPr>
            <w:tcW w:w="1701" w:type="dxa"/>
          </w:tcPr>
          <w:p w:rsidR="00A1496C" w:rsidRPr="00846F94" w:rsidRDefault="00A1496C" w:rsidP="00846F94">
            <w:pPr>
              <w:rPr>
                <w:rFonts w:ascii="Times New Roman" w:hAnsi="Times New Roman" w:cs="Times New Roman"/>
                <w:sz w:val="24"/>
                <w:szCs w:val="24"/>
              </w:rPr>
            </w:pPr>
            <w:r w:rsidRPr="00846F94">
              <w:rPr>
                <w:rFonts w:ascii="Times New Roman" w:hAnsi="Times New Roman" w:cs="Times New Roman"/>
                <w:sz w:val="24"/>
                <w:szCs w:val="24"/>
              </w:rPr>
              <w:t>Платёжные ведомости, финансовая отчётность</w:t>
            </w:r>
          </w:p>
        </w:tc>
        <w:tc>
          <w:tcPr>
            <w:tcW w:w="4430" w:type="dxa"/>
          </w:tcPr>
          <w:p w:rsidR="00A1496C" w:rsidRPr="00846F94" w:rsidRDefault="00A1496C" w:rsidP="00846F94">
            <w:pPr>
              <w:numPr>
                <w:ilvl w:val="0"/>
                <w:numId w:val="4"/>
              </w:numPr>
              <w:rPr>
                <w:rFonts w:ascii="Times New Roman" w:hAnsi="Times New Roman" w:cs="Times New Roman"/>
                <w:sz w:val="24"/>
                <w:szCs w:val="24"/>
              </w:rPr>
            </w:pPr>
            <w:r w:rsidRPr="00846F94">
              <w:rPr>
                <w:rFonts w:ascii="Times New Roman" w:hAnsi="Times New Roman" w:cs="Times New Roman"/>
                <w:sz w:val="24"/>
                <w:szCs w:val="24"/>
              </w:rPr>
              <w:t>Финансовая отчётность</w:t>
            </w:r>
          </w:p>
          <w:p w:rsidR="00A1496C" w:rsidRPr="00846F94" w:rsidRDefault="00A1496C" w:rsidP="00846F94">
            <w:pPr>
              <w:numPr>
                <w:ilvl w:val="0"/>
                <w:numId w:val="4"/>
              </w:numPr>
              <w:rPr>
                <w:rFonts w:ascii="Times New Roman" w:hAnsi="Times New Roman" w:cs="Times New Roman"/>
                <w:sz w:val="24"/>
                <w:szCs w:val="24"/>
              </w:rPr>
            </w:pPr>
            <w:r w:rsidRPr="00846F94">
              <w:rPr>
                <w:rFonts w:ascii="Times New Roman" w:hAnsi="Times New Roman" w:cs="Times New Roman"/>
                <w:sz w:val="24"/>
                <w:szCs w:val="24"/>
              </w:rPr>
              <w:t>Графики, отчёты по результатам финансового анализа</w:t>
            </w:r>
          </w:p>
        </w:tc>
      </w:tr>
      <w:bookmarkEnd w:id="0"/>
      <w:bookmarkEnd w:id="1"/>
    </w:tbl>
    <w:p w:rsidR="00A1496C" w:rsidRPr="00A1496C" w:rsidRDefault="00A1496C" w:rsidP="00A1496C">
      <w:pPr>
        <w:spacing w:after="0" w:line="360" w:lineRule="auto"/>
        <w:ind w:firstLine="709"/>
        <w:jc w:val="both"/>
        <w:rPr>
          <w:rFonts w:ascii="Times New Roman" w:hAnsi="Times New Roman" w:cs="Times New Roman"/>
          <w:sz w:val="24"/>
          <w:szCs w:val="24"/>
        </w:rPr>
        <w:sectPr w:rsidR="00A1496C" w:rsidRPr="00A1496C" w:rsidSect="00A1496C">
          <w:pgSz w:w="16838" w:h="11906" w:orient="landscape"/>
          <w:pgMar w:top="851" w:right="1134" w:bottom="567" w:left="1134" w:header="709" w:footer="709" w:gutter="0"/>
          <w:cols w:space="708"/>
          <w:titlePg/>
          <w:docGrid w:linePitch="360"/>
        </w:sectPr>
      </w:pP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lastRenderedPageBreak/>
        <w:t xml:space="preserve">Как можно видеть из таблицы бизнес-процессы в производстве разделяются на ряд операций, подлежащих концепции роботизированной автоматизации, что означает, что данные операции можно автоматизировать тем или иным инструментом автоматизации. </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 xml:space="preserve">Исследование концепции роботизированной автоматизации бизнес-процессов в производстве даёт наглядное представление о возможности выбора информационной системы для автоматизации функций в бизнес-процессах производственной деятельности предприятия, а также целостный анализ текущих процессов в производстве, к которым имеет смысл уделить внимание при выборе инструмента роботизированной автоматизации.  </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Идентификация критериев выбора того или иного инструмента следует проводить исходя из целей проведения работ по а</w:t>
      </w:r>
      <w:r w:rsidR="00846F94">
        <w:rPr>
          <w:rFonts w:ascii="Times New Roman" w:hAnsi="Times New Roman" w:cs="Times New Roman"/>
          <w:sz w:val="24"/>
          <w:szCs w:val="24"/>
        </w:rPr>
        <w:t>втоматизации бизнес-процессов [</w:t>
      </w:r>
      <w:r w:rsidRPr="00A1496C">
        <w:rPr>
          <w:rFonts w:ascii="Times New Roman" w:hAnsi="Times New Roman" w:cs="Times New Roman"/>
          <w:sz w:val="24"/>
          <w:szCs w:val="24"/>
        </w:rPr>
        <w:t xml:space="preserve">5]. </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Целями автоматизации бизнес-процессов на производстве являются:</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Повышение точности результатов, поскольку на ее проведение не будет влиять человеческий фактор, влекущий за собой ошибки или неточности учета;</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Сокращение числа работников, необходимых к привлечению при проведении работ по проектировании работ и организации труда работников;</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Выявление и своевременное восстановление узких мест на процессах производства, если они появляются в операционном периоде.</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Следовательно, критериями выбора инструмента автоматизации являются:</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Занятость сотрудников в процессе организации труда после внедрения программного продукта. Данный критерий важен при выборе инструмента роботизированной автоматизации, так как в соответствии с целями внедрения инструмента сокращение сотрудников, увеличение производительности труда является ключевым фактором для решения о внедрении инструмента.</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Стоимость разработки внедрения программного продукта. Данный критерий является важным так как финансовые ресурсы предприятий обычно являются ограниченными и необходимо принимать решение исходя из возможностей предприятия и соответствия цена-качество самого программного продукта.</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Стоимость поддержки программного продукта в актуальном состоянии. Тоже является важным показателем так как данный показатель является постоянной и не относится только к инвестиционному периоду внедрения инструмента, а и к эксплуатационному периоду.</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 xml:space="preserve">Время обработки запросов пользователя показывает, насколько быстро инструмент автоматизации обрабатывает входную информацию. </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Экономия времени в день после внедрения программного продукта;</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lastRenderedPageBreak/>
        <w:t xml:space="preserve">Интегрируемость – это критерий, который показывает степень </w:t>
      </w:r>
      <w:proofErr w:type="spellStart"/>
      <w:r w:rsidRPr="00A1496C">
        <w:rPr>
          <w:rFonts w:ascii="Times New Roman" w:hAnsi="Times New Roman" w:cs="Times New Roman"/>
          <w:sz w:val="24"/>
          <w:szCs w:val="24"/>
        </w:rPr>
        <w:t>адаптируемости</w:t>
      </w:r>
      <w:proofErr w:type="spellEnd"/>
      <w:r w:rsidRPr="00A1496C">
        <w:rPr>
          <w:rFonts w:ascii="Times New Roman" w:hAnsi="Times New Roman" w:cs="Times New Roman"/>
          <w:sz w:val="24"/>
          <w:szCs w:val="24"/>
        </w:rPr>
        <w:t xml:space="preserve"> инструмента с другими программными продуктами предприятия;</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Точность выходных данных – является важным показателем при внедрении какого-либо информационного продукта, характеризует степень приближения его истинного значения к номинальному при отклонениях первичных параметров.</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Удовлетворённость сотрудников от использования программного продукта;</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Наличие справочников – это критерий, который показывает наличие справочной информации, в котором хранится возможные значения объекта исследования.</w:t>
      </w:r>
    </w:p>
    <w:p w:rsidR="00A1496C" w:rsidRPr="00A1496C" w:rsidRDefault="00A1496C" w:rsidP="00846F94">
      <w:pPr>
        <w:numPr>
          <w:ilvl w:val="0"/>
          <w:numId w:val="5"/>
        </w:numPr>
        <w:spacing w:after="0" w:line="360" w:lineRule="auto"/>
        <w:ind w:left="0" w:firstLine="709"/>
        <w:jc w:val="both"/>
        <w:rPr>
          <w:rFonts w:ascii="Times New Roman" w:hAnsi="Times New Roman" w:cs="Times New Roman"/>
          <w:sz w:val="24"/>
          <w:szCs w:val="24"/>
        </w:rPr>
      </w:pPr>
      <w:r w:rsidRPr="00A1496C">
        <w:rPr>
          <w:rFonts w:ascii="Times New Roman" w:hAnsi="Times New Roman" w:cs="Times New Roman"/>
          <w:sz w:val="24"/>
          <w:szCs w:val="24"/>
        </w:rPr>
        <w:t>Сферы применения на производстве – это критерий, который показывает число областей на предприятии, где ещё можно использовать возможности данного инструмента.</w:t>
      </w:r>
    </w:p>
    <w:p w:rsidR="00A1496C" w:rsidRPr="00A1496C" w:rsidRDefault="00A1496C" w:rsidP="00A1496C">
      <w:pPr>
        <w:spacing w:after="0" w:line="360" w:lineRule="auto"/>
        <w:ind w:firstLine="709"/>
        <w:jc w:val="both"/>
        <w:rPr>
          <w:rFonts w:ascii="Times New Roman" w:hAnsi="Times New Roman" w:cs="Times New Roman"/>
          <w:sz w:val="24"/>
          <w:szCs w:val="24"/>
        </w:rPr>
      </w:pPr>
      <w:r w:rsidRPr="00A1496C">
        <w:rPr>
          <w:rFonts w:ascii="Times New Roman" w:hAnsi="Times New Roman" w:cs="Times New Roman"/>
          <w:sz w:val="24"/>
          <w:szCs w:val="24"/>
        </w:rPr>
        <w:t>Таким образом, концепция роботизированной автоматизации бизнес-процессов в производстве представляет собой цели, критерии и описание бизнес-процессов, подлежащих автоматизации.</w:t>
      </w:r>
    </w:p>
    <w:p w:rsidR="00846F94" w:rsidRPr="00846F94" w:rsidRDefault="00846F94" w:rsidP="00846F94">
      <w:pPr>
        <w:spacing w:after="0" w:line="360" w:lineRule="auto"/>
        <w:ind w:firstLine="709"/>
        <w:jc w:val="both"/>
        <w:rPr>
          <w:rFonts w:ascii="Times New Roman" w:hAnsi="Times New Roman" w:cs="Times New Roman"/>
          <w:sz w:val="24"/>
          <w:szCs w:val="24"/>
        </w:rPr>
      </w:pPr>
      <w:r w:rsidRPr="00846F94">
        <w:rPr>
          <w:rFonts w:ascii="Times New Roman" w:hAnsi="Times New Roman" w:cs="Times New Roman"/>
          <w:sz w:val="24"/>
          <w:szCs w:val="24"/>
        </w:rPr>
        <w:t xml:space="preserve">Исходя из концепции роботизированной автоматизации можно сформулировать содержательную постановку задачи многокритериального выбора инструмента роботизированной автоматизации. </w:t>
      </w:r>
    </w:p>
    <w:p w:rsidR="00846F94" w:rsidRPr="00846F94" w:rsidRDefault="00846F94" w:rsidP="00846F94">
      <w:pPr>
        <w:spacing w:after="0" w:line="360" w:lineRule="auto"/>
        <w:ind w:firstLine="709"/>
        <w:jc w:val="both"/>
        <w:rPr>
          <w:rFonts w:ascii="Times New Roman" w:hAnsi="Times New Roman" w:cs="Times New Roman"/>
          <w:sz w:val="24"/>
          <w:szCs w:val="24"/>
        </w:rPr>
      </w:pPr>
      <w:r w:rsidRPr="00846F94">
        <w:rPr>
          <w:rFonts w:ascii="Times New Roman" w:hAnsi="Times New Roman" w:cs="Times New Roman"/>
          <w:sz w:val="24"/>
          <w:szCs w:val="24"/>
        </w:rPr>
        <w:t>Постановка задачи является первым этапом многокритериального выбора системы автоматизации бизнес-процессов в производстве. На данном этапе рассматриваются цели и задачи, анализируются альтернативы выбора продукта роботизированной автоматизации. Помимо этого, формируются требования к системе и определяется список объектов предметной области.</w:t>
      </w:r>
    </w:p>
    <w:p w:rsidR="00846F94" w:rsidRPr="00846F94" w:rsidRDefault="00846F94" w:rsidP="00846F94">
      <w:pPr>
        <w:spacing w:after="0" w:line="360" w:lineRule="auto"/>
        <w:ind w:firstLine="709"/>
        <w:jc w:val="both"/>
        <w:rPr>
          <w:rFonts w:ascii="Times New Roman" w:hAnsi="Times New Roman" w:cs="Times New Roman"/>
          <w:sz w:val="24"/>
          <w:szCs w:val="24"/>
        </w:rPr>
      </w:pPr>
      <w:r w:rsidRPr="00846F94">
        <w:rPr>
          <w:rFonts w:ascii="Times New Roman" w:hAnsi="Times New Roman" w:cs="Times New Roman"/>
          <w:sz w:val="24"/>
          <w:szCs w:val="24"/>
        </w:rPr>
        <w:t>Самый большой недостаток существующих систем в сфере производства — это низкий уровень автоматизации в процессе организации труда и проектирования работ по производству изделий [5].</w:t>
      </w:r>
    </w:p>
    <w:p w:rsidR="00846F94" w:rsidRPr="00846F94" w:rsidRDefault="00846F94" w:rsidP="00846F94">
      <w:pPr>
        <w:spacing w:after="0" w:line="360" w:lineRule="auto"/>
        <w:ind w:firstLine="709"/>
        <w:jc w:val="both"/>
        <w:rPr>
          <w:rFonts w:ascii="Times New Roman" w:hAnsi="Times New Roman" w:cs="Times New Roman"/>
          <w:sz w:val="24"/>
          <w:szCs w:val="24"/>
        </w:rPr>
      </w:pPr>
      <w:r w:rsidRPr="00846F94">
        <w:rPr>
          <w:rFonts w:ascii="Times New Roman" w:hAnsi="Times New Roman" w:cs="Times New Roman"/>
          <w:sz w:val="24"/>
          <w:szCs w:val="24"/>
        </w:rPr>
        <w:t xml:space="preserve">Самым объективным решением по устранению выявленных недостатков является выбор и внедрения инструментов роботизированной автоматизации в сфере производства. </w:t>
      </w:r>
    </w:p>
    <w:p w:rsidR="00846F94" w:rsidRPr="00846F94" w:rsidRDefault="00846F94" w:rsidP="00846F94">
      <w:pPr>
        <w:spacing w:after="0" w:line="360" w:lineRule="auto"/>
        <w:ind w:firstLine="709"/>
        <w:jc w:val="both"/>
        <w:rPr>
          <w:rFonts w:ascii="Times New Roman" w:hAnsi="Times New Roman" w:cs="Times New Roman"/>
          <w:sz w:val="24"/>
          <w:szCs w:val="24"/>
        </w:rPr>
      </w:pPr>
      <w:r w:rsidRPr="00846F94">
        <w:rPr>
          <w:rFonts w:ascii="Times New Roman" w:hAnsi="Times New Roman" w:cs="Times New Roman"/>
          <w:sz w:val="24"/>
          <w:szCs w:val="24"/>
        </w:rPr>
        <w:t xml:space="preserve">Задача выбора инструмента роботизированной автоматизации заключается в выборе автоматизированной системы для повышения точности выходных данных, уменьшения количества задействованных сотрудников, выявления и своевременного восстановления узких мест в процессе производства в зависимости от параметров количества занятости сотрудников с используемом инструментом автоматизации, стоимости внедрения и сопровождения, времени обработки запросов, экономии времени после внедрения, интегрируемости, точности выходных данных, удовлетворённости сотрудников, наличия справочников и количества сфер применения.   </w:t>
      </w:r>
    </w:p>
    <w:p w:rsidR="00846F94" w:rsidRPr="00846F94" w:rsidRDefault="00846F94" w:rsidP="00846F94">
      <w:pPr>
        <w:spacing w:after="0" w:line="360" w:lineRule="auto"/>
        <w:ind w:firstLine="709"/>
        <w:jc w:val="both"/>
        <w:rPr>
          <w:rFonts w:ascii="Times New Roman" w:hAnsi="Times New Roman" w:cs="Times New Roman"/>
          <w:sz w:val="24"/>
          <w:szCs w:val="24"/>
        </w:rPr>
      </w:pPr>
      <w:r w:rsidRPr="00846F94">
        <w:rPr>
          <w:rFonts w:ascii="Times New Roman" w:hAnsi="Times New Roman" w:cs="Times New Roman"/>
          <w:sz w:val="24"/>
          <w:szCs w:val="24"/>
        </w:rPr>
        <w:lastRenderedPageBreak/>
        <w:t xml:space="preserve">Таким образом, в первом уровне целей выбора инструмента роботизированной автоматизации находится цели автоматизация бизнес-процессов в производстве. На втором уровне находятся 10 критериев, с помощью которых можно достичь цели первого уровня. На третьем уровне находятся 4 программных системы, которые должны быть оценены по отношению к критериям второго уровня. Далее представим описание сравниваемых программных продуктов для роботизированной автоматизации бизнес-процессов в производстве в виде таблицы 2. </w:t>
      </w:r>
    </w:p>
    <w:p w:rsidR="00846F94" w:rsidRPr="00846F94" w:rsidRDefault="00846F94" w:rsidP="00846F94">
      <w:pPr>
        <w:spacing w:after="0" w:line="360" w:lineRule="auto"/>
        <w:ind w:firstLine="709"/>
        <w:jc w:val="both"/>
        <w:rPr>
          <w:rFonts w:ascii="Times New Roman" w:hAnsi="Times New Roman" w:cs="Times New Roman"/>
          <w:sz w:val="24"/>
          <w:szCs w:val="24"/>
        </w:rPr>
      </w:pPr>
      <w:r w:rsidRPr="00846F94">
        <w:rPr>
          <w:rFonts w:ascii="Times New Roman" w:hAnsi="Times New Roman" w:cs="Times New Roman"/>
          <w:sz w:val="24"/>
          <w:szCs w:val="24"/>
        </w:rPr>
        <w:t>Таблица 2 – Характеристики инструментов роботизированной автоматизации в соответствии с критериями сравнения.</w:t>
      </w:r>
    </w:p>
    <w:tbl>
      <w:tblPr>
        <w:tblStyle w:val="a4"/>
        <w:tblW w:w="0" w:type="auto"/>
        <w:tblLook w:val="04A0" w:firstRow="1" w:lastRow="0" w:firstColumn="1" w:lastColumn="0" w:noHBand="0" w:noVBand="1"/>
      </w:tblPr>
      <w:tblGrid>
        <w:gridCol w:w="458"/>
        <w:gridCol w:w="1947"/>
        <w:gridCol w:w="6940"/>
      </w:tblGrid>
      <w:tr w:rsidR="00846F94" w:rsidRPr="00846F94" w:rsidTr="00846F94">
        <w:trPr>
          <w:trHeight w:val="342"/>
        </w:trPr>
        <w:tc>
          <w:tcPr>
            <w:tcW w:w="458" w:type="dxa"/>
          </w:tcPr>
          <w:p w:rsidR="00846F94" w:rsidRPr="00846F94" w:rsidRDefault="00846F94" w:rsidP="00846F94">
            <w:pPr>
              <w:spacing w:line="360" w:lineRule="auto"/>
              <w:jc w:val="both"/>
              <w:rPr>
                <w:rFonts w:ascii="Times New Roman" w:hAnsi="Times New Roman" w:cs="Times New Roman"/>
                <w:b/>
                <w:bCs/>
                <w:sz w:val="24"/>
                <w:szCs w:val="24"/>
              </w:rPr>
            </w:pPr>
            <w:r w:rsidRPr="00846F94">
              <w:rPr>
                <w:rFonts w:ascii="Times New Roman" w:hAnsi="Times New Roman" w:cs="Times New Roman"/>
                <w:b/>
                <w:bCs/>
                <w:sz w:val="24"/>
                <w:szCs w:val="24"/>
              </w:rPr>
              <w:t>№</w:t>
            </w:r>
          </w:p>
        </w:tc>
        <w:tc>
          <w:tcPr>
            <w:tcW w:w="1947" w:type="dxa"/>
          </w:tcPr>
          <w:p w:rsidR="00846F94" w:rsidRPr="00846F94" w:rsidRDefault="00846F94" w:rsidP="00846F94">
            <w:pPr>
              <w:spacing w:line="360" w:lineRule="auto"/>
              <w:jc w:val="both"/>
              <w:rPr>
                <w:rFonts w:ascii="Times New Roman" w:hAnsi="Times New Roman" w:cs="Times New Roman"/>
                <w:b/>
                <w:bCs/>
                <w:sz w:val="24"/>
                <w:szCs w:val="24"/>
              </w:rPr>
            </w:pPr>
            <w:r w:rsidRPr="00846F94">
              <w:rPr>
                <w:rFonts w:ascii="Times New Roman" w:hAnsi="Times New Roman" w:cs="Times New Roman"/>
                <w:b/>
                <w:bCs/>
                <w:sz w:val="24"/>
                <w:szCs w:val="24"/>
              </w:rPr>
              <w:t>Альтернатива продукта</w:t>
            </w:r>
          </w:p>
        </w:tc>
        <w:tc>
          <w:tcPr>
            <w:tcW w:w="6940" w:type="dxa"/>
          </w:tcPr>
          <w:p w:rsidR="00846F94" w:rsidRPr="00846F94" w:rsidRDefault="00846F94" w:rsidP="00846F94">
            <w:pPr>
              <w:spacing w:line="360" w:lineRule="auto"/>
              <w:jc w:val="both"/>
              <w:rPr>
                <w:rFonts w:ascii="Times New Roman" w:hAnsi="Times New Roman" w:cs="Times New Roman"/>
                <w:b/>
                <w:bCs/>
                <w:sz w:val="24"/>
                <w:szCs w:val="24"/>
              </w:rPr>
            </w:pPr>
            <w:r w:rsidRPr="00846F94">
              <w:rPr>
                <w:rFonts w:ascii="Times New Roman" w:hAnsi="Times New Roman" w:cs="Times New Roman"/>
                <w:b/>
                <w:bCs/>
                <w:sz w:val="24"/>
                <w:szCs w:val="24"/>
              </w:rPr>
              <w:t>Характеристика</w:t>
            </w:r>
          </w:p>
        </w:tc>
      </w:tr>
      <w:tr w:rsidR="00846F94" w:rsidRPr="00846F94" w:rsidTr="00846F94">
        <w:trPr>
          <w:trHeight w:val="2388"/>
        </w:trPr>
        <w:tc>
          <w:tcPr>
            <w:tcW w:w="458" w:type="dxa"/>
          </w:tcPr>
          <w:p w:rsidR="00846F94" w:rsidRPr="00846F94" w:rsidRDefault="00846F94" w:rsidP="00846F94">
            <w:pPr>
              <w:spacing w:line="360" w:lineRule="auto"/>
              <w:jc w:val="both"/>
              <w:rPr>
                <w:rFonts w:ascii="Times New Roman" w:hAnsi="Times New Roman" w:cs="Times New Roman"/>
                <w:sz w:val="24"/>
                <w:szCs w:val="24"/>
              </w:rPr>
            </w:pPr>
            <w:r w:rsidRPr="00846F94">
              <w:rPr>
                <w:rFonts w:ascii="Times New Roman" w:hAnsi="Times New Roman" w:cs="Times New Roman"/>
                <w:sz w:val="24"/>
                <w:szCs w:val="24"/>
              </w:rPr>
              <w:t>1</w:t>
            </w:r>
          </w:p>
        </w:tc>
        <w:tc>
          <w:tcPr>
            <w:tcW w:w="1947" w:type="dxa"/>
          </w:tcPr>
          <w:p w:rsidR="00846F94" w:rsidRPr="00846F94" w:rsidRDefault="00846F94" w:rsidP="00846F94">
            <w:pPr>
              <w:spacing w:line="360" w:lineRule="auto"/>
              <w:jc w:val="both"/>
              <w:rPr>
                <w:rFonts w:ascii="Times New Roman" w:hAnsi="Times New Roman" w:cs="Times New Roman"/>
                <w:sz w:val="24"/>
                <w:szCs w:val="24"/>
                <w:lang w:val="en-US"/>
              </w:rPr>
            </w:pPr>
            <w:r w:rsidRPr="00846F94">
              <w:rPr>
                <w:rFonts w:ascii="Times New Roman" w:hAnsi="Times New Roman" w:cs="Times New Roman"/>
                <w:sz w:val="24"/>
                <w:szCs w:val="24"/>
                <w:lang w:val="en-US"/>
              </w:rPr>
              <w:t>RPA (Robotic process automation)</w:t>
            </w:r>
          </w:p>
        </w:tc>
        <w:tc>
          <w:tcPr>
            <w:tcW w:w="6940" w:type="dxa"/>
          </w:tcPr>
          <w:p w:rsidR="00846F94" w:rsidRPr="00846F94" w:rsidRDefault="00846F94" w:rsidP="00846F94">
            <w:pPr>
              <w:spacing w:line="360" w:lineRule="auto"/>
              <w:jc w:val="both"/>
              <w:rPr>
                <w:rFonts w:ascii="Times New Roman" w:hAnsi="Times New Roman" w:cs="Times New Roman"/>
                <w:sz w:val="24"/>
                <w:szCs w:val="24"/>
              </w:rPr>
            </w:pPr>
            <w:r w:rsidRPr="00846F94">
              <w:rPr>
                <w:rFonts w:ascii="Times New Roman" w:hAnsi="Times New Roman" w:cs="Times New Roman"/>
                <w:sz w:val="24"/>
                <w:szCs w:val="24"/>
                <w:lang w:val="en-US"/>
              </w:rPr>
              <w:t>RPA</w:t>
            </w:r>
            <w:r w:rsidRPr="00846F94">
              <w:rPr>
                <w:rFonts w:ascii="Times New Roman" w:hAnsi="Times New Roman" w:cs="Times New Roman"/>
                <w:sz w:val="24"/>
                <w:szCs w:val="24"/>
              </w:rPr>
              <w:t xml:space="preserve"> – является инструментом роботизированной автоматизации с низким кодом. это программный робот, который представляет собой “цифровую рабочую силу”. Производительность RPA-робота сопоставима с сотрудником-человеком, который работает за компьютером. Если использовать приложение, которое лицензируется по количеству мест, робот займет одно из них. </w:t>
            </w:r>
          </w:p>
        </w:tc>
      </w:tr>
      <w:tr w:rsidR="00846F94" w:rsidRPr="00846F94" w:rsidTr="00846F94">
        <w:trPr>
          <w:trHeight w:val="1701"/>
        </w:trPr>
        <w:tc>
          <w:tcPr>
            <w:tcW w:w="458" w:type="dxa"/>
          </w:tcPr>
          <w:p w:rsidR="00846F94" w:rsidRPr="00846F94" w:rsidRDefault="00846F94" w:rsidP="00846F94">
            <w:pPr>
              <w:spacing w:line="360" w:lineRule="auto"/>
              <w:jc w:val="both"/>
              <w:rPr>
                <w:rFonts w:ascii="Times New Roman" w:hAnsi="Times New Roman" w:cs="Times New Roman"/>
                <w:sz w:val="24"/>
                <w:szCs w:val="24"/>
              </w:rPr>
            </w:pPr>
            <w:r w:rsidRPr="00846F94">
              <w:rPr>
                <w:rFonts w:ascii="Times New Roman" w:hAnsi="Times New Roman" w:cs="Times New Roman"/>
                <w:sz w:val="24"/>
                <w:szCs w:val="24"/>
              </w:rPr>
              <w:t>2</w:t>
            </w:r>
          </w:p>
        </w:tc>
        <w:tc>
          <w:tcPr>
            <w:tcW w:w="1947" w:type="dxa"/>
          </w:tcPr>
          <w:p w:rsidR="00846F94" w:rsidRPr="00846F94" w:rsidRDefault="00846F94" w:rsidP="00846F94">
            <w:pPr>
              <w:spacing w:line="360" w:lineRule="auto"/>
              <w:jc w:val="both"/>
              <w:rPr>
                <w:rFonts w:ascii="Times New Roman" w:hAnsi="Times New Roman" w:cs="Times New Roman"/>
                <w:sz w:val="24"/>
                <w:szCs w:val="24"/>
              </w:rPr>
            </w:pPr>
            <w:r w:rsidRPr="00846F94">
              <w:rPr>
                <w:rFonts w:ascii="Times New Roman" w:hAnsi="Times New Roman" w:cs="Times New Roman"/>
                <w:sz w:val="24"/>
                <w:szCs w:val="24"/>
              </w:rPr>
              <w:t>1</w:t>
            </w:r>
            <w:r w:rsidRPr="00846F94">
              <w:rPr>
                <w:rFonts w:ascii="Times New Roman" w:hAnsi="Times New Roman" w:cs="Times New Roman"/>
                <w:sz w:val="24"/>
                <w:szCs w:val="24"/>
                <w:lang w:val="en-US"/>
              </w:rPr>
              <w:t>C</w:t>
            </w:r>
            <w:r w:rsidRPr="00846F94">
              <w:rPr>
                <w:rFonts w:ascii="Times New Roman" w:hAnsi="Times New Roman" w:cs="Times New Roman"/>
                <w:sz w:val="24"/>
                <w:szCs w:val="24"/>
              </w:rPr>
              <w:t xml:space="preserve"> (решение автоматизации от фирмы 1С)</w:t>
            </w:r>
          </w:p>
        </w:tc>
        <w:tc>
          <w:tcPr>
            <w:tcW w:w="6940" w:type="dxa"/>
          </w:tcPr>
          <w:p w:rsidR="00846F94" w:rsidRPr="00846F94" w:rsidRDefault="00846F94" w:rsidP="00846F94">
            <w:pPr>
              <w:spacing w:line="360" w:lineRule="auto"/>
              <w:jc w:val="both"/>
              <w:rPr>
                <w:rFonts w:ascii="Times New Roman" w:hAnsi="Times New Roman" w:cs="Times New Roman"/>
                <w:sz w:val="24"/>
                <w:szCs w:val="24"/>
              </w:rPr>
            </w:pPr>
            <w:r w:rsidRPr="00846F94">
              <w:rPr>
                <w:rFonts w:ascii="Times New Roman" w:hAnsi="Times New Roman" w:cs="Times New Roman"/>
                <w:sz w:val="24"/>
                <w:szCs w:val="24"/>
              </w:rPr>
              <w:t>Так как в большинстве отечественных предприятий настроена система 1С, то данное решение является решением роботизированной автоматизации в том случае, когда можно добавить функции, отчёты и процессы в исходную конфигурацию программы.</w:t>
            </w:r>
          </w:p>
        </w:tc>
      </w:tr>
      <w:tr w:rsidR="00846F94" w:rsidRPr="00846F94" w:rsidTr="00846F94">
        <w:trPr>
          <w:trHeight w:val="1701"/>
        </w:trPr>
        <w:tc>
          <w:tcPr>
            <w:tcW w:w="458" w:type="dxa"/>
          </w:tcPr>
          <w:p w:rsidR="00846F94" w:rsidRPr="00846F94" w:rsidRDefault="00846F94" w:rsidP="00846F94">
            <w:pPr>
              <w:spacing w:line="360" w:lineRule="auto"/>
              <w:jc w:val="both"/>
              <w:rPr>
                <w:rFonts w:ascii="Times New Roman" w:hAnsi="Times New Roman" w:cs="Times New Roman"/>
                <w:sz w:val="24"/>
                <w:szCs w:val="24"/>
              </w:rPr>
            </w:pPr>
            <w:r w:rsidRPr="00846F94">
              <w:rPr>
                <w:rFonts w:ascii="Times New Roman" w:hAnsi="Times New Roman" w:cs="Times New Roman"/>
                <w:sz w:val="24"/>
                <w:szCs w:val="24"/>
              </w:rPr>
              <w:t>3</w:t>
            </w:r>
          </w:p>
        </w:tc>
        <w:tc>
          <w:tcPr>
            <w:tcW w:w="1947" w:type="dxa"/>
          </w:tcPr>
          <w:p w:rsidR="00846F94" w:rsidRPr="00846F94" w:rsidRDefault="00846F94" w:rsidP="00846F94">
            <w:pPr>
              <w:spacing w:line="360" w:lineRule="auto"/>
              <w:jc w:val="both"/>
              <w:rPr>
                <w:rFonts w:ascii="Times New Roman" w:hAnsi="Times New Roman" w:cs="Times New Roman"/>
                <w:sz w:val="24"/>
                <w:szCs w:val="24"/>
              </w:rPr>
            </w:pPr>
            <w:r w:rsidRPr="00846F94">
              <w:rPr>
                <w:rFonts w:ascii="Times New Roman" w:hAnsi="Times New Roman" w:cs="Times New Roman"/>
                <w:sz w:val="24"/>
                <w:szCs w:val="24"/>
              </w:rPr>
              <w:t>Битрикс24</w:t>
            </w:r>
          </w:p>
        </w:tc>
        <w:tc>
          <w:tcPr>
            <w:tcW w:w="6940" w:type="dxa"/>
          </w:tcPr>
          <w:p w:rsidR="00846F94" w:rsidRPr="00846F94" w:rsidRDefault="00846F94" w:rsidP="00846F94">
            <w:pPr>
              <w:spacing w:line="360" w:lineRule="auto"/>
              <w:jc w:val="both"/>
              <w:rPr>
                <w:rFonts w:ascii="Times New Roman" w:hAnsi="Times New Roman" w:cs="Times New Roman"/>
                <w:sz w:val="24"/>
                <w:szCs w:val="24"/>
              </w:rPr>
            </w:pPr>
            <w:r w:rsidRPr="00846F94">
              <w:rPr>
                <w:rFonts w:ascii="Times New Roman" w:hAnsi="Times New Roman" w:cs="Times New Roman"/>
                <w:sz w:val="24"/>
                <w:szCs w:val="24"/>
              </w:rPr>
              <w:t xml:space="preserve">Битрикс24 – это огромный корпоративный портал, который пытается охватить практически все. Здесь заявлены функциональные возможности социальных сетей, проектов, задач, управления персоналом, и многое другое, в том числе CRM. </w:t>
            </w:r>
          </w:p>
        </w:tc>
      </w:tr>
      <w:tr w:rsidR="00846F94" w:rsidRPr="00846F94" w:rsidTr="00846F94">
        <w:trPr>
          <w:trHeight w:val="1013"/>
        </w:trPr>
        <w:tc>
          <w:tcPr>
            <w:tcW w:w="458" w:type="dxa"/>
          </w:tcPr>
          <w:p w:rsidR="00846F94" w:rsidRPr="00846F94" w:rsidRDefault="00846F94" w:rsidP="00846F94">
            <w:pPr>
              <w:spacing w:line="360" w:lineRule="auto"/>
              <w:jc w:val="both"/>
              <w:rPr>
                <w:rFonts w:ascii="Times New Roman" w:hAnsi="Times New Roman" w:cs="Times New Roman"/>
                <w:sz w:val="24"/>
                <w:szCs w:val="24"/>
              </w:rPr>
            </w:pPr>
            <w:r w:rsidRPr="00846F94">
              <w:rPr>
                <w:rFonts w:ascii="Times New Roman" w:hAnsi="Times New Roman" w:cs="Times New Roman"/>
                <w:sz w:val="24"/>
                <w:szCs w:val="24"/>
              </w:rPr>
              <w:t>4</w:t>
            </w:r>
          </w:p>
        </w:tc>
        <w:tc>
          <w:tcPr>
            <w:tcW w:w="1947" w:type="dxa"/>
          </w:tcPr>
          <w:p w:rsidR="00846F94" w:rsidRPr="00846F94" w:rsidRDefault="00846F94" w:rsidP="00846F94">
            <w:pPr>
              <w:spacing w:line="360" w:lineRule="auto"/>
              <w:jc w:val="both"/>
              <w:rPr>
                <w:rFonts w:ascii="Times New Roman" w:hAnsi="Times New Roman" w:cs="Times New Roman"/>
                <w:sz w:val="24"/>
                <w:szCs w:val="24"/>
                <w:lang w:val="en-US"/>
              </w:rPr>
            </w:pPr>
            <w:r w:rsidRPr="00846F94">
              <w:rPr>
                <w:rFonts w:ascii="Times New Roman" w:hAnsi="Times New Roman" w:cs="Times New Roman"/>
                <w:sz w:val="24"/>
                <w:szCs w:val="24"/>
                <w:lang w:val="en-US"/>
              </w:rPr>
              <w:t>SAP</w:t>
            </w:r>
            <w:r w:rsidRPr="00846F94">
              <w:rPr>
                <w:rFonts w:ascii="Times New Roman" w:hAnsi="Times New Roman" w:cs="Times New Roman"/>
                <w:sz w:val="24"/>
                <w:szCs w:val="24"/>
              </w:rPr>
              <w:t xml:space="preserve"> </w:t>
            </w:r>
          </w:p>
        </w:tc>
        <w:tc>
          <w:tcPr>
            <w:tcW w:w="6940" w:type="dxa"/>
          </w:tcPr>
          <w:p w:rsidR="00846F94" w:rsidRPr="00846F94" w:rsidRDefault="00846F94" w:rsidP="00846F94">
            <w:pPr>
              <w:spacing w:line="360" w:lineRule="auto"/>
              <w:jc w:val="both"/>
              <w:rPr>
                <w:rFonts w:ascii="Times New Roman" w:hAnsi="Times New Roman" w:cs="Times New Roman"/>
                <w:sz w:val="24"/>
                <w:szCs w:val="24"/>
              </w:rPr>
            </w:pPr>
            <w:r w:rsidRPr="00846F94">
              <w:rPr>
                <w:rFonts w:ascii="Times New Roman" w:hAnsi="Times New Roman" w:cs="Times New Roman"/>
                <w:sz w:val="24"/>
                <w:szCs w:val="24"/>
                <w:lang w:val="en-US"/>
              </w:rPr>
              <w:t>SAP</w:t>
            </w:r>
            <w:r w:rsidRPr="00846F94">
              <w:rPr>
                <w:rFonts w:ascii="Times New Roman" w:hAnsi="Times New Roman" w:cs="Times New Roman"/>
                <w:sz w:val="24"/>
                <w:szCs w:val="24"/>
              </w:rPr>
              <w:t xml:space="preserve"> – это встроенная платформа, обеспечивающая гибкость при создании, обслуживании и развертывании бизнес-процессов, а также объединении данных.</w:t>
            </w:r>
          </w:p>
        </w:tc>
      </w:tr>
    </w:tbl>
    <w:p w:rsidR="00846F94" w:rsidRPr="00846F94" w:rsidRDefault="00846F94" w:rsidP="00846F9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Задача</w:t>
      </w:r>
      <w:r w:rsidRPr="00846F94">
        <w:rPr>
          <w:rFonts w:ascii="Times New Roman" w:hAnsi="Times New Roman" w:cs="Times New Roman"/>
          <w:sz w:val="24"/>
          <w:szCs w:val="24"/>
        </w:rPr>
        <w:t xml:space="preserve"> многокритериального принятия решения сводится к выбору информационной системы для автоматизации бизнес-процессов на производстве.</w:t>
      </w:r>
    </w:p>
    <w:p w:rsidR="00A1496C" w:rsidRDefault="00A1496C" w:rsidP="00D854D2">
      <w:pPr>
        <w:spacing w:after="0" w:line="360" w:lineRule="auto"/>
        <w:ind w:firstLine="709"/>
        <w:jc w:val="both"/>
        <w:rPr>
          <w:rFonts w:ascii="Times New Roman" w:hAnsi="Times New Roman" w:cs="Times New Roman"/>
          <w:sz w:val="24"/>
          <w:szCs w:val="24"/>
        </w:rPr>
      </w:pPr>
    </w:p>
    <w:p w:rsidR="00846F94" w:rsidRDefault="00846F94" w:rsidP="00D854D2">
      <w:pPr>
        <w:spacing w:after="0" w:line="360" w:lineRule="auto"/>
        <w:ind w:firstLine="709"/>
        <w:jc w:val="both"/>
        <w:rPr>
          <w:rFonts w:ascii="Times New Roman" w:hAnsi="Times New Roman" w:cs="Times New Roman"/>
          <w:sz w:val="24"/>
          <w:szCs w:val="24"/>
        </w:rPr>
      </w:pPr>
    </w:p>
    <w:p w:rsidR="00846F94" w:rsidRDefault="00846F94" w:rsidP="00D854D2">
      <w:pPr>
        <w:spacing w:after="0" w:line="360" w:lineRule="auto"/>
        <w:ind w:firstLine="709"/>
        <w:jc w:val="both"/>
        <w:rPr>
          <w:rFonts w:ascii="Times New Roman" w:hAnsi="Times New Roman" w:cs="Times New Roman"/>
          <w:sz w:val="24"/>
          <w:szCs w:val="24"/>
        </w:rPr>
      </w:pPr>
    </w:p>
    <w:p w:rsidR="00846F94" w:rsidRPr="00B16A65" w:rsidRDefault="00846F94" w:rsidP="00846F94">
      <w:pPr>
        <w:spacing w:line="360" w:lineRule="auto"/>
        <w:jc w:val="center"/>
        <w:rPr>
          <w:rFonts w:ascii="Times New Roman" w:hAnsi="Times New Roman" w:cs="Times New Roman"/>
          <w:b/>
          <w:bCs/>
          <w:sz w:val="24"/>
          <w:szCs w:val="24"/>
        </w:rPr>
      </w:pPr>
      <w:r w:rsidRPr="00B16A65">
        <w:rPr>
          <w:rFonts w:ascii="Times New Roman" w:hAnsi="Times New Roman" w:cs="Times New Roman"/>
          <w:b/>
          <w:bCs/>
          <w:sz w:val="24"/>
          <w:szCs w:val="24"/>
        </w:rPr>
        <w:lastRenderedPageBreak/>
        <w:t>Библиографический список</w:t>
      </w:r>
    </w:p>
    <w:p w:rsidR="00846F94" w:rsidRPr="005755E7" w:rsidRDefault="00846F94" w:rsidP="00846F94">
      <w:pPr>
        <w:pStyle w:val="a7"/>
        <w:numPr>
          <w:ilvl w:val="0"/>
          <w:numId w:val="6"/>
        </w:numPr>
        <w:spacing w:line="360" w:lineRule="auto"/>
        <w:ind w:left="0" w:firstLine="709"/>
        <w:jc w:val="both"/>
        <w:rPr>
          <w:rFonts w:ascii="Times New Roman" w:hAnsi="Times New Roman" w:cs="Times New Roman"/>
          <w:sz w:val="24"/>
          <w:szCs w:val="24"/>
        </w:rPr>
      </w:pPr>
      <w:r w:rsidRPr="005755E7">
        <w:rPr>
          <w:rFonts w:ascii="Times New Roman" w:hAnsi="Times New Roman" w:cs="Times New Roman"/>
          <w:sz w:val="24"/>
          <w:szCs w:val="24"/>
        </w:rPr>
        <w:t xml:space="preserve">Батурин, В. К. Общая теория управления [Электронный ресурс]: учебное пособие для студентов вузов, обучающихся по направлениям «Экономика» и «Менеджмент» / В. К. Батурин. — Электрон. текстовые данные. — М.: ЮНИТИ-ДАНА, 2017. — 487 c. — 978-5-238-02217-8. — URL: </w:t>
      </w:r>
      <w:hyperlink r:id="rId11" w:history="1">
        <w:r w:rsidRPr="005755E7">
          <w:rPr>
            <w:rStyle w:val="a3"/>
            <w:rFonts w:ascii="Times New Roman" w:hAnsi="Times New Roman" w:cs="Times New Roman"/>
            <w:sz w:val="24"/>
            <w:szCs w:val="24"/>
          </w:rPr>
          <w:t>http://www.iprbookshop.ru/71030.html</w:t>
        </w:r>
      </w:hyperlink>
      <w:r w:rsidRPr="005755E7">
        <w:rPr>
          <w:rFonts w:ascii="Times New Roman" w:hAnsi="Times New Roman" w:cs="Times New Roman"/>
          <w:sz w:val="24"/>
          <w:szCs w:val="24"/>
        </w:rPr>
        <w:t xml:space="preserve"> </w:t>
      </w:r>
    </w:p>
    <w:p w:rsidR="00846F94" w:rsidRDefault="00846F94" w:rsidP="00846F94">
      <w:pPr>
        <w:pStyle w:val="a7"/>
        <w:numPr>
          <w:ilvl w:val="0"/>
          <w:numId w:val="6"/>
        </w:numPr>
        <w:spacing w:line="360" w:lineRule="auto"/>
        <w:ind w:left="0" w:firstLine="709"/>
        <w:jc w:val="both"/>
        <w:rPr>
          <w:rFonts w:ascii="Times New Roman" w:hAnsi="Times New Roman" w:cs="Times New Roman"/>
          <w:sz w:val="24"/>
          <w:szCs w:val="24"/>
        </w:rPr>
      </w:pPr>
      <w:r w:rsidRPr="005755E7">
        <w:rPr>
          <w:rFonts w:ascii="Times New Roman" w:hAnsi="Times New Roman" w:cs="Times New Roman"/>
          <w:sz w:val="24"/>
          <w:szCs w:val="24"/>
        </w:rPr>
        <w:t xml:space="preserve">Волкова, В. Н. Теория систем и системный анализ: учебник для академического </w:t>
      </w:r>
      <w:proofErr w:type="spellStart"/>
      <w:r w:rsidRPr="005755E7">
        <w:rPr>
          <w:rFonts w:ascii="Times New Roman" w:hAnsi="Times New Roman" w:cs="Times New Roman"/>
          <w:sz w:val="24"/>
          <w:szCs w:val="24"/>
        </w:rPr>
        <w:t>бакалавриата</w:t>
      </w:r>
      <w:proofErr w:type="spellEnd"/>
      <w:r w:rsidRPr="005755E7">
        <w:rPr>
          <w:rFonts w:ascii="Times New Roman" w:hAnsi="Times New Roman" w:cs="Times New Roman"/>
          <w:sz w:val="24"/>
          <w:szCs w:val="24"/>
        </w:rPr>
        <w:t xml:space="preserve"> / В. Н. Волкова, А. А. Денисов. — 2-е изд., </w:t>
      </w:r>
      <w:proofErr w:type="spellStart"/>
      <w:r w:rsidRPr="005755E7">
        <w:rPr>
          <w:rFonts w:ascii="Times New Roman" w:hAnsi="Times New Roman" w:cs="Times New Roman"/>
          <w:sz w:val="24"/>
          <w:szCs w:val="24"/>
        </w:rPr>
        <w:t>перераб</w:t>
      </w:r>
      <w:proofErr w:type="spellEnd"/>
      <w:proofErr w:type="gramStart"/>
      <w:r w:rsidRPr="005755E7">
        <w:rPr>
          <w:rFonts w:ascii="Times New Roman" w:hAnsi="Times New Roman" w:cs="Times New Roman"/>
          <w:sz w:val="24"/>
          <w:szCs w:val="24"/>
        </w:rPr>
        <w:t>.</w:t>
      </w:r>
      <w:proofErr w:type="gramEnd"/>
      <w:r w:rsidRPr="005755E7">
        <w:rPr>
          <w:rFonts w:ascii="Times New Roman" w:hAnsi="Times New Roman" w:cs="Times New Roman"/>
          <w:sz w:val="24"/>
          <w:szCs w:val="24"/>
        </w:rPr>
        <w:t xml:space="preserve"> и доп. — М.: Издательство </w:t>
      </w:r>
      <w:proofErr w:type="spellStart"/>
      <w:r w:rsidRPr="005755E7">
        <w:rPr>
          <w:rFonts w:ascii="Times New Roman" w:hAnsi="Times New Roman" w:cs="Times New Roman"/>
          <w:sz w:val="24"/>
          <w:szCs w:val="24"/>
        </w:rPr>
        <w:t>Юрайт</w:t>
      </w:r>
      <w:proofErr w:type="spellEnd"/>
      <w:r w:rsidRPr="005755E7">
        <w:rPr>
          <w:rFonts w:ascii="Times New Roman" w:hAnsi="Times New Roman" w:cs="Times New Roman"/>
          <w:sz w:val="24"/>
          <w:szCs w:val="24"/>
        </w:rPr>
        <w:t xml:space="preserve">, 2017. — 462 с. — URL: </w:t>
      </w:r>
      <w:hyperlink r:id="rId12" w:anchor="page/1" w:history="1">
        <w:r w:rsidRPr="005C7A7E">
          <w:rPr>
            <w:rStyle w:val="a3"/>
            <w:rFonts w:ascii="Times New Roman" w:hAnsi="Times New Roman" w:cs="Times New Roman"/>
            <w:sz w:val="24"/>
            <w:szCs w:val="24"/>
          </w:rPr>
          <w:t>https://www.biblioonline.ru/viewer/7057E48D-241E-4EF2-B636-5C84E4F678AC#page/1</w:t>
        </w:r>
      </w:hyperlink>
    </w:p>
    <w:p w:rsidR="00846F94" w:rsidRPr="00846F94" w:rsidRDefault="00846F94" w:rsidP="00846F94">
      <w:pPr>
        <w:numPr>
          <w:ilvl w:val="0"/>
          <w:numId w:val="6"/>
        </w:numPr>
        <w:spacing w:after="0" w:line="360" w:lineRule="auto"/>
        <w:ind w:left="0" w:firstLine="709"/>
        <w:jc w:val="both"/>
        <w:rPr>
          <w:rFonts w:ascii="Times New Roman" w:hAnsi="Times New Roman" w:cs="Times New Roman"/>
          <w:sz w:val="24"/>
          <w:szCs w:val="24"/>
        </w:rPr>
      </w:pPr>
      <w:proofErr w:type="spellStart"/>
      <w:r w:rsidRPr="00846F94">
        <w:rPr>
          <w:rFonts w:ascii="Times New Roman" w:hAnsi="Times New Roman" w:cs="Times New Roman"/>
          <w:sz w:val="24"/>
          <w:szCs w:val="24"/>
        </w:rPr>
        <w:t>Птускин</w:t>
      </w:r>
      <w:proofErr w:type="spellEnd"/>
      <w:r w:rsidRPr="00846F94">
        <w:rPr>
          <w:rFonts w:ascii="Times New Roman" w:hAnsi="Times New Roman" w:cs="Times New Roman"/>
          <w:sz w:val="24"/>
          <w:szCs w:val="24"/>
        </w:rPr>
        <w:t xml:space="preserve"> А.С., Левнер Е.В., Жукова Ю.М. Многокритериальная модель определения наилучшей доступной технологии при нечетких исходных данных // Вестник Московского государственного технического университета им. Н.Э. Баумана. Серия "Машиностроение". - 2016. - № б (111). - С. 105-127</w:t>
      </w:r>
    </w:p>
    <w:p w:rsidR="00846F94" w:rsidRDefault="00846F94" w:rsidP="00846F94">
      <w:pPr>
        <w:pStyle w:val="a7"/>
        <w:numPr>
          <w:ilvl w:val="0"/>
          <w:numId w:val="6"/>
        </w:numPr>
        <w:spacing w:line="360" w:lineRule="auto"/>
        <w:ind w:left="0" w:firstLine="709"/>
        <w:jc w:val="both"/>
        <w:rPr>
          <w:rFonts w:ascii="Times New Roman" w:hAnsi="Times New Roman" w:cs="Times New Roman"/>
          <w:sz w:val="24"/>
          <w:szCs w:val="24"/>
        </w:rPr>
      </w:pPr>
      <w:proofErr w:type="spellStart"/>
      <w:r w:rsidRPr="005755E7">
        <w:rPr>
          <w:rFonts w:ascii="Times New Roman" w:hAnsi="Times New Roman" w:cs="Times New Roman"/>
          <w:sz w:val="24"/>
          <w:szCs w:val="24"/>
        </w:rPr>
        <w:t>Птускин</w:t>
      </w:r>
      <w:proofErr w:type="spellEnd"/>
      <w:r w:rsidRPr="005755E7">
        <w:rPr>
          <w:rFonts w:ascii="Times New Roman" w:hAnsi="Times New Roman" w:cs="Times New Roman"/>
          <w:sz w:val="24"/>
          <w:szCs w:val="24"/>
        </w:rPr>
        <w:t xml:space="preserve">, А.С. Системный анализ и принятие решений [Электронный ресурс]: учебное пособие / А.С. </w:t>
      </w:r>
      <w:proofErr w:type="spellStart"/>
      <w:r w:rsidRPr="005755E7">
        <w:rPr>
          <w:rFonts w:ascii="Times New Roman" w:hAnsi="Times New Roman" w:cs="Times New Roman"/>
          <w:sz w:val="24"/>
          <w:szCs w:val="24"/>
        </w:rPr>
        <w:t>Птускин</w:t>
      </w:r>
      <w:proofErr w:type="spellEnd"/>
      <w:r w:rsidRPr="005755E7">
        <w:rPr>
          <w:rFonts w:ascii="Times New Roman" w:hAnsi="Times New Roman" w:cs="Times New Roman"/>
          <w:sz w:val="24"/>
          <w:szCs w:val="24"/>
        </w:rPr>
        <w:t xml:space="preserve">. – М.: Изд-во МГТУ им. Н.Э. Баумана, 2017. — 48 с. –— Режим доступа: </w:t>
      </w:r>
      <w:hyperlink r:id="rId13" w:history="1">
        <w:r w:rsidRPr="005755E7">
          <w:rPr>
            <w:rStyle w:val="a3"/>
            <w:rFonts w:ascii="Times New Roman" w:hAnsi="Times New Roman" w:cs="Times New Roman"/>
            <w:sz w:val="24"/>
            <w:szCs w:val="24"/>
          </w:rPr>
          <w:t>http://window.edu.ru/catalog/pdf2txt/375/77375/58464</w:t>
        </w:r>
      </w:hyperlink>
      <w:r w:rsidRPr="005755E7">
        <w:rPr>
          <w:rFonts w:ascii="Times New Roman" w:hAnsi="Times New Roman" w:cs="Times New Roman"/>
          <w:sz w:val="24"/>
          <w:szCs w:val="24"/>
        </w:rPr>
        <w:t xml:space="preserve"> </w:t>
      </w:r>
    </w:p>
    <w:p w:rsidR="00846F94" w:rsidRPr="00846F94" w:rsidRDefault="00846F94" w:rsidP="00846F94">
      <w:pPr>
        <w:pStyle w:val="a7"/>
        <w:numPr>
          <w:ilvl w:val="0"/>
          <w:numId w:val="6"/>
        </w:numPr>
        <w:spacing w:line="360" w:lineRule="auto"/>
        <w:ind w:left="0" w:firstLine="709"/>
        <w:rPr>
          <w:rFonts w:ascii="Times New Roman" w:hAnsi="Times New Roman" w:cs="Times New Roman"/>
          <w:sz w:val="24"/>
          <w:szCs w:val="24"/>
        </w:rPr>
      </w:pPr>
      <w:r w:rsidRPr="00846F94">
        <w:rPr>
          <w:rFonts w:ascii="Times New Roman" w:hAnsi="Times New Roman" w:cs="Times New Roman"/>
          <w:sz w:val="24"/>
          <w:szCs w:val="24"/>
        </w:rPr>
        <w:t xml:space="preserve">Причины неудач </w:t>
      </w:r>
      <w:r>
        <w:rPr>
          <w:rFonts w:ascii="Times New Roman" w:hAnsi="Times New Roman" w:cs="Times New Roman"/>
          <w:sz w:val="24"/>
          <w:szCs w:val="24"/>
        </w:rPr>
        <w:t xml:space="preserve">внедрения ERP-систем в России. </w:t>
      </w:r>
      <w:r w:rsidRPr="00846F94">
        <w:rPr>
          <w:rFonts w:ascii="Times New Roman" w:hAnsi="Times New Roman" w:cs="Times New Roman"/>
          <w:sz w:val="24"/>
          <w:szCs w:val="24"/>
        </w:rPr>
        <w:t>http://www.cfin.ru/press/loginfo/2021-07/70-80.shtml</w:t>
      </w:r>
    </w:p>
    <w:sectPr w:rsidR="00846F94" w:rsidRPr="00846F9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6B3" w:rsidRDefault="00846F94">
      <w:pPr>
        <w:spacing w:after="0" w:line="240" w:lineRule="auto"/>
      </w:pPr>
      <w:r>
        <w:separator/>
      </w:r>
    </w:p>
  </w:endnote>
  <w:endnote w:type="continuationSeparator" w:id="0">
    <w:p w:rsidR="00B536B3" w:rsidRDefault="0084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617315"/>
      <w:docPartObj>
        <w:docPartGallery w:val="Page Numbers (Bottom of Page)"/>
        <w:docPartUnique/>
      </w:docPartObj>
    </w:sdtPr>
    <w:sdtEndPr/>
    <w:sdtContent>
      <w:p w:rsidR="00A1496C" w:rsidRDefault="00A1496C">
        <w:pPr>
          <w:pStyle w:val="a5"/>
          <w:jc w:val="center"/>
        </w:pPr>
        <w:r>
          <w:fldChar w:fldCharType="begin"/>
        </w:r>
        <w:r>
          <w:instrText>PAGE   \* MERGEFORMAT</w:instrText>
        </w:r>
        <w:r>
          <w:fldChar w:fldCharType="separate"/>
        </w:r>
        <w:r w:rsidR="00744AB9">
          <w:rPr>
            <w:noProof/>
          </w:rPr>
          <w:t>9</w:t>
        </w:r>
        <w:r>
          <w:fldChar w:fldCharType="end"/>
        </w:r>
      </w:p>
    </w:sdtContent>
  </w:sdt>
  <w:p w:rsidR="00A1496C" w:rsidRDefault="00A1496C">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96C" w:rsidRDefault="00A1496C" w:rsidP="00A1496C">
    <w:pPr>
      <w:pStyle w:val="a5"/>
      <w:ind w:firstLine="723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6B3" w:rsidRDefault="00846F94">
      <w:pPr>
        <w:spacing w:after="0" w:line="240" w:lineRule="auto"/>
      </w:pPr>
      <w:r>
        <w:separator/>
      </w:r>
    </w:p>
  </w:footnote>
  <w:footnote w:type="continuationSeparator" w:id="0">
    <w:p w:rsidR="00B536B3" w:rsidRDefault="00846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41270"/>
    <w:multiLevelType w:val="hybridMultilevel"/>
    <w:tmpl w:val="BFA23C12"/>
    <w:lvl w:ilvl="0" w:tplc="4DC84A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D67F0C"/>
    <w:multiLevelType w:val="hybridMultilevel"/>
    <w:tmpl w:val="CFDCD048"/>
    <w:lvl w:ilvl="0" w:tplc="62B40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6396C44"/>
    <w:multiLevelType w:val="hybridMultilevel"/>
    <w:tmpl w:val="17EAAB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5AD86213"/>
    <w:multiLevelType w:val="hybridMultilevel"/>
    <w:tmpl w:val="06B83902"/>
    <w:lvl w:ilvl="0" w:tplc="51B28D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BDA156E"/>
    <w:multiLevelType w:val="multilevel"/>
    <w:tmpl w:val="9684C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3A20016"/>
    <w:multiLevelType w:val="hybridMultilevel"/>
    <w:tmpl w:val="17EAAB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CA3693E"/>
    <w:multiLevelType w:val="hybridMultilevel"/>
    <w:tmpl w:val="1BC823CE"/>
    <w:lvl w:ilvl="0" w:tplc="EC2AAC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E5E"/>
    <w:rsid w:val="004C0E5E"/>
    <w:rsid w:val="00744AB9"/>
    <w:rsid w:val="00846F94"/>
    <w:rsid w:val="00A1496C"/>
    <w:rsid w:val="00B536B3"/>
    <w:rsid w:val="00D854D2"/>
    <w:rsid w:val="00F42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C708"/>
  <w15:chartTrackingRefBased/>
  <w15:docId w15:val="{E3681955-4040-46D7-9DCC-16777AF7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6F9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54D2"/>
    <w:rPr>
      <w:color w:val="0563C1" w:themeColor="hyperlink"/>
      <w:u w:val="single"/>
    </w:rPr>
  </w:style>
  <w:style w:type="table" w:styleId="a4">
    <w:name w:val="Table Grid"/>
    <w:basedOn w:val="a1"/>
    <w:uiPriority w:val="39"/>
    <w:rsid w:val="00A1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A1496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496C"/>
  </w:style>
  <w:style w:type="paragraph" w:styleId="a7">
    <w:name w:val="List Paragraph"/>
    <w:basedOn w:val="a"/>
    <w:qFormat/>
    <w:rsid w:val="00846F94"/>
    <w:pPr>
      <w:spacing w:after="0" w:line="240" w:lineRule="auto"/>
      <w:ind w:left="720"/>
      <w:contextualSpacing/>
    </w:pPr>
  </w:style>
  <w:style w:type="paragraph" w:styleId="a8">
    <w:name w:val="Balloon Text"/>
    <w:basedOn w:val="a"/>
    <w:link w:val="a9"/>
    <w:uiPriority w:val="99"/>
    <w:semiHidden/>
    <w:unhideWhenUsed/>
    <w:rsid w:val="00744AB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44A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5848">
      <w:bodyDiv w:val="1"/>
      <w:marLeft w:val="0"/>
      <w:marRight w:val="0"/>
      <w:marTop w:val="0"/>
      <w:marBottom w:val="0"/>
      <w:divBdr>
        <w:top w:val="none" w:sz="0" w:space="0" w:color="auto"/>
        <w:left w:val="none" w:sz="0" w:space="0" w:color="auto"/>
        <w:bottom w:val="none" w:sz="0" w:space="0" w:color="auto"/>
        <w:right w:val="none" w:sz="0" w:space="0" w:color="auto"/>
      </w:divBdr>
    </w:div>
    <w:div w:id="425736587">
      <w:bodyDiv w:val="1"/>
      <w:marLeft w:val="0"/>
      <w:marRight w:val="0"/>
      <w:marTop w:val="0"/>
      <w:marBottom w:val="0"/>
      <w:divBdr>
        <w:top w:val="none" w:sz="0" w:space="0" w:color="auto"/>
        <w:left w:val="none" w:sz="0" w:space="0" w:color="auto"/>
        <w:bottom w:val="none" w:sz="0" w:space="0" w:color="auto"/>
        <w:right w:val="none" w:sz="0" w:space="0" w:color="auto"/>
      </w:divBdr>
    </w:div>
    <w:div w:id="873543986">
      <w:bodyDiv w:val="1"/>
      <w:marLeft w:val="0"/>
      <w:marRight w:val="0"/>
      <w:marTop w:val="0"/>
      <w:marBottom w:val="0"/>
      <w:divBdr>
        <w:top w:val="none" w:sz="0" w:space="0" w:color="auto"/>
        <w:left w:val="none" w:sz="0" w:space="0" w:color="auto"/>
        <w:bottom w:val="none" w:sz="0" w:space="0" w:color="auto"/>
        <w:right w:val="none" w:sz="0" w:space="0" w:color="auto"/>
      </w:divBdr>
    </w:div>
    <w:div w:id="192676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4ok@mail.ru" TargetMode="External"/><Relationship Id="rId13" Type="http://schemas.openxmlformats.org/officeDocument/2006/relationships/hyperlink" Target="http://window.edu.ru/catalog/pdf2txt/375/77375/58464" TargetMode="External"/><Relationship Id="rId3" Type="http://schemas.openxmlformats.org/officeDocument/2006/relationships/settings" Target="settings.xml"/><Relationship Id="rId7" Type="http://schemas.openxmlformats.org/officeDocument/2006/relationships/hyperlink" Target="mailto:of4ok@mail.ru" TargetMode="External"/><Relationship Id="rId12" Type="http://schemas.openxmlformats.org/officeDocument/2006/relationships/hyperlink" Target="https://www.biblioonline.ru/viewer/7057E48D-241E-4EF2-B636-5C84E4F678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prbookshop.ru/71030.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2491</Words>
  <Characters>14203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Офеля Галоян</dc:creator>
  <cp:keywords/>
  <dc:description/>
  <cp:lastModifiedBy>Офеля Галоян</cp:lastModifiedBy>
  <cp:revision>2</cp:revision>
  <cp:lastPrinted>2022-06-01T04:57:00Z</cp:lastPrinted>
  <dcterms:created xsi:type="dcterms:W3CDTF">2022-06-01T04:07:00Z</dcterms:created>
  <dcterms:modified xsi:type="dcterms:W3CDTF">2022-06-01T04:57:00Z</dcterms:modified>
</cp:coreProperties>
</file>