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01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22"/>
        <w:gridCol w:w="1700"/>
        <w:gridCol w:w="1703"/>
        <w:gridCol w:w="1843"/>
        <w:gridCol w:w="1898"/>
        <w:gridCol w:w="1645"/>
      </w:tblGrid>
      <w:tr>
        <w:trPr/>
        <w:tc>
          <w:tcPr>
            <w:tcW w:w="7468" w:type="dxa"/>
            <w:gridSpan w:val="4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1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Ref No</w:t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  <w:tc>
          <w:tcPr>
            <w:tcW w:w="1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</w:tr>
      <w:tr>
        <w:trPr/>
        <w:tc>
          <w:tcPr>
            <w:tcW w:w="2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/>
                <w:b/>
                <w:sz w:val="18"/>
                <w:szCs w:val="18"/>
              </w:rPr>
              <w:t>Date of Community work session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Name of Community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  <w:tc>
          <w:tcPr>
            <w:tcW w:w="1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Problem / Intervention Code</w:t>
            </w:r>
          </w:p>
        </w:tc>
        <w:tc>
          <w:tcPr>
            <w:tcW w:w="1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</w:tr>
      <w:tr>
        <w:trPr>
          <w:trHeight w:val="1196" w:hRule="atLeast"/>
        </w:trPr>
        <w:tc>
          <w:tcPr>
            <w:tcW w:w="2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  <w:t xml:space="preserve">Type of Engagement 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Office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Telephone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Community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Other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  <w:t>Who participated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</w:r>
          </w:p>
        </w:tc>
        <w:tc>
          <w:tcPr>
            <w:tcW w:w="1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  <w:t>Process</w:t>
            </w:r>
          </w:p>
        </w:tc>
        <w:tc>
          <w:tcPr>
            <w:tcW w:w="1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Needs identification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Planning  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Intervention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Evaluation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tbl>
      <w:tblPr>
        <w:tblW w:w="110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72"/>
      </w:tblGrid>
      <w:tr>
        <w:trPr/>
        <w:tc>
          <w:tcPr>
            <w:tcW w:w="1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/>
                <w:b/>
                <w:sz w:val="18"/>
                <w:szCs w:val="18"/>
              </w:rPr>
              <w:t xml:space="preserve">Topic covered </w:t>
            </w:r>
            <w:r>
              <w:rPr>
                <w:rFonts w:cs="Arial"/>
                <w:sz w:val="18"/>
                <w:szCs w:val="18"/>
              </w:rPr>
              <w:t>(e.g. name or theme of content covered in session)</w:t>
            </w:r>
          </w:p>
        </w:tc>
      </w:tr>
      <w:tr>
        <w:trPr/>
        <w:tc>
          <w:tcPr>
            <w:tcW w:w="1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</w:tr>
      <w:tr>
        <w:trPr/>
        <w:tc>
          <w:tcPr>
            <w:tcW w:w="1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</w:tr>
      <w:tr>
        <w:trPr/>
        <w:tc>
          <w:tcPr>
            <w:tcW w:w="1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Description of the process </w:t>
            </w:r>
            <w:r>
              <w:rPr>
                <w:rFonts w:cs="Arial"/>
                <w:i/>
                <w:sz w:val="18"/>
                <w:szCs w:val="18"/>
              </w:rPr>
              <w:t>(e.g. what transpired during session / intervention, observations on the process, materials used)</w:t>
            </w:r>
          </w:p>
        </w:tc>
      </w:tr>
      <w:tr>
        <w:trPr/>
        <w:tc>
          <w:tcPr>
            <w:tcW w:w="1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1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1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1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1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1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Evaluation of the session (results) </w:t>
            </w:r>
          </w:p>
        </w:tc>
      </w:tr>
      <w:tr>
        <w:trPr/>
        <w:tc>
          <w:tcPr>
            <w:tcW w:w="1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1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1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1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1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1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Planning for the next session </w:t>
            </w:r>
          </w:p>
        </w:tc>
      </w:tr>
      <w:tr>
        <w:trPr/>
        <w:tc>
          <w:tcPr>
            <w:tcW w:w="1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1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1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1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1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eastAsia="Times New Roman" w:cs="Arial"/>
          <w:b/>
          <w:bCs/>
          <w:color w:val="000000"/>
          <w:sz w:val="18"/>
          <w:szCs w:val="18"/>
          <w:lang w:eastAsia="en-ZA"/>
        </w:rPr>
      </w:pPr>
      <w:r>
        <w:rPr>
          <w:rFonts w:eastAsia="Times New Roman" w:cs="Arial"/>
          <w:b/>
          <w:bCs/>
          <w:color w:val="000000"/>
          <w:sz w:val="18"/>
          <w:szCs w:val="18"/>
          <w:lang w:eastAsia="en-ZA"/>
        </w:rPr>
      </w:r>
    </w:p>
    <w:tbl>
      <w:tblPr>
        <w:tblpPr w:vertAnchor="text" w:horzAnchor="margin" w:leftFromText="180" w:rightFromText="180" w:tblpX="-868" w:tblpY="-58"/>
        <w:tblW w:w="110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51"/>
        <w:gridCol w:w="2623"/>
        <w:gridCol w:w="2622"/>
        <w:gridCol w:w="2027"/>
      </w:tblGrid>
      <w:tr>
        <w:trPr>
          <w:trHeight w:val="279" w:hRule="atLeast"/>
        </w:trPr>
        <w:tc>
          <w:tcPr>
            <w:tcW w:w="1102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ind w:hanging="993" w:start="993" w:end="0"/>
              <w:contextualSpacing/>
              <w:rPr>
                <w:rFonts w:eastAsia="Times New Roman" w:cs="Arial"/>
                <w:b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  <w:t>Social Service Practitioner completing Process Note</w:t>
            </w:r>
          </w:p>
        </w:tc>
      </w:tr>
      <w:tr>
        <w:trPr>
          <w:trHeight w:val="326" w:hRule="atLeast"/>
        </w:trPr>
        <w:tc>
          <w:tcPr>
            <w:tcW w:w="3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hanging="993" w:start="993" w:end="0"/>
              <w:contextualSpacing/>
              <w:rPr>
                <w:rFonts w:eastAsia="Times New Roman" w:cs="Arial"/>
                <w:b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sz w:val="18"/>
                <w:szCs w:val="18"/>
                <w:lang w:eastAsia="en-ZA"/>
              </w:rPr>
            </w:r>
          </w:p>
        </w:tc>
        <w:tc>
          <w:tcPr>
            <w:tcW w:w="2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hanging="993" w:start="993" w:end="0"/>
              <w:contextualSpacing/>
              <w:rPr>
                <w:rFonts w:eastAsia="Times New Roman" w:cs="Arial"/>
                <w:b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sz w:val="18"/>
                <w:szCs w:val="18"/>
                <w:lang w:eastAsia="en-ZA"/>
              </w:rPr>
            </w:r>
          </w:p>
        </w:tc>
        <w:tc>
          <w:tcPr>
            <w:tcW w:w="2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hanging="993" w:start="993" w:end="0"/>
              <w:contextualSpacing/>
              <w:rPr>
                <w:rFonts w:eastAsia="Times New Roman" w:cs="Arial"/>
                <w:b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sz w:val="18"/>
                <w:szCs w:val="18"/>
                <w:lang w:eastAsia="en-ZA"/>
              </w:rPr>
            </w:r>
          </w:p>
        </w:tc>
        <w:tc>
          <w:tcPr>
            <w:tcW w:w="2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hanging="993" w:start="993" w:end="0"/>
              <w:contextualSpacing/>
              <w:rPr>
                <w:rFonts w:eastAsia="Times New Roman" w:cs="Arial"/>
                <w:b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sz w:val="18"/>
                <w:szCs w:val="18"/>
                <w:lang w:eastAsia="en-ZA"/>
              </w:rPr>
            </w:r>
          </w:p>
        </w:tc>
      </w:tr>
      <w:tr>
        <w:trPr>
          <w:trHeight w:val="326" w:hRule="atLeast"/>
        </w:trPr>
        <w:tc>
          <w:tcPr>
            <w:tcW w:w="3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993" w:start="993" w:end="0"/>
              <w:contextualSpacing/>
              <w:rPr>
                <w:rFonts w:eastAsia="Times New Roman" w:cs="Arial"/>
                <w:b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sz w:val="18"/>
                <w:szCs w:val="18"/>
                <w:lang w:eastAsia="en-ZA"/>
              </w:rPr>
              <w:t>Name</w:t>
            </w:r>
          </w:p>
        </w:tc>
        <w:tc>
          <w:tcPr>
            <w:tcW w:w="2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993" w:start="993" w:end="0"/>
              <w:contextualSpacing/>
              <w:rPr>
                <w:rFonts w:eastAsia="Times New Roman" w:cs="Arial"/>
                <w:b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  <w:t>SACSSP No</w:t>
            </w:r>
          </w:p>
        </w:tc>
        <w:tc>
          <w:tcPr>
            <w:tcW w:w="2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993" w:start="993" w:end="0"/>
              <w:contextualSpacing/>
              <w:rPr>
                <w:rFonts w:eastAsia="Times New Roman" w:cs="Arial"/>
                <w:b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  <w:t xml:space="preserve">Signature                                        </w:t>
            </w:r>
          </w:p>
        </w:tc>
        <w:tc>
          <w:tcPr>
            <w:tcW w:w="2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993" w:start="993" w:end="0"/>
              <w:contextualSpacing/>
              <w:rPr>
                <w:rFonts w:eastAsia="Times New Roman" w:cs="Arial"/>
                <w:b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  <w:t>Date</w:t>
            </w:r>
          </w:p>
        </w:tc>
      </w:tr>
    </w:tbl>
    <w:p>
      <w:pPr>
        <w:pStyle w:val="Normal"/>
        <w:spacing w:lineRule="auto" w:line="240" w:before="0" w:after="0"/>
        <w:rPr>
          <w:rFonts w:eastAsia="Times New Roman" w:cs="Arial"/>
          <w:b/>
          <w:bCs/>
          <w:color w:val="000000"/>
          <w:sz w:val="18"/>
          <w:szCs w:val="18"/>
          <w:lang w:eastAsia="en-ZA"/>
        </w:rPr>
      </w:pPr>
      <w:r>
        <w:rPr>
          <w:rFonts w:eastAsia="Times New Roman" w:cs="Arial"/>
          <w:b/>
          <w:bCs/>
          <w:color w:val="000000"/>
          <w:sz w:val="18"/>
          <w:szCs w:val="18"/>
          <w:lang w:eastAsia="en-ZA"/>
        </w:rPr>
      </w:r>
    </w:p>
    <w:p>
      <w:pPr>
        <w:pStyle w:val="Normal"/>
        <w:spacing w:before="0" w:after="200"/>
        <w:rPr>
          <w:rFonts w:eastAsia="Times New Roman" w:cs="Arial"/>
          <w:b/>
          <w:bCs/>
          <w:color w:val="000000"/>
          <w:sz w:val="18"/>
          <w:szCs w:val="18"/>
          <w:lang w:eastAsia="en-ZA"/>
        </w:rPr>
      </w:pPr>
      <w:r>
        <w:rPr>
          <w:rFonts w:eastAsia="Times New Roman" w:cs="Arial"/>
          <w:b/>
          <w:bCs/>
          <w:color w:val="000000"/>
          <w:sz w:val="18"/>
          <w:szCs w:val="18"/>
          <w:lang w:eastAsia="en-ZA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284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clear" w:pos="9360"/>
        <w:tab w:val="center" w:pos="4535" w:leader="none"/>
      </w:tabs>
      <w:ind w:start="-993" w:end="0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2005965" cy="800735"/>
          <wp:effectExtent l="0" t="0" r="0" b="0"/>
          <wp:docPr id="1" name="Picture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2" r="-5" b="-12"/>
                  <a:stretch>
                    <a:fillRect/>
                  </a:stretch>
                </pic:blipFill>
                <pic:spPr bwMode="auto">
                  <a:xfrm>
                    <a:off x="0" y="0"/>
                    <a:ext cx="2005965" cy="8007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6">
              <wp:simplePos x="0" y="0"/>
              <wp:positionH relativeFrom="column">
                <wp:posOffset>1957070</wp:posOffset>
              </wp:positionH>
              <wp:positionV relativeFrom="paragraph">
                <wp:posOffset>635</wp:posOffset>
              </wp:positionV>
              <wp:extent cx="4420235" cy="828675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20235" cy="828675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4535" w:leader="none"/>
                            </w:tabs>
                            <w:jc w:val="end"/>
                            <w:rPr/>
                          </w:pPr>
                          <w:r>
                            <w:rPr>
                              <w:rFonts w:cs="Arial" w:ascii="Arial" w:hAnsi="Arial"/>
                              <w:b/>
                            </w:rPr>
                            <w:t xml:space="preserve">COMMUNITY WORK PROCESS NOTE </w:t>
                          </w:r>
                        </w:p>
                        <w:p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4535" w:leader="none"/>
                            </w:tabs>
                            <w:jc w:val="end"/>
                            <w:rPr>
                              <w:lang w:val="en-US" w:eastAsia="en-US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</w:rPr>
                            <w:t>COW 02</w:t>
                          </w:r>
                        </w:p>
                        <w:p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5386" w:leader="none"/>
                              <w:tab w:val="right" w:pos="10772" w:leader="none"/>
                            </w:tabs>
                            <w:jc w:val="end"/>
                            <w:rPr>
                              <w:rFonts w:ascii="Arial" w:hAnsi="Arial" w:cs="Arial"/>
                              <w:i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lang w:val="en-US" w:eastAsia="en-US"/>
                            </w:rPr>
                            <w:tab/>
                          </w:r>
                          <w:r>
                            <w:rPr>
                              <w:rFonts w:cs="Arial" w:ascii="Arial" w:hAnsi="Arial"/>
                              <w:i/>
                              <w:sz w:val="16"/>
                              <w:szCs w:val="16"/>
                            </w:rPr>
                            <w:t>The Community Work Process Note must be completed for each engagement with a community, whether in person or telephonically</w:t>
                          </w:r>
                        </w:p>
                        <w:p>
                          <w:pPr>
                            <w:pStyle w:val="Normal"/>
                            <w:rPr>
                              <w:rFonts w:ascii="Arial" w:hAnsi="Arial" w:cs="Arial"/>
                              <w:i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 w:ascii="Arial" w:hAnsi="Arial"/>
                              <w:i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4535" w:leader="none"/>
                            </w:tabs>
                            <w:jc w:val="end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sz w:val="16"/>
                              <w:szCs w:val="16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48.05pt;height:65.25pt;mso-wrap-distance-left:9.05pt;mso-wrap-distance-right:9.05pt;mso-wrap-distance-top:0pt;mso-wrap-distance-bottom:0pt;margin-top:0.05pt;mso-position-vertical-relative:text;margin-left:154.1pt;mso-position-horizontal-relative:text">
              <v:textbox inset="0.100694444444444in,0.0506944444444444in,0.100694444444444in,0.0506944444444444in">
                <w:txbxContent>
                  <w:p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4535" w:leader="none"/>
                      </w:tabs>
                      <w:jc w:val="end"/>
                      <w:rPr/>
                    </w:pPr>
                    <w:r>
                      <w:rPr>
                        <w:rFonts w:cs="Arial" w:ascii="Arial" w:hAnsi="Arial"/>
                        <w:b/>
                      </w:rPr>
                      <w:t xml:space="preserve">COMMUNITY WORK PROCESS NOTE </w:t>
                    </w:r>
                  </w:p>
                  <w:p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4535" w:leader="none"/>
                      </w:tabs>
                      <w:jc w:val="end"/>
                      <w:rPr>
                        <w:lang w:val="en-US" w:eastAsia="en-US"/>
                      </w:rPr>
                    </w:pPr>
                    <w:r>
                      <w:rPr>
                        <w:rFonts w:cs="Arial" w:ascii="Arial" w:hAnsi="Arial"/>
                        <w:b/>
                      </w:rPr>
                      <w:t>COW 02</w:t>
                    </w:r>
                  </w:p>
                  <w:p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5386" w:leader="none"/>
                        <w:tab w:val="right" w:pos="10772" w:leader="none"/>
                      </w:tabs>
                      <w:jc w:val="end"/>
                      <w:rPr>
                        <w:rFonts w:ascii="Arial" w:hAnsi="Arial" w:cs="Arial"/>
                        <w:i/>
                        <w:i/>
                        <w:sz w:val="16"/>
                        <w:szCs w:val="16"/>
                      </w:rPr>
                    </w:pPr>
                    <w:r>
                      <w:rPr>
                        <w:lang w:val="en-US" w:eastAsia="en-US"/>
                      </w:rPr>
                      <w:tab/>
                    </w:r>
                    <w:r>
                      <w:rPr>
                        <w:rFonts w:cs="Arial" w:ascii="Arial" w:hAnsi="Arial"/>
                        <w:i/>
                        <w:sz w:val="16"/>
                        <w:szCs w:val="16"/>
                      </w:rPr>
                      <w:t>The Community Work Process Note must be completed for each engagement with a community, whether in person or telephonically</w:t>
                    </w:r>
                  </w:p>
                  <w:p>
                    <w:pPr>
                      <w:pStyle w:val="Normal"/>
                      <w:rPr>
                        <w:rFonts w:ascii="Arial" w:hAnsi="Arial" w:cs="Arial"/>
                        <w:i/>
                        <w:i/>
                        <w:sz w:val="16"/>
                        <w:szCs w:val="16"/>
                      </w:rPr>
                    </w:pPr>
                    <w:r>
                      <w:rPr>
                        <w:rFonts w:cs="Arial" w:ascii="Arial" w:hAnsi="Arial"/>
                        <w:i/>
                        <w:sz w:val="16"/>
                        <w:szCs w:val="16"/>
                      </w:rPr>
                    </w:r>
                  </w:p>
                  <w:p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4535" w:leader="none"/>
                      </w:tabs>
                      <w:jc w:val="end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cs="Arial" w:ascii="Arial" w:hAnsi="Arial"/>
                        <w:b/>
                        <w:sz w:val="16"/>
                        <w:szCs w:val="16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tabs>
        <w:tab w:val="clear" w:pos="4680"/>
        <w:tab w:val="clear" w:pos="9360"/>
        <w:tab w:val="center" w:pos="4535" w:leader="none"/>
      </w:tabs>
      <w:ind w:start="-993" w:end="0"/>
      <w:rPr/>
    </w:pPr>
    <w:r>
      <w:rPr>
        <w:lang w:val="en-US" w:eastAsia="en-US"/>
      </w:rPr>
      <w:tab/>
    </w:r>
    <w:r>
      <w:rPr>
        <w:rFonts w:cs="Arial" w:ascii="Arial" w:hAnsi="Arial"/>
        <w:b/>
      </w:rPr>
      <w:tab/>
    </w:r>
  </w:p>
</w:hdr>
</file>

<file path=word/settings.xml><?xml version="1.0" encoding="utf-8"?>
<w:settings xmlns:w="http://schemas.openxmlformats.org/wordprocessingml/2006/main">
  <w:zoom w:percent="7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ZA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lang w:val="en-ZA"/>
    </w:rPr>
  </w:style>
  <w:style w:type="character" w:styleId="CommentSubjectChar">
    <w:name w:val="Comment Subject Char"/>
    <w:qFormat/>
    <w:rPr>
      <w:b/>
      <w:bCs/>
      <w:lang w:val="en-Z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2019-04-05T08:50:00Z</dcterms:created>
  <dc:creator>Elaine</dc:creator>
  <dc:description/>
  <cp:keywords/>
  <dc:language>en-US</dc:language>
  <cp:lastModifiedBy>Dionie Klopper</cp:lastModifiedBy>
  <cp:lastPrinted>2019-04-05T10:49:00Z</cp:lastPrinted>
  <dcterms:modified xsi:type="dcterms:W3CDTF">2019-04-05T08:50:00Z</dcterms:modified>
  <cp:revision>2</cp:revision>
  <dc:subject/>
  <dc:title/>
</cp:coreProperties>
</file>