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40" w:rsidRDefault="001E0340">
      <w:pPr>
        <w:pStyle w:val="Subtitle"/>
        <w:rPr>
          <w:sz w:val="44"/>
          <w:szCs w:val="44"/>
        </w:rPr>
      </w:pPr>
      <w:bookmarkStart w:id="0" w:name="_GoBack"/>
      <w:bookmarkEnd w:id="0"/>
    </w:p>
    <w:p w:rsidR="001E0340" w:rsidRDefault="00431F56">
      <w:pPr>
        <w:pStyle w:val="Body"/>
        <w:rPr>
          <w:color w:val="666666"/>
          <w:sz w:val="44"/>
          <w:szCs w:val="44"/>
          <w:u w:color="666666"/>
        </w:rPr>
      </w:pPr>
      <w:r>
        <w:rPr>
          <w:color w:val="666666"/>
          <w:sz w:val="44"/>
          <w:szCs w:val="44"/>
          <w:u w:color="666666"/>
          <w:lang w:val="en-US"/>
        </w:rPr>
        <w:t>Bringg Backend Developer Home Assignment</w:t>
      </w:r>
    </w:p>
    <w:p w:rsidR="001E0340" w:rsidRDefault="001E0340">
      <w:pPr>
        <w:pStyle w:val="Body"/>
      </w:pPr>
    </w:p>
    <w:p w:rsidR="001E0340" w:rsidRDefault="00431F56">
      <w:pPr>
        <w:pStyle w:val="Body"/>
      </w:pPr>
      <w:r>
        <w:rPr>
          <w:lang w:val="en-US"/>
        </w:rPr>
        <w:t>You own a popular coffee house in a high-tech area.</w:t>
      </w:r>
    </w:p>
    <w:p w:rsidR="001E0340" w:rsidRDefault="001E0340">
      <w:pPr>
        <w:pStyle w:val="Body"/>
      </w:pPr>
    </w:p>
    <w:p w:rsidR="001E0340" w:rsidRDefault="00431F56">
      <w:pPr>
        <w:pStyle w:val="Body"/>
      </w:pPr>
      <w:r>
        <w:rPr>
          <w:lang w:val="en-US"/>
        </w:rPr>
        <w:t xml:space="preserve">As part of a new service, you are interested in allowing nearby customers to order coffee straight to their office. A special consultant you hired recommended </w:t>
      </w:r>
      <w:r>
        <w:rPr>
          <w:lang w:val="en-US"/>
        </w:rPr>
        <w:t>using Bringg services, as they enable you to manage orders and provide customers with an order tracking service.</w:t>
      </w:r>
    </w:p>
    <w:p w:rsidR="001E0340" w:rsidRDefault="00431F56">
      <w:pPr>
        <w:pStyle w:val="Heading"/>
      </w:pPr>
      <w:bookmarkStart w:id="1" w:name="_gjdgxs"/>
      <w:bookmarkEnd w:id="1"/>
      <w:r>
        <w:rPr>
          <w:rFonts w:eastAsia="Arial Unicode MS" w:cs="Arial Unicode MS"/>
        </w:rPr>
        <w:t>Part 1</w:t>
      </w:r>
    </w:p>
    <w:p w:rsidR="001E0340" w:rsidRDefault="00431F56">
      <w:pPr>
        <w:pStyle w:val="Body"/>
      </w:pPr>
      <w:bookmarkStart w:id="2" w:name="_e6oola76zcwf"/>
      <w:bookmarkEnd w:id="2"/>
      <w:r>
        <w:t>Y</w:t>
      </w:r>
      <w:r>
        <w:rPr>
          <w:lang w:val="en-US"/>
        </w:rPr>
        <w:t>ou must write a basic server that reveals a REST API through which customers can place orders by filling in their name, cell number, ad</w:t>
      </w:r>
      <w:r>
        <w:rPr>
          <w:lang w:val="en-US"/>
        </w:rPr>
        <w:t>dress and order details.</w:t>
      </w:r>
    </w:p>
    <w:p w:rsidR="001E0340" w:rsidRDefault="00431F56">
      <w:pPr>
        <w:pStyle w:val="Body"/>
      </w:pPr>
      <w:bookmarkStart w:id="3" w:name="_j0zll"/>
      <w:bookmarkEnd w:id="3"/>
      <w:r>
        <w:t xml:space="preserve">You do </w:t>
      </w:r>
      <w:r>
        <w:rPr>
          <w:u w:val="single"/>
          <w:lang w:val="en-US"/>
        </w:rPr>
        <w:t>not</w:t>
      </w:r>
      <w:r>
        <w:rPr>
          <w:lang w:val="en-US"/>
        </w:rPr>
        <w:t xml:space="preserve"> require the following:</w:t>
      </w:r>
    </w:p>
    <w:p w:rsidR="001E0340" w:rsidRDefault="00431F56">
      <w:pPr>
        <w:pStyle w:val="Body"/>
        <w:numPr>
          <w:ilvl w:val="0"/>
          <w:numId w:val="2"/>
        </w:numPr>
      </w:pPr>
      <w:r>
        <w:t>UI</w:t>
      </w:r>
    </w:p>
    <w:p w:rsidR="001E0340" w:rsidRDefault="00431F56">
      <w:pPr>
        <w:pStyle w:val="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authentication</w:t>
      </w:r>
    </w:p>
    <w:p w:rsidR="001E0340" w:rsidRDefault="00431F56">
      <w:pPr>
        <w:pStyle w:val="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order in any database whatsoever.</w:t>
      </w:r>
    </w:p>
    <w:p w:rsidR="001E0340" w:rsidRDefault="001E0340">
      <w:pPr>
        <w:pStyle w:val="Body"/>
      </w:pPr>
    </w:p>
    <w:p w:rsidR="001E0340" w:rsidRDefault="00431F56">
      <w:pPr>
        <w:pStyle w:val="Body"/>
      </w:pPr>
      <w:r>
        <w:rPr>
          <w:lang w:val="en-US"/>
        </w:rPr>
        <w:t>Except where specifically defined, the code can be written in any language.</w:t>
      </w:r>
    </w:p>
    <w:p w:rsidR="001E0340" w:rsidRDefault="00431F56">
      <w:pPr>
        <w:pStyle w:val="Heading"/>
        <w:rPr>
          <w:rFonts w:ascii="Trebuchet MS" w:eastAsia="Trebuchet MS" w:hAnsi="Trebuchet MS" w:cs="Trebuchet MS"/>
        </w:rPr>
      </w:pPr>
      <w:r>
        <w:rPr>
          <w:rFonts w:eastAsia="Arial Unicode MS" w:cs="Arial Unicode MS"/>
          <w:lang w:val="de-DE"/>
        </w:rPr>
        <w:t>Part</w:t>
      </w:r>
      <w:r>
        <w:rPr>
          <w:rFonts w:ascii="Trebuchet MS" w:hAnsi="Trebuchet MS"/>
        </w:rPr>
        <w:t xml:space="preserve"> 2</w:t>
      </w:r>
    </w:p>
    <w:p w:rsidR="001E0340" w:rsidRDefault="00431F56">
      <w:pPr>
        <w:pStyle w:val="Body"/>
      </w:pPr>
      <w:r>
        <w:rPr>
          <w:lang w:val="en-US"/>
        </w:rPr>
        <w:t xml:space="preserve">Using Bringg's API, create a new customer and a </w:t>
      </w:r>
      <w:r>
        <w:rPr>
          <w:lang w:val="en-US"/>
        </w:rPr>
        <w:t>new order(Task) in Bringg for every order received at your server.</w:t>
      </w:r>
    </w:p>
    <w:p w:rsidR="001E0340" w:rsidRDefault="00431F56">
      <w:pPr>
        <w:pStyle w:val="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API Documentation is available at:</w:t>
      </w:r>
    </w:p>
    <w:p w:rsidR="001E0340" w:rsidRDefault="00431F56">
      <w:pPr>
        <w:pStyle w:val="Body"/>
        <w:numPr>
          <w:ilvl w:val="1"/>
          <w:numId w:val="4"/>
        </w:numPr>
      </w:pPr>
      <w:r>
        <w:t xml:space="preserve"> </w:t>
      </w:r>
      <w:hyperlink r:id="rId7" w:history="1">
        <w:r w:rsidRPr="00366AA5">
          <w:rPr>
            <w:rStyle w:val="Hyperlink0"/>
          </w:rPr>
          <w:t>http://developers.bringg.com/docs</w:t>
        </w:r>
      </w:hyperlink>
      <w:r w:rsidRPr="00366AA5">
        <w:t>,</w:t>
      </w:r>
    </w:p>
    <w:p w:rsidR="001E0340" w:rsidRPr="00366AA5" w:rsidRDefault="00431F56">
      <w:pPr>
        <w:pStyle w:val="Body"/>
        <w:numPr>
          <w:ilvl w:val="1"/>
          <w:numId w:val="4"/>
        </w:numPr>
      </w:pPr>
      <w:r w:rsidRPr="00366AA5">
        <w:t xml:space="preserve"> </w:t>
      </w:r>
      <w:hyperlink r:id="rId8" w:history="1">
        <w:r w:rsidRPr="00366AA5">
          <w:rPr>
            <w:rStyle w:val="Hyperlink1"/>
          </w:rPr>
          <w:t>https://dev</w:t>
        </w:r>
        <w:r w:rsidRPr="00366AA5">
          <w:rPr>
            <w:rStyle w:val="Hyperlink1"/>
          </w:rPr>
          <w:t>elopers.bringg.com/v1.0/reference</w:t>
        </w:r>
      </w:hyperlink>
      <w:r>
        <w:t>.</w:t>
      </w:r>
    </w:p>
    <w:p w:rsidR="001E0340" w:rsidRDefault="00431F56">
      <w:pPr>
        <w:pStyle w:val="Body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sure that you are using the REST API and </w:t>
      </w:r>
      <w:r>
        <w:rPr>
          <w:rStyle w:val="None"/>
          <w:u w:val="single"/>
          <w:lang w:val="en-US"/>
        </w:rPr>
        <w:t>not</w:t>
      </w:r>
      <w:r>
        <w:rPr>
          <w:lang w:val="en-US"/>
        </w:rPr>
        <w:t xml:space="preserve"> the Services.</w:t>
      </w:r>
    </w:p>
    <w:p w:rsidR="001E0340" w:rsidRDefault="00431F56">
      <w:pPr>
        <w:pStyle w:val="Heading"/>
      </w:pPr>
      <w:bookmarkStart w:id="4" w:name="_fob9te"/>
      <w:bookmarkEnd w:id="4"/>
      <w:r>
        <w:rPr>
          <w:rFonts w:eastAsia="Arial Unicode MS" w:cs="Arial Unicode MS"/>
        </w:rPr>
        <w:t>Part</w:t>
      </w:r>
      <w:r>
        <w:rPr>
          <w:rStyle w:val="None"/>
          <w:rFonts w:ascii="Trebuchet MS" w:hAnsi="Trebuchet MS"/>
        </w:rPr>
        <w:t xml:space="preserve"> </w:t>
      </w:r>
      <w:r>
        <w:rPr>
          <w:rFonts w:eastAsia="Arial Unicode MS" w:cs="Arial Unicode MS"/>
        </w:rPr>
        <w:t>3</w:t>
      </w:r>
    </w:p>
    <w:p w:rsidR="001E0340" w:rsidRDefault="00431F56">
      <w:pPr>
        <w:pStyle w:val="Body"/>
      </w:pPr>
      <w:r>
        <w:rPr>
          <w:lang w:val="en-US"/>
        </w:rPr>
        <w:t>Reveal an additional API for customers that recreates the list of orders(Tasks)</w:t>
      </w:r>
      <w:r>
        <w:rPr>
          <w:lang w:val="en-US"/>
        </w:rPr>
        <w:t xml:space="preserve"> placed by them in the previous week. You must query Bringg's API to receive the Orders(Tasks)</w:t>
      </w:r>
      <w:r>
        <w:t>.</w:t>
      </w:r>
    </w:p>
    <w:p w:rsidR="001E0340" w:rsidRDefault="00431F56">
      <w:pPr>
        <w:pStyle w:val="Body"/>
      </w:pPr>
      <w:r>
        <w:rPr>
          <w:lang w:val="en-US"/>
        </w:rPr>
        <w:t>You can assume that customers can be identified by their cell number.</w:t>
      </w:r>
    </w:p>
    <w:p w:rsidR="001E0340" w:rsidRDefault="001E0340">
      <w:pPr>
        <w:pStyle w:val="Body"/>
        <w:rPr>
          <w:rStyle w:val="None"/>
          <w:b/>
          <w:bCs/>
        </w:rPr>
      </w:pPr>
    </w:p>
    <w:p w:rsidR="001E0340" w:rsidRDefault="00431F56">
      <w:pPr>
        <w:pStyle w:val="Body"/>
      </w:pPr>
      <w:r>
        <w:rPr>
          <w:rStyle w:val="None"/>
          <w:b/>
          <w:bCs/>
          <w:lang w:val="de-DE"/>
        </w:rPr>
        <w:t>Note:</w:t>
      </w:r>
      <w:r>
        <w:rPr>
          <w:lang w:val="en-US"/>
        </w:rPr>
        <w:t xml:space="preserve"> API authentication is </w:t>
      </w:r>
      <w:r>
        <w:rPr>
          <w:rStyle w:val="None"/>
          <w:u w:val="single"/>
          <w:lang w:val="en-US"/>
        </w:rPr>
        <w:t>not</w:t>
      </w:r>
      <w:r>
        <w:rPr>
          <w:lang w:val="en-US"/>
        </w:rPr>
        <w:t xml:space="preserve"> required.</w:t>
      </w:r>
    </w:p>
    <w:p w:rsidR="001E0340" w:rsidRDefault="00431F56">
      <w:pPr>
        <w:pStyle w:val="Body"/>
      </w:pPr>
      <w:r>
        <w:rPr>
          <w:rStyle w:val="None"/>
          <w:b/>
          <w:bCs/>
          <w:lang w:val="en-US"/>
        </w:rPr>
        <w:t>Hint:</w:t>
      </w:r>
      <w:r>
        <w:rPr>
          <w:lang w:val="en-US"/>
        </w:rPr>
        <w:t xml:space="preserve"> Bringg's API is paged.</w:t>
      </w:r>
    </w:p>
    <w:p w:rsidR="001E0340" w:rsidRDefault="001E0340">
      <w:pPr>
        <w:pStyle w:val="Body"/>
      </w:pPr>
    </w:p>
    <w:p w:rsidR="001E0340" w:rsidRDefault="00431F56">
      <w:pPr>
        <w:pStyle w:val="Body"/>
      </w:pPr>
      <w:r>
        <w:rPr>
          <w:lang w:val="en-US"/>
        </w:rPr>
        <w:t xml:space="preserve">We created a test merchant in the system for you. You can login at </w:t>
      </w:r>
      <w:hyperlink r:id="rId9" w:history="1">
        <w:r>
          <w:rPr>
            <w:rStyle w:val="Hyperlink0"/>
            <w:lang w:val="en-US"/>
          </w:rPr>
          <w:t>https://app.bringg.com</w:t>
        </w:r>
      </w:hyperlink>
      <w:r>
        <w:rPr>
          <w:lang w:val="en-US"/>
        </w:rPr>
        <w:t xml:space="preserve"> using the credentials enclosed in the email. You will be able to see the customers and orders you created in the environment.</w:t>
      </w:r>
    </w:p>
    <w:p w:rsidR="001E0340" w:rsidRDefault="001E0340">
      <w:pPr>
        <w:pStyle w:val="Body"/>
      </w:pPr>
    </w:p>
    <w:p w:rsidR="001E0340" w:rsidRDefault="001E0340">
      <w:pPr>
        <w:pStyle w:val="Body"/>
        <w:rPr>
          <w:rStyle w:val="None"/>
          <w:b/>
          <w:bCs/>
        </w:rPr>
      </w:pPr>
    </w:p>
    <w:p w:rsidR="001E0340" w:rsidRDefault="00431F56">
      <w:pPr>
        <w:pStyle w:val="Body"/>
        <w:rPr>
          <w:rStyle w:val="None"/>
          <w:b/>
          <w:bCs/>
        </w:rPr>
      </w:pPr>
      <w:r>
        <w:rPr>
          <w:rStyle w:val="None"/>
          <w:b/>
          <w:bCs/>
          <w:lang w:val="en-US"/>
        </w:rPr>
        <w:t>To work with the API:</w:t>
      </w:r>
    </w:p>
    <w:p w:rsidR="001E0340" w:rsidRDefault="00431F56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access token and secret key (available in the </w:t>
      </w:r>
      <w:r>
        <w:rPr>
          <w:rStyle w:val="None"/>
          <w:b/>
          <w:bCs/>
          <w:lang w:val="fr-FR"/>
        </w:rPr>
        <w:t xml:space="preserve">Definitions </w:t>
      </w:r>
      <w:r>
        <w:rPr>
          <w:lang w:val="en-US"/>
        </w:rPr>
        <w:t xml:space="preserve">pane (click the icon in the upper right corner, then click </w:t>
      </w:r>
      <w:r>
        <w:rPr>
          <w:rStyle w:val="None"/>
          <w:b/>
          <w:bCs/>
          <w:lang w:val="en-US"/>
        </w:rPr>
        <w:t>Settings</w:t>
      </w:r>
      <w:r>
        <w:rPr>
          <w:lang w:val="en-US"/>
        </w:rPr>
        <w:t>, and in the left-hand menu, type Developer).</w:t>
      </w:r>
    </w:p>
    <w:p w:rsidR="001E0340" w:rsidRDefault="00431F56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using the Test Keys.</w:t>
      </w:r>
    </w:p>
    <w:p w:rsidR="001E0340" w:rsidRDefault="00431F56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Include a cURL/H</w:t>
      </w:r>
      <w:r>
        <w:rPr>
          <w:lang w:val="en-US"/>
        </w:rPr>
        <w:t>TTPie call that defines the calls to your server when submitting the task; it will assist us with testing.</w:t>
      </w:r>
    </w:p>
    <w:p w:rsidR="001E0340" w:rsidRDefault="001E0340">
      <w:pPr>
        <w:pStyle w:val="Body"/>
      </w:pPr>
    </w:p>
    <w:p w:rsidR="001E0340" w:rsidRDefault="00431F56">
      <w:pPr>
        <w:pStyle w:val="Body"/>
        <w:rPr>
          <w:rStyle w:val="None"/>
        </w:rPr>
      </w:pPr>
      <w:r>
        <w:rPr>
          <w:b/>
          <w:bCs/>
          <w:lang w:val="en-US"/>
        </w:rPr>
        <w:t>Credentials:</w:t>
      </w:r>
    </w:p>
    <w:p w:rsidR="001E0340" w:rsidRDefault="00431F56">
      <w:pPr>
        <w:pStyle w:val="Default"/>
        <w:spacing w:line="300" w:lineRule="atLeast"/>
        <w:rPr>
          <w:rStyle w:val="None"/>
          <w:rFonts w:ascii="Arial" w:eastAsia="Arial" w:hAnsi="Arial" w:cs="Arial"/>
          <w:color w:val="222222"/>
          <w:shd w:val="clear" w:color="auto" w:fill="FFFFFF"/>
        </w:rPr>
      </w:pPr>
      <w:r>
        <w:rPr>
          <w:rStyle w:val="None"/>
          <w:rFonts w:ascii="Arial" w:hAnsi="Arial"/>
          <w:color w:val="222222"/>
          <w:shd w:val="clear" w:color="auto" w:fill="FFFFFF"/>
        </w:rPr>
        <w:t>email:</w:t>
      </w:r>
      <w:r>
        <w:rPr>
          <w:rStyle w:val="None"/>
          <w:rFonts w:ascii="Arial" w:hAnsi="Arial"/>
          <w:color w:val="222222"/>
          <w:shd w:val="clear" w:color="auto" w:fill="FFFFFF"/>
        </w:rPr>
        <w:t> </w:t>
      </w:r>
      <w:hyperlink r:id="rId10" w:history="1">
        <w:r>
          <w:rPr>
            <w:rStyle w:val="Hyperlink1"/>
            <w:rFonts w:ascii="Arial" w:hAnsi="Arial"/>
            <w:shd w:val="clear" w:color="auto" w:fill="FFFFFF"/>
            <w:lang w:val="it-IT"/>
          </w:rPr>
          <w:t>candidate@bringg.com</w:t>
        </w:r>
      </w:hyperlink>
    </w:p>
    <w:p w:rsidR="001E0340" w:rsidRDefault="00431F56">
      <w:pPr>
        <w:pStyle w:val="Default"/>
        <w:spacing w:line="30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en-US"/>
        </w:rPr>
        <w:t>password:</w:t>
      </w:r>
      <w:r>
        <w:rPr>
          <w:rFonts w:ascii="Arial" w:hAnsi="Arial"/>
          <w:color w:val="222222"/>
          <w:shd w:val="clear" w:color="auto" w:fill="FFFFFF"/>
        </w:rPr>
        <w:t> </w:t>
      </w:r>
      <w:r>
        <w:rPr>
          <w:rFonts w:ascii="Arial" w:hAnsi="Arial"/>
          <w:color w:val="222222"/>
          <w:shd w:val="clear" w:color="auto" w:fill="FFFFFF"/>
          <w:lang w:val="it-IT"/>
        </w:rPr>
        <w:t>bringgiton</w:t>
      </w:r>
    </w:p>
    <w:p w:rsidR="001E0340" w:rsidRDefault="001E0340">
      <w:pPr>
        <w:pStyle w:val="Default"/>
        <w:spacing w:line="300" w:lineRule="atLeast"/>
        <w:rPr>
          <w:rFonts w:ascii="Arial" w:eastAsia="Arial" w:hAnsi="Arial" w:cs="Arial"/>
          <w:color w:val="222222"/>
          <w:sz w:val="26"/>
          <w:szCs w:val="26"/>
          <w:shd w:val="clear" w:color="auto" w:fill="FFFFFF"/>
        </w:rPr>
      </w:pPr>
    </w:p>
    <w:p w:rsidR="001E0340" w:rsidRDefault="001E0340">
      <w:pPr>
        <w:pStyle w:val="Default"/>
        <w:spacing w:line="300" w:lineRule="atLeast"/>
        <w:rPr>
          <w:rFonts w:ascii="Arial" w:eastAsia="Arial" w:hAnsi="Arial" w:cs="Arial"/>
          <w:color w:val="222222"/>
          <w:sz w:val="26"/>
          <w:szCs w:val="26"/>
          <w:shd w:val="clear" w:color="auto" w:fill="FFFFFF"/>
        </w:rPr>
      </w:pPr>
    </w:p>
    <w:p w:rsidR="001E0340" w:rsidRDefault="001E0340">
      <w:pPr>
        <w:pStyle w:val="Body"/>
      </w:pPr>
    </w:p>
    <w:p w:rsidR="001E0340" w:rsidRDefault="00431F56">
      <w:pPr>
        <w:pStyle w:val="Body"/>
      </w:pPr>
      <w:r>
        <w:rPr>
          <w:lang w:val="en-US"/>
        </w:rPr>
        <w:t>Good luck!</w:t>
      </w:r>
    </w:p>
    <w:sectPr w:rsidR="001E0340">
      <w:headerReference w:type="default" r:id="rId11"/>
      <w:footerReference w:type="default" r:id="rId12"/>
      <w:pgSz w:w="11900" w:h="16840"/>
      <w:pgMar w:top="1701" w:right="1134" w:bottom="1701" w:left="1134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F56" w:rsidRDefault="00431F56">
      <w:r>
        <w:separator/>
      </w:r>
    </w:p>
  </w:endnote>
  <w:endnote w:type="continuationSeparator" w:id="0">
    <w:p w:rsidR="00431F56" w:rsidRDefault="0043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340" w:rsidRDefault="001E034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F56" w:rsidRDefault="00431F56">
      <w:r>
        <w:separator/>
      </w:r>
    </w:p>
  </w:footnote>
  <w:footnote w:type="continuationSeparator" w:id="0">
    <w:p w:rsidR="00431F56" w:rsidRDefault="00431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340" w:rsidRDefault="00431F56">
    <w:pPr>
      <w:pStyle w:val="Body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-99058</wp:posOffset>
          </wp:positionH>
          <wp:positionV relativeFrom="page">
            <wp:posOffset>1</wp:posOffset>
          </wp:positionV>
          <wp:extent cx="4306278" cy="874713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6278" cy="8747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783"/>
    <w:multiLevelType w:val="hybridMultilevel"/>
    <w:tmpl w:val="B4BAB9D6"/>
    <w:numStyleLink w:val="ImportedStyle3"/>
  </w:abstractNum>
  <w:abstractNum w:abstractNumId="1" w15:restartNumberingAfterBreak="0">
    <w:nsid w:val="2BF463F9"/>
    <w:multiLevelType w:val="hybridMultilevel"/>
    <w:tmpl w:val="BE36A1C8"/>
    <w:numStyleLink w:val="ImportedStyle1"/>
  </w:abstractNum>
  <w:abstractNum w:abstractNumId="2" w15:restartNumberingAfterBreak="0">
    <w:nsid w:val="32A35BA0"/>
    <w:multiLevelType w:val="hybridMultilevel"/>
    <w:tmpl w:val="B4BAB9D6"/>
    <w:styleLink w:val="ImportedStyle3"/>
    <w:lvl w:ilvl="0" w:tplc="DF9A9C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DEECAA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60F3A2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0C3F6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67E9A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38A20E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6AD8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6AA82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D4538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A90CEF"/>
    <w:multiLevelType w:val="hybridMultilevel"/>
    <w:tmpl w:val="BE36A1C8"/>
    <w:styleLink w:val="ImportedStyle1"/>
    <w:lvl w:ilvl="0" w:tplc="EDEE4E4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B27EE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9CB9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882BE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18C4D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E401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F216A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47BB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EEF1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250B52"/>
    <w:multiLevelType w:val="hybridMultilevel"/>
    <w:tmpl w:val="E4BCB93C"/>
    <w:numStyleLink w:val="ImportedStyle2"/>
  </w:abstractNum>
  <w:abstractNum w:abstractNumId="5" w15:restartNumberingAfterBreak="0">
    <w:nsid w:val="55F86578"/>
    <w:multiLevelType w:val="hybridMultilevel"/>
    <w:tmpl w:val="E4BCB93C"/>
    <w:styleLink w:val="ImportedStyle2"/>
    <w:lvl w:ilvl="0" w:tplc="EBFCBC0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78591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AC87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945A6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4291C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9625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82DFC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3C899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F28FE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40"/>
    <w:rsid w:val="001E0340"/>
    <w:rsid w:val="00366AA5"/>
    <w:rsid w:val="0043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3C160-1ACB-432F-A0D8-71D3609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L" w:eastAsia="en-IL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Subtitle">
    <w:name w:val="Subtitle"/>
    <w:next w:val="Body"/>
    <w:pPr>
      <w:keepNext/>
      <w:keepLines/>
      <w:spacing w:after="320" w:line="276" w:lineRule="auto"/>
    </w:pPr>
    <w:rPr>
      <w:rFonts w:ascii="Arial" w:hAnsi="Arial" w:cs="Arial Unicode MS"/>
      <w:color w:val="666666"/>
      <w:sz w:val="30"/>
      <w:szCs w:val="30"/>
      <w:u w:color="666666"/>
      <w:lang w:val="en-US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bringg.com/v1.0/refer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s.bringg.com/do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andidate@bring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ringg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2</cp:revision>
  <dcterms:created xsi:type="dcterms:W3CDTF">2018-04-09T12:38:00Z</dcterms:created>
  <dcterms:modified xsi:type="dcterms:W3CDTF">2018-04-09T12:38:00Z</dcterms:modified>
</cp:coreProperties>
</file>