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620F4" w14:textId="77777777" w:rsidR="003D6C31" w:rsidRDefault="003D6C31" w:rsidP="00212F1F">
      <w:pPr>
        <w:widowControl/>
        <w:suppressAutoHyphens w:val="0"/>
        <w:jc w:val="both"/>
      </w:pPr>
    </w:p>
    <w:p w14:paraId="477AE77D" w14:textId="77777777" w:rsidR="00B95798" w:rsidRDefault="00B95798" w:rsidP="00212F1F">
      <w:pPr>
        <w:widowControl/>
        <w:suppressAutoHyphens w:val="0"/>
        <w:jc w:val="both"/>
      </w:pPr>
    </w:p>
    <w:p w14:paraId="510F7EC0" w14:textId="3A6D89A9" w:rsidR="00B95798" w:rsidRPr="00B95798" w:rsidRDefault="00AF2265" w:rsidP="00B95798">
      <w:pPr>
        <w:widowControl/>
        <w:suppressAutoHyphens w:val="0"/>
        <w:jc w:val="center"/>
        <w:rPr>
          <w:sz w:val="40"/>
          <w:szCs w:val="40"/>
        </w:rPr>
      </w:pPr>
      <w:r>
        <w:rPr>
          <w:sz w:val="40"/>
          <w:szCs w:val="40"/>
        </w:rPr>
        <w:t>MITST02</w:t>
      </w:r>
      <w:r w:rsidR="00433C5B">
        <w:rPr>
          <w:sz w:val="40"/>
          <w:szCs w:val="40"/>
        </w:rPr>
        <w:t xml:space="preserve"> – automne </w:t>
      </w:r>
      <w:r w:rsidR="00FA36B4">
        <w:rPr>
          <w:sz w:val="40"/>
          <w:szCs w:val="40"/>
        </w:rPr>
        <w:t>20</w:t>
      </w:r>
      <w:r w:rsidR="008A2E9A">
        <w:rPr>
          <w:sz w:val="40"/>
          <w:szCs w:val="40"/>
        </w:rPr>
        <w:t>2</w:t>
      </w:r>
      <w:r w:rsidR="001A1944">
        <w:rPr>
          <w:sz w:val="40"/>
          <w:szCs w:val="40"/>
        </w:rPr>
        <w:t>2</w:t>
      </w:r>
    </w:p>
    <w:p w14:paraId="5A7E6B82" w14:textId="77777777" w:rsidR="00B95798" w:rsidRDefault="00B95798" w:rsidP="00B95798">
      <w:pPr>
        <w:widowControl/>
        <w:suppressAutoHyphens w:val="0"/>
        <w:jc w:val="both"/>
      </w:pPr>
    </w:p>
    <w:p w14:paraId="3EEF3950" w14:textId="77777777" w:rsidR="00B95798" w:rsidRDefault="00B95798" w:rsidP="004C53AB">
      <w:pPr>
        <w:widowControl/>
        <w:suppressAutoHyphens w:val="0"/>
        <w:jc w:val="center"/>
      </w:pPr>
    </w:p>
    <w:p w14:paraId="2E04EF92" w14:textId="19E0A60E" w:rsidR="004C53AB" w:rsidRDefault="00DF7EBD" w:rsidP="004C53AB">
      <w:pPr>
        <w:widowControl/>
        <w:suppressAutoHyphens w:val="0"/>
        <w:jc w:val="center"/>
      </w:pPr>
      <w:r>
        <w:rPr>
          <w:sz w:val="40"/>
          <w:szCs w:val="40"/>
        </w:rPr>
        <w:t>Les objets connectés (IOT)</w:t>
      </w:r>
    </w:p>
    <w:p w14:paraId="0E677634" w14:textId="77777777" w:rsidR="00674915" w:rsidRDefault="00674915" w:rsidP="00B95798">
      <w:pPr>
        <w:widowControl/>
        <w:suppressAutoHyphens w:val="0"/>
        <w:jc w:val="both"/>
      </w:pPr>
    </w:p>
    <w:p w14:paraId="322E6B47" w14:textId="77777777" w:rsidR="004C53AB" w:rsidRDefault="004C53AB" w:rsidP="00B95798">
      <w:pPr>
        <w:widowControl/>
        <w:suppressAutoHyphens w:val="0"/>
        <w:jc w:val="both"/>
      </w:pPr>
    </w:p>
    <w:p w14:paraId="39D65A16" w14:textId="77777777" w:rsidR="00674915" w:rsidRDefault="00674915" w:rsidP="00B95798">
      <w:pPr>
        <w:widowControl/>
        <w:suppressAutoHyphens w:val="0"/>
        <w:jc w:val="both"/>
      </w:pPr>
    </w:p>
    <w:p w14:paraId="6F4AC8EB" w14:textId="77777777" w:rsidR="00B95798" w:rsidRDefault="00B95798" w:rsidP="00B95798">
      <w:pPr>
        <w:widowControl/>
        <w:suppressAutoHyphens w:val="0"/>
        <w:jc w:val="both"/>
      </w:pPr>
      <w:r>
        <w:t xml:space="preserve">Rédacteur : </w:t>
      </w:r>
      <w:r>
        <w:tab/>
      </w:r>
      <w:r w:rsidR="003E4E77">
        <w:t>Sid LAMROUS</w:t>
      </w:r>
    </w:p>
    <w:p w14:paraId="230AD1CA" w14:textId="77777777" w:rsidR="00B95798" w:rsidRDefault="00B95798" w:rsidP="00B95798">
      <w:pPr>
        <w:widowControl/>
        <w:suppressAutoHyphens w:val="0"/>
        <w:jc w:val="both"/>
      </w:pPr>
    </w:p>
    <w:p w14:paraId="711EF3F1" w14:textId="18E846AE" w:rsidR="00B95798" w:rsidRDefault="00410149" w:rsidP="00B95798">
      <w:pPr>
        <w:widowControl/>
        <w:suppressAutoHyphens w:val="0"/>
        <w:jc w:val="both"/>
      </w:pPr>
      <w:r>
        <w:t>Date </w:t>
      </w:r>
      <w:r>
        <w:tab/>
      </w:r>
      <w:r>
        <w:tab/>
        <w:t xml:space="preserve">Création </w:t>
      </w:r>
      <w:r w:rsidR="00B95798">
        <w:tab/>
      </w:r>
      <w:r w:rsidR="00FA36B4">
        <w:tab/>
      </w:r>
      <w:r w:rsidR="00AF2265">
        <w:t>19 Janvier</w:t>
      </w:r>
      <w:r w:rsidR="003E4E77">
        <w:t xml:space="preserve"> 20</w:t>
      </w:r>
      <w:r w:rsidR="008A2E9A">
        <w:t>2</w:t>
      </w:r>
      <w:r w:rsidR="00EE7CEC">
        <w:t>2</w:t>
      </w:r>
    </w:p>
    <w:p w14:paraId="4B816248" w14:textId="77777777" w:rsidR="00B95798" w:rsidRDefault="00410149" w:rsidP="00B95798">
      <w:pPr>
        <w:widowControl/>
        <w:suppressAutoHyphens w:val="0"/>
        <w:jc w:val="both"/>
      </w:pPr>
      <w:r>
        <w:tab/>
      </w:r>
      <w:r>
        <w:tab/>
        <w:t>Modification</w:t>
      </w:r>
      <w:r>
        <w:tab/>
      </w:r>
      <w:r w:rsidR="001218B5">
        <w:tab/>
        <w:t>Création du document</w:t>
      </w:r>
    </w:p>
    <w:p w14:paraId="3DA43634" w14:textId="77777777" w:rsidR="00B95798" w:rsidRDefault="00B95798" w:rsidP="00B95798">
      <w:pPr>
        <w:widowControl/>
        <w:suppressAutoHyphens w:val="0"/>
        <w:jc w:val="both"/>
      </w:pPr>
    </w:p>
    <w:p w14:paraId="5FC03EC2" w14:textId="77777777" w:rsidR="0077511D" w:rsidRDefault="0077511D" w:rsidP="0077511D">
      <w:pPr>
        <w:widowControl/>
        <w:suppressAutoHyphens w:val="0"/>
        <w:jc w:val="both"/>
      </w:pPr>
      <w:r>
        <w:t>Version :</w:t>
      </w:r>
      <w:r>
        <w:tab/>
        <w:t>V1</w:t>
      </w:r>
    </w:p>
    <w:p w14:paraId="6D347875" w14:textId="77777777" w:rsidR="008941E4" w:rsidRDefault="008941E4">
      <w:pPr>
        <w:widowControl/>
        <w:suppressAutoHyphens w:val="0"/>
      </w:pPr>
    </w:p>
    <w:p w14:paraId="10FE147F" w14:textId="77777777" w:rsidR="00B95798" w:rsidRDefault="00B95798">
      <w:pPr>
        <w:widowControl/>
        <w:suppressAutoHyphens w:val="0"/>
      </w:pPr>
    </w:p>
    <w:p w14:paraId="7E650681" w14:textId="77777777" w:rsidR="003D6C31" w:rsidRDefault="00374443" w:rsidP="00212F1F">
      <w:pPr>
        <w:pStyle w:val="Titre1"/>
      </w:pPr>
      <w:bookmarkStart w:id="0" w:name="_Toc428197474"/>
      <w:r>
        <w:t>Thème général des projets</w:t>
      </w:r>
      <w:bookmarkEnd w:id="0"/>
    </w:p>
    <w:p w14:paraId="04B76FD0" w14:textId="77777777" w:rsidR="004C53AB" w:rsidRPr="004C53AB" w:rsidRDefault="004C53AB" w:rsidP="004C53AB"/>
    <w:p w14:paraId="0C49363D" w14:textId="6A354423" w:rsidR="003D6C31" w:rsidRDefault="00DF7EBD" w:rsidP="00212F1F">
      <w:pPr>
        <w:widowControl/>
        <w:suppressAutoHyphens w:val="0"/>
        <w:jc w:val="both"/>
      </w:pPr>
      <w:r>
        <w:t xml:space="preserve">L’internet des objets (IDO) ou « Internet </w:t>
      </w:r>
      <w:r w:rsidR="00AF2265">
        <w:t>O</w:t>
      </w:r>
      <w:r>
        <w:t xml:space="preserve">f </w:t>
      </w:r>
      <w:proofErr w:type="spellStart"/>
      <w:r w:rsidR="00AF2265">
        <w:t>T</w:t>
      </w:r>
      <w:r>
        <w:t>hings</w:t>
      </w:r>
      <w:proofErr w:type="spellEnd"/>
      <w:r w:rsidR="005421DD">
        <w:t xml:space="preserve"> </w:t>
      </w:r>
      <w:r>
        <w:t>» en anglais</w:t>
      </w:r>
    </w:p>
    <w:p w14:paraId="561DE34C" w14:textId="79B63148" w:rsidR="00DF7EBD" w:rsidRDefault="00DF7EBD" w:rsidP="00212F1F">
      <w:pPr>
        <w:widowControl/>
        <w:suppressAutoHyphens w:val="0"/>
        <w:jc w:val="both"/>
      </w:pPr>
    </w:p>
    <w:p w14:paraId="6FB2740F" w14:textId="1F58F1D2" w:rsidR="006175F3" w:rsidRDefault="00DF7EBD" w:rsidP="00DF7EBD">
      <w:pPr>
        <w:widowControl/>
        <w:suppressAutoHyphens w:val="0"/>
        <w:spacing w:before="120"/>
        <w:ind w:left="357"/>
        <w:jc w:val="both"/>
      </w:pPr>
      <w:r>
        <w:t>Il s’agit d’élaborer le « </w:t>
      </w:r>
      <w:r>
        <w:rPr>
          <w:b/>
          <w:color w:val="C00000"/>
        </w:rPr>
        <w:t>dossier de conception</w:t>
      </w:r>
      <w:r>
        <w:t xml:space="preserve"> » d’un objet connecté </w:t>
      </w:r>
      <w:r w:rsidR="00374443">
        <w:t xml:space="preserve">consacré à un thème </w:t>
      </w:r>
      <w:r w:rsidR="006175F3">
        <w:t>quelconque librement choisi par le groupe d’étudiants mais qui sera :</w:t>
      </w:r>
    </w:p>
    <w:p w14:paraId="2C1B629B" w14:textId="4C557C08" w:rsidR="006175F3" w:rsidRDefault="006175F3" w:rsidP="006175F3">
      <w:pPr>
        <w:pStyle w:val="Paragraphedeliste"/>
        <w:widowControl/>
        <w:numPr>
          <w:ilvl w:val="0"/>
          <w:numId w:val="18"/>
        </w:numPr>
        <w:suppressAutoHyphens w:val="0"/>
        <w:spacing w:before="120"/>
        <w:jc w:val="both"/>
      </w:pPr>
      <w:proofErr w:type="gramStart"/>
      <w:r>
        <w:t>abordé</w:t>
      </w:r>
      <w:proofErr w:type="gramEnd"/>
      <w:r>
        <w:t xml:space="preserve"> en s’intéressant </w:t>
      </w:r>
      <w:r w:rsidR="00AF2265">
        <w:t>au Togo</w:t>
      </w:r>
    </w:p>
    <w:p w14:paraId="44AA2B65" w14:textId="5A728418" w:rsidR="00374443" w:rsidRDefault="00374443" w:rsidP="006175F3">
      <w:pPr>
        <w:pStyle w:val="Paragraphedeliste"/>
        <w:widowControl/>
        <w:numPr>
          <w:ilvl w:val="0"/>
          <w:numId w:val="18"/>
        </w:numPr>
        <w:suppressAutoHyphens w:val="0"/>
        <w:spacing w:before="120"/>
        <w:jc w:val="both"/>
      </w:pPr>
      <w:proofErr w:type="gramStart"/>
      <w:r>
        <w:t>en</w:t>
      </w:r>
      <w:proofErr w:type="gramEnd"/>
      <w:r>
        <w:t xml:space="preserve"> </w:t>
      </w:r>
      <w:r w:rsidR="006175F3">
        <w:t xml:space="preserve">recueillant sur ce thème l’avis des étudiants de </w:t>
      </w:r>
      <w:r w:rsidR="00AF2265">
        <w:t>l’Univ. Lomé</w:t>
      </w:r>
      <w:r>
        <w:t>.</w:t>
      </w:r>
    </w:p>
    <w:p w14:paraId="4F4FACEA" w14:textId="77777777" w:rsidR="00374443" w:rsidRDefault="00374443" w:rsidP="00374443">
      <w:pPr>
        <w:widowControl/>
        <w:suppressAutoHyphens w:val="0"/>
        <w:spacing w:before="120"/>
        <w:ind w:left="357"/>
        <w:jc w:val="both"/>
      </w:pPr>
      <w:r>
        <w:t xml:space="preserve">Les thèmes sont </w:t>
      </w:r>
      <w:r w:rsidR="006175F3">
        <w:t xml:space="preserve">librement </w:t>
      </w:r>
      <w:r>
        <w:t>retenus par l’équipe projet, ce peut être par exemple :</w:t>
      </w:r>
    </w:p>
    <w:p w14:paraId="3EA96413" w14:textId="77777777" w:rsidR="00212F1F" w:rsidRDefault="003E4E77" w:rsidP="00374443">
      <w:pPr>
        <w:pStyle w:val="Paragraphedeliste"/>
        <w:widowControl/>
        <w:numPr>
          <w:ilvl w:val="0"/>
          <w:numId w:val="15"/>
        </w:numPr>
        <w:suppressAutoHyphens w:val="0"/>
        <w:spacing w:before="120"/>
        <w:jc w:val="both"/>
      </w:pPr>
      <w:r>
        <w:t>La domotique</w:t>
      </w:r>
    </w:p>
    <w:p w14:paraId="0371094B" w14:textId="77777777" w:rsidR="00374443" w:rsidRDefault="006175F3" w:rsidP="00374443">
      <w:pPr>
        <w:pStyle w:val="Paragraphedeliste"/>
        <w:widowControl/>
        <w:numPr>
          <w:ilvl w:val="0"/>
          <w:numId w:val="15"/>
        </w:numPr>
        <w:suppressAutoHyphens w:val="0"/>
        <w:spacing w:before="120"/>
        <w:jc w:val="both"/>
      </w:pPr>
      <w:r>
        <w:t xml:space="preserve">Le </w:t>
      </w:r>
      <w:r w:rsidR="003E4E77">
        <w:t>traitement des déchets</w:t>
      </w:r>
    </w:p>
    <w:p w14:paraId="227E344D" w14:textId="7642752A" w:rsidR="006175F3" w:rsidRDefault="006175F3" w:rsidP="00374443">
      <w:pPr>
        <w:pStyle w:val="Paragraphedeliste"/>
        <w:widowControl/>
        <w:numPr>
          <w:ilvl w:val="0"/>
          <w:numId w:val="15"/>
        </w:numPr>
        <w:suppressAutoHyphens w:val="0"/>
        <w:spacing w:before="120"/>
        <w:jc w:val="both"/>
      </w:pPr>
      <w:r>
        <w:t xml:space="preserve">La </w:t>
      </w:r>
      <w:r w:rsidR="003E4E77">
        <w:t>santé</w:t>
      </w:r>
    </w:p>
    <w:p w14:paraId="1FFB9AE5" w14:textId="300F5B8F" w:rsidR="008A2E9A" w:rsidRDefault="008A2E9A" w:rsidP="00374443">
      <w:pPr>
        <w:pStyle w:val="Paragraphedeliste"/>
        <w:widowControl/>
        <w:numPr>
          <w:ilvl w:val="0"/>
          <w:numId w:val="15"/>
        </w:numPr>
        <w:suppressAutoHyphens w:val="0"/>
        <w:spacing w:before="120"/>
        <w:jc w:val="both"/>
      </w:pPr>
      <w:r>
        <w:t>La COVID-19</w:t>
      </w:r>
    </w:p>
    <w:p w14:paraId="5EA92E56" w14:textId="77777777" w:rsidR="006175F3" w:rsidRDefault="006175F3" w:rsidP="00374443">
      <w:pPr>
        <w:pStyle w:val="Paragraphedeliste"/>
        <w:widowControl/>
        <w:numPr>
          <w:ilvl w:val="0"/>
          <w:numId w:val="15"/>
        </w:numPr>
        <w:suppressAutoHyphens w:val="0"/>
        <w:spacing w:before="120"/>
        <w:jc w:val="both"/>
      </w:pPr>
      <w:r>
        <w:t>La mesure de la pollution</w:t>
      </w:r>
    </w:p>
    <w:p w14:paraId="1B637435" w14:textId="77777777" w:rsidR="006175F3" w:rsidRDefault="003E4E77" w:rsidP="00374443">
      <w:pPr>
        <w:pStyle w:val="Paragraphedeliste"/>
        <w:widowControl/>
        <w:numPr>
          <w:ilvl w:val="0"/>
          <w:numId w:val="15"/>
        </w:numPr>
        <w:suppressAutoHyphens w:val="0"/>
        <w:spacing w:before="120"/>
        <w:jc w:val="both"/>
      </w:pPr>
      <w:r>
        <w:t>L’industrie agroalimentaire</w:t>
      </w:r>
    </w:p>
    <w:p w14:paraId="516DDC5C" w14:textId="77777777" w:rsidR="003E4E77" w:rsidRDefault="003E4E77" w:rsidP="003E4E77">
      <w:pPr>
        <w:pStyle w:val="Paragraphedeliste"/>
        <w:widowControl/>
        <w:numPr>
          <w:ilvl w:val="0"/>
          <w:numId w:val="15"/>
        </w:numPr>
        <w:suppressAutoHyphens w:val="0"/>
        <w:spacing w:before="120"/>
        <w:jc w:val="both"/>
      </w:pPr>
      <w:r>
        <w:t>L’apprentissage des langues</w:t>
      </w:r>
    </w:p>
    <w:p w14:paraId="7EAB9DB8" w14:textId="77777777" w:rsidR="006175F3" w:rsidRDefault="003E4E77" w:rsidP="00374443">
      <w:pPr>
        <w:pStyle w:val="Paragraphedeliste"/>
        <w:widowControl/>
        <w:numPr>
          <w:ilvl w:val="0"/>
          <w:numId w:val="15"/>
        </w:numPr>
        <w:suppressAutoHyphens w:val="0"/>
        <w:spacing w:before="120"/>
        <w:jc w:val="both"/>
      </w:pPr>
      <w:r>
        <w:t>La mobilité des personnes et le transport</w:t>
      </w:r>
    </w:p>
    <w:p w14:paraId="18CE960E" w14:textId="74FB504E" w:rsidR="00374443" w:rsidRDefault="00374443" w:rsidP="00374443">
      <w:pPr>
        <w:pStyle w:val="Paragraphedeliste"/>
        <w:widowControl/>
        <w:numPr>
          <w:ilvl w:val="0"/>
          <w:numId w:val="15"/>
        </w:numPr>
        <w:suppressAutoHyphens w:val="0"/>
        <w:spacing w:before="120"/>
        <w:jc w:val="both"/>
      </w:pPr>
      <w:r>
        <w:t>….</w:t>
      </w:r>
    </w:p>
    <w:p w14:paraId="2E92F75D" w14:textId="77777777" w:rsidR="00DF7EBD" w:rsidRDefault="00DF7EBD" w:rsidP="00DF7EBD">
      <w:pPr>
        <w:widowControl/>
        <w:suppressAutoHyphens w:val="0"/>
        <w:spacing w:before="120"/>
        <w:ind w:left="357"/>
        <w:jc w:val="both"/>
      </w:pPr>
      <w:r>
        <w:t>L’objet est librement choisi par l’équipe projet, ce peut être par exemple :</w:t>
      </w:r>
    </w:p>
    <w:p w14:paraId="57287CC1" w14:textId="24CA2255" w:rsidR="00DF7EBD" w:rsidRDefault="00DF7EBD" w:rsidP="00DF7EBD">
      <w:pPr>
        <w:pStyle w:val="Paragraphedeliste"/>
        <w:widowControl/>
        <w:numPr>
          <w:ilvl w:val="0"/>
          <w:numId w:val="15"/>
        </w:numPr>
        <w:suppressAutoHyphens w:val="0"/>
        <w:spacing w:before="120"/>
        <w:jc w:val="both"/>
      </w:pPr>
      <w:r>
        <w:t>Matériel d’</w:t>
      </w:r>
      <w:r w:rsidR="00AF2265">
        <w:t>arrosage</w:t>
      </w:r>
    </w:p>
    <w:p w14:paraId="41CC9F94" w14:textId="7993EDCB" w:rsidR="00DF7EBD" w:rsidRDefault="00DF7EBD" w:rsidP="00DF7EBD">
      <w:pPr>
        <w:pStyle w:val="Paragraphedeliste"/>
        <w:widowControl/>
        <w:numPr>
          <w:ilvl w:val="0"/>
          <w:numId w:val="15"/>
        </w:numPr>
        <w:suppressAutoHyphens w:val="0"/>
        <w:spacing w:before="120"/>
        <w:jc w:val="both"/>
      </w:pPr>
      <w:r>
        <w:t>Appareil d’injection d’insuline</w:t>
      </w:r>
    </w:p>
    <w:p w14:paraId="3B16798F" w14:textId="6A53ABA8" w:rsidR="00AF2265" w:rsidRDefault="00AF2265" w:rsidP="00DF7EBD">
      <w:pPr>
        <w:pStyle w:val="Paragraphedeliste"/>
        <w:widowControl/>
        <w:numPr>
          <w:ilvl w:val="0"/>
          <w:numId w:val="15"/>
        </w:numPr>
        <w:suppressAutoHyphens w:val="0"/>
        <w:spacing w:before="120"/>
        <w:jc w:val="both"/>
      </w:pPr>
      <w:r>
        <w:t>Montre de diagnostic pré-COVID</w:t>
      </w:r>
    </w:p>
    <w:p w14:paraId="6212CBF4" w14:textId="2A959CA8" w:rsidR="00DF7EBD" w:rsidRDefault="00DF7EBD" w:rsidP="00DF7EBD">
      <w:pPr>
        <w:pStyle w:val="Paragraphedeliste"/>
        <w:widowControl/>
        <w:numPr>
          <w:ilvl w:val="0"/>
          <w:numId w:val="15"/>
        </w:numPr>
        <w:suppressAutoHyphens w:val="0"/>
        <w:spacing w:before="120"/>
        <w:jc w:val="both"/>
      </w:pPr>
      <w:r>
        <w:t xml:space="preserve">Inhalateur </w:t>
      </w:r>
    </w:p>
    <w:p w14:paraId="48A79726" w14:textId="0D5387E4" w:rsidR="00DF7EBD" w:rsidRDefault="002B4084" w:rsidP="00DF7EBD">
      <w:pPr>
        <w:pStyle w:val="Paragraphedeliste"/>
        <w:widowControl/>
        <w:numPr>
          <w:ilvl w:val="0"/>
          <w:numId w:val="15"/>
        </w:numPr>
        <w:suppressAutoHyphens w:val="0"/>
        <w:spacing w:before="120"/>
        <w:jc w:val="both"/>
      </w:pPr>
      <w:r>
        <w:t>Application pour la COVID-19</w:t>
      </w:r>
    </w:p>
    <w:p w14:paraId="06272BA8" w14:textId="77777777" w:rsidR="00DF7EBD" w:rsidRDefault="00DF7EBD" w:rsidP="00DF7EBD">
      <w:pPr>
        <w:pStyle w:val="Paragraphedeliste"/>
        <w:widowControl/>
        <w:numPr>
          <w:ilvl w:val="0"/>
          <w:numId w:val="15"/>
        </w:numPr>
        <w:suppressAutoHyphens w:val="0"/>
        <w:spacing w:before="120"/>
        <w:jc w:val="both"/>
      </w:pPr>
      <w:r>
        <w:t>Des chaussures</w:t>
      </w:r>
    </w:p>
    <w:p w14:paraId="27C2819B" w14:textId="77777777" w:rsidR="00DF7EBD" w:rsidRDefault="00DF7EBD" w:rsidP="00DF7EBD">
      <w:pPr>
        <w:pStyle w:val="Paragraphedeliste"/>
        <w:widowControl/>
        <w:numPr>
          <w:ilvl w:val="0"/>
          <w:numId w:val="15"/>
        </w:numPr>
        <w:suppressAutoHyphens w:val="0"/>
        <w:spacing w:before="120"/>
        <w:jc w:val="both"/>
      </w:pPr>
      <w:r>
        <w:t xml:space="preserve">Une poêle </w:t>
      </w:r>
    </w:p>
    <w:p w14:paraId="6BF2EC46" w14:textId="77777777" w:rsidR="00DF7EBD" w:rsidRDefault="00DF7EBD" w:rsidP="00DF7EBD">
      <w:pPr>
        <w:pStyle w:val="Paragraphedeliste"/>
        <w:widowControl/>
        <w:numPr>
          <w:ilvl w:val="0"/>
          <w:numId w:val="15"/>
        </w:numPr>
        <w:suppressAutoHyphens w:val="0"/>
        <w:spacing w:before="120"/>
        <w:jc w:val="both"/>
      </w:pPr>
      <w:r>
        <w:t>Un aquarium</w:t>
      </w:r>
    </w:p>
    <w:p w14:paraId="615F38E2" w14:textId="77777777" w:rsidR="00DF7EBD" w:rsidRDefault="00DF7EBD" w:rsidP="00DF7EBD">
      <w:pPr>
        <w:pStyle w:val="Paragraphedeliste"/>
        <w:widowControl/>
        <w:numPr>
          <w:ilvl w:val="0"/>
          <w:numId w:val="15"/>
        </w:numPr>
        <w:suppressAutoHyphens w:val="0"/>
        <w:spacing w:before="120"/>
        <w:jc w:val="both"/>
      </w:pPr>
      <w:r>
        <w:lastRenderedPageBreak/>
        <w:t>Un déambulateur</w:t>
      </w:r>
    </w:p>
    <w:p w14:paraId="1D160EE5" w14:textId="77777777" w:rsidR="00DF7EBD" w:rsidRDefault="00DF7EBD" w:rsidP="00DF7EBD">
      <w:pPr>
        <w:pStyle w:val="Paragraphedeliste"/>
        <w:widowControl/>
        <w:numPr>
          <w:ilvl w:val="0"/>
          <w:numId w:val="15"/>
        </w:numPr>
        <w:suppressAutoHyphens w:val="0"/>
        <w:spacing w:before="120"/>
        <w:jc w:val="both"/>
      </w:pPr>
      <w:r>
        <w:t>Un album photos traditionnel (papier, carton)</w:t>
      </w:r>
    </w:p>
    <w:p w14:paraId="72462408" w14:textId="77777777" w:rsidR="00DF7EBD" w:rsidRDefault="00DF7EBD" w:rsidP="00DF7EBD">
      <w:pPr>
        <w:pStyle w:val="Paragraphedeliste"/>
        <w:widowControl/>
        <w:numPr>
          <w:ilvl w:val="0"/>
          <w:numId w:val="15"/>
        </w:numPr>
        <w:suppressAutoHyphens w:val="0"/>
        <w:spacing w:before="120"/>
        <w:jc w:val="both"/>
      </w:pPr>
      <w:r>
        <w:t>….</w:t>
      </w:r>
    </w:p>
    <w:p w14:paraId="6844B2F9" w14:textId="77777777" w:rsidR="00DF7EBD" w:rsidRDefault="00DF7EBD" w:rsidP="00374443">
      <w:pPr>
        <w:pStyle w:val="Paragraphedeliste"/>
        <w:widowControl/>
        <w:numPr>
          <w:ilvl w:val="0"/>
          <w:numId w:val="15"/>
        </w:numPr>
        <w:suppressAutoHyphens w:val="0"/>
        <w:spacing w:before="120"/>
        <w:jc w:val="both"/>
      </w:pPr>
    </w:p>
    <w:p w14:paraId="485F5474" w14:textId="22AE6F81" w:rsidR="00374443" w:rsidRDefault="00374443" w:rsidP="00374443">
      <w:pPr>
        <w:widowControl/>
        <w:suppressAutoHyphens w:val="0"/>
        <w:spacing w:before="120"/>
        <w:ind w:left="357"/>
        <w:jc w:val="both"/>
      </w:pPr>
      <w:r w:rsidRPr="008941E4">
        <w:rPr>
          <w:b/>
        </w:rPr>
        <w:t>Attention</w:t>
      </w:r>
      <w:r>
        <w:t>, le thème retenu e</w:t>
      </w:r>
      <w:r w:rsidR="006175F3">
        <w:t>s</w:t>
      </w:r>
      <w:r>
        <w:t xml:space="preserve">t </w:t>
      </w:r>
      <w:r w:rsidRPr="006175F3">
        <w:rPr>
          <w:b/>
          <w:color w:val="C00000"/>
        </w:rPr>
        <w:t>validé par le commanditaire</w:t>
      </w:r>
      <w:r w:rsidR="002B4084">
        <w:rPr>
          <w:b/>
          <w:color w:val="C00000"/>
        </w:rPr>
        <w:t xml:space="preserve"> (professeur)</w:t>
      </w:r>
      <w:r w:rsidR="006175F3">
        <w:rPr>
          <w:b/>
          <w:color w:val="C00000"/>
        </w:rPr>
        <w:t xml:space="preserve"> lors du TD S1.</w:t>
      </w:r>
    </w:p>
    <w:p w14:paraId="120F2AF9" w14:textId="77777777" w:rsidR="008941E4" w:rsidRDefault="008941E4" w:rsidP="00AA3F4D">
      <w:pPr>
        <w:jc w:val="both"/>
      </w:pPr>
    </w:p>
    <w:p w14:paraId="03BC331F" w14:textId="77777777" w:rsidR="002B4084" w:rsidRDefault="002B4084" w:rsidP="00904175">
      <w:pPr>
        <w:ind w:left="360"/>
        <w:jc w:val="both"/>
      </w:pPr>
      <w:r>
        <w:t xml:space="preserve">Objectifs : </w:t>
      </w:r>
    </w:p>
    <w:p w14:paraId="70F12754" w14:textId="77777777" w:rsidR="002B4084" w:rsidRDefault="002B4084" w:rsidP="00904175">
      <w:pPr>
        <w:ind w:left="360"/>
        <w:jc w:val="both"/>
      </w:pPr>
    </w:p>
    <w:p w14:paraId="6AF03BF7" w14:textId="2B262CBD" w:rsidR="004C53AB" w:rsidRDefault="002B4084" w:rsidP="00904175">
      <w:pPr>
        <w:ind w:left="360"/>
        <w:jc w:val="both"/>
      </w:pPr>
      <w:r>
        <w:t>L</w:t>
      </w:r>
      <w:r w:rsidR="004C53AB">
        <w:t>es membres du groupe projet auront à</w:t>
      </w:r>
      <w:r>
        <w:t> :</w:t>
      </w:r>
    </w:p>
    <w:p w14:paraId="1D3964B3" w14:textId="77777777" w:rsidR="004C53AB" w:rsidRDefault="004C53AB" w:rsidP="00904175">
      <w:pPr>
        <w:ind w:left="360"/>
        <w:jc w:val="both"/>
      </w:pPr>
    </w:p>
    <w:p w14:paraId="174D2B27" w14:textId="77777777" w:rsidR="002B4084" w:rsidRDefault="006175F3" w:rsidP="002B4084">
      <w:pPr>
        <w:pStyle w:val="Paragraphedeliste"/>
        <w:numPr>
          <w:ilvl w:val="0"/>
          <w:numId w:val="17"/>
        </w:numPr>
        <w:jc w:val="both"/>
      </w:pPr>
      <w:r>
        <w:t xml:space="preserve">Rechercher des </w:t>
      </w:r>
      <w:r w:rsidRPr="00FA36B4">
        <w:rPr>
          <w:b/>
          <w:color w:val="C00000"/>
        </w:rPr>
        <w:t>sources fiables</w:t>
      </w:r>
      <w:r>
        <w:t xml:space="preserve"> d’information</w:t>
      </w:r>
      <w:r w:rsidR="002B4084">
        <w:t xml:space="preserve"> sur les objets conçus</w:t>
      </w:r>
    </w:p>
    <w:p w14:paraId="429FCFA2" w14:textId="77777777" w:rsidR="002B4084" w:rsidRDefault="002B4084" w:rsidP="002B4084">
      <w:pPr>
        <w:pStyle w:val="Paragraphedeliste"/>
        <w:numPr>
          <w:ilvl w:val="1"/>
          <w:numId w:val="19"/>
        </w:numPr>
        <w:jc w:val="both"/>
      </w:pPr>
      <w:r w:rsidRPr="002B4084">
        <w:rPr>
          <w:rFonts w:ascii="Arial" w:hAnsi="Arial"/>
          <w:color w:val="222222"/>
          <w:shd w:val="clear" w:color="auto" w:fill="FFFFFF"/>
        </w:rPr>
        <w:t>É</w:t>
      </w:r>
      <w:r w:rsidRPr="002B4084">
        <w:t>tud</w:t>
      </w:r>
      <w:r>
        <w:t xml:space="preserve">ier de ce qui existe déjà </w:t>
      </w:r>
    </w:p>
    <w:p w14:paraId="3E595148" w14:textId="7B6499EC" w:rsidR="002B4084" w:rsidRDefault="002B4084" w:rsidP="002B4084">
      <w:pPr>
        <w:pStyle w:val="Paragraphedeliste"/>
        <w:numPr>
          <w:ilvl w:val="1"/>
          <w:numId w:val="19"/>
        </w:numPr>
        <w:jc w:val="both"/>
      </w:pPr>
      <w:r>
        <w:rPr>
          <w:rFonts w:ascii="Arial" w:hAnsi="Arial"/>
          <w:color w:val="222222"/>
          <w:shd w:val="clear" w:color="auto" w:fill="FFFFFF"/>
        </w:rPr>
        <w:t xml:space="preserve">Préciser les </w:t>
      </w:r>
      <w:r>
        <w:t>informations sur les fonctions nouvelles offertes par l’objet et leur intérêt pour les utilisateurs</w:t>
      </w:r>
    </w:p>
    <w:p w14:paraId="0390187E" w14:textId="3F4D2C7F" w:rsidR="002B4084" w:rsidRDefault="002B4084" w:rsidP="002B4084">
      <w:pPr>
        <w:pStyle w:val="Paragraphedeliste"/>
        <w:numPr>
          <w:ilvl w:val="1"/>
          <w:numId w:val="19"/>
        </w:numPr>
        <w:jc w:val="both"/>
      </w:pPr>
      <w:r>
        <w:t>Montrer la faisabilité technique des solutions proposées</w:t>
      </w:r>
    </w:p>
    <w:p w14:paraId="0EB0DD9B" w14:textId="77777777" w:rsidR="002B4084" w:rsidRDefault="002B4084" w:rsidP="002B4084">
      <w:pPr>
        <w:jc w:val="both"/>
      </w:pPr>
    </w:p>
    <w:p w14:paraId="2BDAD51B" w14:textId="220B155B" w:rsidR="00AA3F4D" w:rsidRDefault="002B4084" w:rsidP="00AA3F4D">
      <w:pPr>
        <w:pStyle w:val="Paragraphedeliste"/>
        <w:widowControl/>
        <w:numPr>
          <w:ilvl w:val="0"/>
          <w:numId w:val="16"/>
        </w:numPr>
        <w:suppressAutoHyphens w:val="0"/>
        <w:spacing w:before="120"/>
        <w:jc w:val="both"/>
      </w:pPr>
      <w:r>
        <w:t xml:space="preserve">Réaliser une enquête (sondage en ligne et/ou papier) </w:t>
      </w:r>
      <w:r w:rsidR="00AA3F4D">
        <w:t xml:space="preserve">auprès des étudiants de </w:t>
      </w:r>
      <w:r w:rsidR="00AF2265">
        <w:t>l’Univ. De Lomé</w:t>
      </w:r>
      <w:r w:rsidR="00AA3F4D">
        <w:t xml:space="preserve"> pour mesurer l’intérêt de l’objet :</w:t>
      </w:r>
    </w:p>
    <w:p w14:paraId="104537FA" w14:textId="5CAF9378" w:rsidR="00AA3F4D" w:rsidRDefault="00AA3F4D" w:rsidP="00AA3F4D">
      <w:pPr>
        <w:pStyle w:val="Paragraphedeliste"/>
        <w:numPr>
          <w:ilvl w:val="1"/>
          <w:numId w:val="16"/>
        </w:numPr>
        <w:jc w:val="both"/>
      </w:pPr>
      <w:r>
        <w:t>Choisir un thème de questionnement,</w:t>
      </w:r>
    </w:p>
    <w:p w14:paraId="56B9426D" w14:textId="46BEA741" w:rsidR="00AA3F4D" w:rsidRDefault="00AA3F4D" w:rsidP="00AA3F4D">
      <w:pPr>
        <w:pStyle w:val="Paragraphedeliste"/>
        <w:numPr>
          <w:ilvl w:val="1"/>
          <w:numId w:val="16"/>
        </w:numPr>
        <w:jc w:val="both"/>
      </w:pPr>
      <w:r>
        <w:t>Définir l’enquête, la réaliser et structurer les résultats</w:t>
      </w:r>
    </w:p>
    <w:p w14:paraId="51541301" w14:textId="77777777" w:rsidR="00AA3F4D" w:rsidRDefault="006175F3" w:rsidP="00AA3F4D">
      <w:pPr>
        <w:pStyle w:val="Paragraphedeliste"/>
        <w:numPr>
          <w:ilvl w:val="1"/>
          <w:numId w:val="16"/>
        </w:numPr>
        <w:jc w:val="both"/>
      </w:pPr>
      <w:r>
        <w:t>Recueillir, analyser et présenter l’information et les données</w:t>
      </w:r>
    </w:p>
    <w:p w14:paraId="6EC5C4E9" w14:textId="35171381" w:rsidR="004C53AB" w:rsidRDefault="006175F3" w:rsidP="00AA3F4D">
      <w:pPr>
        <w:pStyle w:val="Paragraphedeliste"/>
        <w:widowControl/>
        <w:numPr>
          <w:ilvl w:val="1"/>
          <w:numId w:val="16"/>
        </w:numPr>
        <w:suppressAutoHyphens w:val="0"/>
        <w:spacing w:before="120"/>
        <w:jc w:val="both"/>
      </w:pPr>
      <w:r>
        <w:t>Produire c</w:t>
      </w:r>
      <w:r w:rsidR="004C53AB">
        <w:t>e contenu</w:t>
      </w:r>
      <w:r>
        <w:t xml:space="preserve"> qui contient du texte, des tableaux de données, des schémas, des images.</w:t>
      </w:r>
    </w:p>
    <w:p w14:paraId="7E13A4A5" w14:textId="792B9315" w:rsidR="004C53AB" w:rsidRDefault="00AA3F4D" w:rsidP="004C53AB">
      <w:pPr>
        <w:pStyle w:val="Paragraphedeliste"/>
        <w:numPr>
          <w:ilvl w:val="0"/>
          <w:numId w:val="17"/>
        </w:numPr>
        <w:jc w:val="both"/>
      </w:pPr>
      <w:r>
        <w:t>Réaliser un dossier de conception</w:t>
      </w:r>
    </w:p>
    <w:p w14:paraId="52A03DF5" w14:textId="71E67C72" w:rsidR="004C53AB" w:rsidRPr="00AA3F4D" w:rsidRDefault="00AA3F4D" w:rsidP="004C53AB">
      <w:pPr>
        <w:pStyle w:val="Paragraphedeliste"/>
        <w:numPr>
          <w:ilvl w:val="0"/>
          <w:numId w:val="17"/>
        </w:numPr>
        <w:jc w:val="both"/>
        <w:rPr>
          <w:color w:val="FF0000"/>
        </w:rPr>
      </w:pPr>
      <w:r>
        <w:t xml:space="preserve">Réaliser un dossier de communication </w:t>
      </w:r>
      <w:r w:rsidRPr="00AA3F4D">
        <w:rPr>
          <w:color w:val="FF0000"/>
        </w:rPr>
        <w:t>flyer, poster et pitch (1min30 max)</w:t>
      </w:r>
    </w:p>
    <w:p w14:paraId="6875CF1F" w14:textId="77777777" w:rsidR="004C53AB" w:rsidRDefault="004C53AB" w:rsidP="004C53AB">
      <w:pPr>
        <w:jc w:val="both"/>
      </w:pPr>
    </w:p>
    <w:p w14:paraId="0A97C06A" w14:textId="77777777" w:rsidR="004C53AB" w:rsidRDefault="004C53AB" w:rsidP="004C53AB">
      <w:pPr>
        <w:jc w:val="both"/>
      </w:pPr>
    </w:p>
    <w:p w14:paraId="7ABD686A" w14:textId="77777777" w:rsidR="004C53AB" w:rsidRDefault="004C53AB" w:rsidP="004C53AB">
      <w:pPr>
        <w:jc w:val="both"/>
      </w:pPr>
    </w:p>
    <w:p w14:paraId="4F5B9667" w14:textId="77777777" w:rsidR="00374443" w:rsidRDefault="00374443" w:rsidP="00904175">
      <w:pPr>
        <w:ind w:left="360"/>
        <w:jc w:val="both"/>
      </w:pPr>
    </w:p>
    <w:p w14:paraId="07A5DCD7" w14:textId="77777777" w:rsidR="004C53AB" w:rsidRDefault="004C53AB">
      <w:pPr>
        <w:widowControl/>
        <w:suppressAutoHyphens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E8EDA35" w14:textId="667EC829" w:rsidR="004C53AB" w:rsidRDefault="00AA3F4D" w:rsidP="00AA3F4D">
      <w:pPr>
        <w:pStyle w:val="Titre1"/>
      </w:pPr>
      <w:r>
        <w:lastRenderedPageBreak/>
        <w:t>Livrables</w:t>
      </w:r>
    </w:p>
    <w:p w14:paraId="0955EA4A" w14:textId="77777777" w:rsidR="004C53AB" w:rsidRDefault="004C53AB" w:rsidP="006175F3">
      <w:pPr>
        <w:jc w:val="both"/>
      </w:pPr>
    </w:p>
    <w:p w14:paraId="3C6D0523" w14:textId="77777777" w:rsidR="006175F3" w:rsidRDefault="006175F3" w:rsidP="000C6F48">
      <w:pPr>
        <w:pStyle w:val="Paragraphedeliste"/>
        <w:numPr>
          <w:ilvl w:val="0"/>
          <w:numId w:val="19"/>
        </w:numPr>
        <w:spacing w:before="240" w:after="240"/>
        <w:ind w:left="1423" w:hanging="357"/>
        <w:jc w:val="both"/>
      </w:pPr>
      <w:r>
        <w:t>Le MOA demande en conséquence que pour chaque sujet on dispose :</w:t>
      </w:r>
    </w:p>
    <w:p w14:paraId="1A15E98D" w14:textId="3C45C495" w:rsidR="006175F3" w:rsidRPr="008A2E9A" w:rsidRDefault="006175F3" w:rsidP="000C6F48">
      <w:pPr>
        <w:pStyle w:val="Paragraphedeliste"/>
        <w:numPr>
          <w:ilvl w:val="0"/>
          <w:numId w:val="21"/>
        </w:numPr>
        <w:spacing w:before="240" w:after="240"/>
        <w:jc w:val="both"/>
        <w:rPr>
          <w:b/>
          <w:bCs/>
          <w:color w:val="FF0000"/>
        </w:rPr>
      </w:pPr>
      <w:r>
        <w:t>Le MOA demande les livrables suivants </w:t>
      </w:r>
      <w:r w:rsidR="008A2E9A">
        <w:t>pour le</w:t>
      </w:r>
      <w:r w:rsidR="008A2E9A" w:rsidRPr="008A2E9A">
        <w:rPr>
          <w:b/>
          <w:bCs/>
          <w:color w:val="FF0000"/>
        </w:rPr>
        <w:t xml:space="preserve"> </w:t>
      </w:r>
      <w:r w:rsidR="00C2539D">
        <w:rPr>
          <w:b/>
          <w:bCs/>
          <w:color w:val="FF0000"/>
          <w:u w:val="single"/>
        </w:rPr>
        <w:t xml:space="preserve">(date à communiquer) </w:t>
      </w:r>
      <w:r w:rsidR="007D5152">
        <w:t>sous une plateforme qui sera communiquée :</w:t>
      </w:r>
    </w:p>
    <w:p w14:paraId="55AD8B4E" w14:textId="7A252BBC" w:rsidR="006175F3" w:rsidRDefault="006175F3" w:rsidP="000C6F48">
      <w:pPr>
        <w:pStyle w:val="Paragraphedeliste"/>
        <w:numPr>
          <w:ilvl w:val="1"/>
          <w:numId w:val="21"/>
        </w:numPr>
        <w:spacing w:before="240" w:after="240"/>
        <w:jc w:val="both"/>
      </w:pPr>
      <w:r w:rsidRPr="00FA36B4">
        <w:rPr>
          <w:b/>
          <w:color w:val="C00000"/>
        </w:rPr>
        <w:t>Une publication</w:t>
      </w:r>
      <w:r>
        <w:t xml:space="preserve"> (pas plus de 10 pages) au format PDF ou sous une autre forme permettant la consultation des informations.</w:t>
      </w:r>
    </w:p>
    <w:p w14:paraId="027C5FF9" w14:textId="77777777" w:rsidR="007D5152" w:rsidRDefault="007D5152" w:rsidP="007D5152">
      <w:pPr>
        <w:pStyle w:val="Paragraphedeliste"/>
        <w:numPr>
          <w:ilvl w:val="2"/>
          <w:numId w:val="21"/>
        </w:numPr>
        <w:spacing w:before="240" w:after="240"/>
        <w:jc w:val="both"/>
      </w:pPr>
      <w:r>
        <w:t xml:space="preserve">D’une </w:t>
      </w:r>
      <w:r w:rsidRPr="00AA3F4D">
        <w:rPr>
          <w:bCs/>
        </w:rPr>
        <w:t xml:space="preserve">bibliographie </w:t>
      </w:r>
      <w:r>
        <w:rPr>
          <w:bCs/>
        </w:rPr>
        <w:t>et d</w:t>
      </w:r>
      <w:r>
        <w:t>es données chiffrées permettant la comparaison et l’analyse des tendances</w:t>
      </w:r>
    </w:p>
    <w:p w14:paraId="787A82BC" w14:textId="77777777" w:rsidR="007D5152" w:rsidRDefault="007D5152" w:rsidP="007D5152">
      <w:pPr>
        <w:pStyle w:val="Paragraphedeliste"/>
        <w:numPr>
          <w:ilvl w:val="2"/>
          <w:numId w:val="21"/>
        </w:numPr>
        <w:spacing w:before="240" w:after="240"/>
        <w:jc w:val="both"/>
      </w:pPr>
      <w:r>
        <w:t>De montrer l’enquête :</w:t>
      </w:r>
    </w:p>
    <w:p w14:paraId="0EF657BE" w14:textId="77777777" w:rsidR="007D5152" w:rsidRDefault="007D5152" w:rsidP="007D5152">
      <w:pPr>
        <w:pStyle w:val="Paragraphedeliste"/>
        <w:numPr>
          <w:ilvl w:val="3"/>
          <w:numId w:val="21"/>
        </w:numPr>
        <w:spacing w:before="240" w:after="240"/>
        <w:jc w:val="both"/>
      </w:pPr>
      <w:r>
        <w:t>Définition du questionnaire</w:t>
      </w:r>
    </w:p>
    <w:p w14:paraId="1B90DEBB" w14:textId="77777777" w:rsidR="007D5152" w:rsidRDefault="007D5152" w:rsidP="007D5152">
      <w:pPr>
        <w:pStyle w:val="Paragraphedeliste"/>
        <w:numPr>
          <w:ilvl w:val="3"/>
          <w:numId w:val="21"/>
        </w:numPr>
        <w:spacing w:before="240" w:after="240"/>
        <w:jc w:val="both"/>
      </w:pPr>
      <w:r>
        <w:t>Les moyens mis en place pour réaliser l’enquête</w:t>
      </w:r>
    </w:p>
    <w:p w14:paraId="1FBD6315" w14:textId="77777777" w:rsidR="007D5152" w:rsidRDefault="007D5152" w:rsidP="007D5152">
      <w:pPr>
        <w:pStyle w:val="Paragraphedeliste"/>
        <w:numPr>
          <w:ilvl w:val="3"/>
          <w:numId w:val="21"/>
        </w:numPr>
        <w:spacing w:before="240" w:after="240"/>
        <w:jc w:val="both"/>
      </w:pPr>
      <w:r>
        <w:t>Le nombre de réponse</w:t>
      </w:r>
    </w:p>
    <w:p w14:paraId="3F8EEA7B" w14:textId="77777777" w:rsidR="007D5152" w:rsidRDefault="007D5152" w:rsidP="007D5152">
      <w:pPr>
        <w:pStyle w:val="Paragraphedeliste"/>
        <w:numPr>
          <w:ilvl w:val="3"/>
          <w:numId w:val="21"/>
        </w:numPr>
        <w:spacing w:before="240" w:after="240"/>
        <w:jc w:val="both"/>
      </w:pPr>
      <w:r>
        <w:t>Analyse des résultats</w:t>
      </w:r>
    </w:p>
    <w:p w14:paraId="7F0BCB1F" w14:textId="3FE02255" w:rsidR="007D5152" w:rsidRDefault="007D5152" w:rsidP="007D5152">
      <w:pPr>
        <w:pStyle w:val="Paragraphedeliste"/>
        <w:numPr>
          <w:ilvl w:val="2"/>
          <w:numId w:val="21"/>
        </w:numPr>
        <w:spacing w:before="240" w:after="240"/>
        <w:jc w:val="both"/>
      </w:pPr>
      <w:r>
        <w:t>Dossier de conception</w:t>
      </w:r>
    </w:p>
    <w:p w14:paraId="1491E6FB" w14:textId="5411CDEB" w:rsidR="007D5152" w:rsidRDefault="007D5152" w:rsidP="007D5152">
      <w:pPr>
        <w:pStyle w:val="Paragraphedeliste"/>
        <w:numPr>
          <w:ilvl w:val="1"/>
          <w:numId w:val="21"/>
        </w:numPr>
        <w:spacing w:before="240" w:after="240"/>
        <w:jc w:val="both"/>
      </w:pPr>
      <w:r>
        <w:rPr>
          <w:b/>
          <w:color w:val="C00000"/>
        </w:rPr>
        <w:t xml:space="preserve">Un flyer </w:t>
      </w:r>
      <w:r w:rsidRPr="00FA36B4">
        <w:t>assurant la promotion de la publication</w:t>
      </w:r>
    </w:p>
    <w:p w14:paraId="7DC61B4E" w14:textId="77777777" w:rsidR="006175F3" w:rsidRDefault="006175F3" w:rsidP="000C6F48">
      <w:pPr>
        <w:pStyle w:val="Paragraphedeliste"/>
        <w:numPr>
          <w:ilvl w:val="1"/>
          <w:numId w:val="21"/>
        </w:numPr>
        <w:spacing w:before="240" w:after="240"/>
        <w:jc w:val="both"/>
      </w:pPr>
      <w:r w:rsidRPr="00FA36B4">
        <w:rPr>
          <w:b/>
          <w:color w:val="C00000"/>
        </w:rPr>
        <w:t>Un poster</w:t>
      </w:r>
      <w:r>
        <w:t xml:space="preserve"> synthétisant l’ensemble de l’étude</w:t>
      </w:r>
    </w:p>
    <w:p w14:paraId="64D10FBA" w14:textId="4FDC50D9" w:rsidR="007D5152" w:rsidRDefault="007D5152" w:rsidP="000C6F48">
      <w:pPr>
        <w:pStyle w:val="Paragraphedeliste"/>
        <w:numPr>
          <w:ilvl w:val="1"/>
          <w:numId w:val="21"/>
        </w:numPr>
        <w:spacing w:before="240" w:after="240"/>
        <w:jc w:val="both"/>
      </w:pPr>
      <w:r>
        <w:rPr>
          <w:b/>
          <w:color w:val="C00000"/>
        </w:rPr>
        <w:t>Un pitch (vidéo de 1min30 maximum)</w:t>
      </w:r>
    </w:p>
    <w:p w14:paraId="0AA54984" w14:textId="3DD8DB73" w:rsidR="007D5152" w:rsidRDefault="006175F3" w:rsidP="007D5152">
      <w:pPr>
        <w:pStyle w:val="Paragraphedeliste"/>
        <w:numPr>
          <w:ilvl w:val="1"/>
          <w:numId w:val="21"/>
        </w:numPr>
        <w:spacing w:before="240" w:after="240"/>
        <w:jc w:val="both"/>
      </w:pPr>
      <w:r w:rsidRPr="00FA36B4">
        <w:rPr>
          <w:b/>
          <w:color w:val="C00000"/>
        </w:rPr>
        <w:t>Une présentation</w:t>
      </w:r>
      <w:r w:rsidR="008A2E9A">
        <w:rPr>
          <w:b/>
          <w:color w:val="C00000"/>
        </w:rPr>
        <w:t xml:space="preserve"> vidéo</w:t>
      </w:r>
      <w:r w:rsidR="007D5152">
        <w:rPr>
          <w:b/>
          <w:color w:val="C00000"/>
        </w:rPr>
        <w:t xml:space="preserve"> de la soutenance</w:t>
      </w:r>
      <w:r>
        <w:t xml:space="preserve"> du travail en 10 minutes</w:t>
      </w:r>
      <w:r w:rsidR="00FA36B4">
        <w:t xml:space="preserve"> qui sera </w:t>
      </w:r>
      <w:r w:rsidR="008A2E9A">
        <w:t xml:space="preserve">postée avant la </w:t>
      </w:r>
      <w:r w:rsidR="00C2539D">
        <w:t>dernière semaine du module MITST02</w:t>
      </w:r>
      <w:r w:rsidR="007D5152">
        <w:t> :</w:t>
      </w:r>
    </w:p>
    <w:p w14:paraId="56C2C4CA" w14:textId="131A042E" w:rsidR="007D5152" w:rsidRPr="007D5152" w:rsidRDefault="007D5152" w:rsidP="007D5152">
      <w:pPr>
        <w:pStyle w:val="Paragraphedeliste"/>
        <w:numPr>
          <w:ilvl w:val="2"/>
          <w:numId w:val="21"/>
        </w:numPr>
        <w:spacing w:before="240" w:after="240"/>
        <w:jc w:val="both"/>
        <w:rPr>
          <w:bCs/>
        </w:rPr>
      </w:pPr>
      <w:r w:rsidRPr="007D5152">
        <w:rPr>
          <w:bCs/>
        </w:rPr>
        <w:t>On peut imaginer</w:t>
      </w:r>
      <w:r>
        <w:rPr>
          <w:bCs/>
        </w:rPr>
        <w:t xml:space="preserve"> un PTT commenté avec de la voix</w:t>
      </w:r>
      <w:r w:rsidR="00C2539D">
        <w:rPr>
          <w:bCs/>
        </w:rPr>
        <w:t xml:space="preserve"> (l’enseignant va vous montrer la procédure à suivre)</w:t>
      </w:r>
      <w:r>
        <w:rPr>
          <w:bCs/>
        </w:rPr>
        <w:t xml:space="preserve">. Tous les membres du groupe doivent se présenter visuellement (photo ou vidéo) en début de la présentation. </w:t>
      </w:r>
    </w:p>
    <w:p w14:paraId="56B0BF06" w14:textId="5254E44E" w:rsidR="00904175" w:rsidRPr="009304A0" w:rsidRDefault="007D5152" w:rsidP="009304A0">
      <w:pPr>
        <w:pStyle w:val="Paragraphedeliste"/>
        <w:numPr>
          <w:ilvl w:val="2"/>
          <w:numId w:val="21"/>
        </w:numPr>
        <w:spacing w:before="240" w:after="240"/>
        <w:jc w:val="both"/>
        <w:rPr>
          <w:bCs/>
        </w:rPr>
      </w:pPr>
      <w:r w:rsidRPr="007D5152">
        <w:rPr>
          <w:bCs/>
        </w:rPr>
        <w:t xml:space="preserve">Tous les membres </w:t>
      </w:r>
      <w:r>
        <w:rPr>
          <w:bCs/>
        </w:rPr>
        <w:t>du groupe doivent parle</w:t>
      </w:r>
      <w:r w:rsidR="009304A0">
        <w:rPr>
          <w:bCs/>
        </w:rPr>
        <w:t>r.</w:t>
      </w:r>
    </w:p>
    <w:p w14:paraId="559D2305" w14:textId="77777777" w:rsidR="003D6C31" w:rsidRDefault="00904175" w:rsidP="00904175">
      <w:pPr>
        <w:pStyle w:val="Titre1"/>
      </w:pPr>
      <w:bookmarkStart w:id="1" w:name="_Toc428197476"/>
      <w:r>
        <w:t>E</w:t>
      </w:r>
      <w:r w:rsidR="003D6C31">
        <w:t xml:space="preserve">ncadrement </w:t>
      </w:r>
      <w:r w:rsidR="004C53AB">
        <w:t>pédagogique</w:t>
      </w:r>
      <w:bookmarkEnd w:id="1"/>
    </w:p>
    <w:p w14:paraId="0855487E" w14:textId="77777777" w:rsidR="003D6C31" w:rsidRDefault="003D6C31">
      <w:pPr>
        <w:widowControl/>
        <w:suppressAutoHyphens w:val="0"/>
      </w:pPr>
    </w:p>
    <w:p w14:paraId="4ACABCCD" w14:textId="77777777" w:rsidR="003D6C31" w:rsidRDefault="003D6C31" w:rsidP="003D6C31">
      <w:pPr>
        <w:widowControl/>
        <w:suppressAutoHyphens w:val="0"/>
        <w:ind w:left="240"/>
      </w:pPr>
      <w:r>
        <w:t xml:space="preserve">Responsable de l’UV : </w:t>
      </w:r>
      <w:r w:rsidR="000F152F">
        <w:t>Sid LAMROUS</w:t>
      </w:r>
    </w:p>
    <w:p w14:paraId="5EB9D2B2" w14:textId="77777777" w:rsidR="003D6C31" w:rsidRDefault="003D6C31" w:rsidP="003D6C31">
      <w:pPr>
        <w:widowControl/>
        <w:suppressAutoHyphens w:val="0"/>
        <w:ind w:left="240"/>
      </w:pPr>
    </w:p>
    <w:p w14:paraId="19D4E8C8" w14:textId="77777777" w:rsidR="000F152F" w:rsidRDefault="000F152F" w:rsidP="000F152F">
      <w:pPr>
        <w:widowControl/>
        <w:suppressAutoHyphens w:val="0"/>
        <w:ind w:left="240"/>
      </w:pPr>
      <w:r>
        <w:t>Équipe pédagogique :</w:t>
      </w:r>
    </w:p>
    <w:p w14:paraId="17F30CA3" w14:textId="77777777" w:rsidR="000F152F" w:rsidRDefault="000F152F" w:rsidP="000F152F">
      <w:pPr>
        <w:widowControl/>
        <w:suppressAutoHyphens w:val="0"/>
      </w:pPr>
    </w:p>
    <w:p w14:paraId="2D2297D1" w14:textId="681F03DE" w:rsidR="000F152F" w:rsidRDefault="000F152F" w:rsidP="000F152F">
      <w:pPr>
        <w:pStyle w:val="Paragraphedeliste"/>
        <w:widowControl/>
        <w:numPr>
          <w:ilvl w:val="0"/>
          <w:numId w:val="2"/>
        </w:numPr>
        <w:suppressAutoHyphens w:val="0"/>
      </w:pPr>
      <w:r>
        <w:t>Sid LAMROUS</w:t>
      </w:r>
    </w:p>
    <w:p w14:paraId="08E44D78" w14:textId="5DD72FED" w:rsidR="00C2539D" w:rsidRDefault="00C2539D" w:rsidP="000F152F">
      <w:pPr>
        <w:pStyle w:val="Paragraphedeliste"/>
        <w:widowControl/>
        <w:numPr>
          <w:ilvl w:val="0"/>
          <w:numId w:val="2"/>
        </w:numPr>
        <w:suppressAutoHyphens w:val="0"/>
      </w:pPr>
      <w:r>
        <w:t>I</w:t>
      </w:r>
      <w:r w:rsidRPr="00C2539D">
        <w:t>sraël K. TSOGBETSE</w:t>
      </w:r>
    </w:p>
    <w:p w14:paraId="23270292" w14:textId="6E6FB140" w:rsidR="0077511D" w:rsidRDefault="0077511D" w:rsidP="00AF2265">
      <w:pPr>
        <w:pStyle w:val="Paragraphedeliste"/>
        <w:widowControl/>
        <w:suppressAutoHyphens w:val="0"/>
      </w:pPr>
    </w:p>
    <w:sectPr w:rsidR="0077511D" w:rsidSect="001C106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2DE15" w14:textId="77777777" w:rsidR="001B4833" w:rsidRDefault="001B4833" w:rsidP="00372DB2">
      <w:r>
        <w:separator/>
      </w:r>
    </w:p>
  </w:endnote>
  <w:endnote w:type="continuationSeparator" w:id="0">
    <w:p w14:paraId="42C4C479" w14:textId="77777777" w:rsidR="001B4833" w:rsidRDefault="001B4833" w:rsidP="00372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altName w:val="Arial"/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7CE42" w14:textId="60AF632F" w:rsidR="008628F5" w:rsidRDefault="00AF2265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MITST02</w:t>
    </w:r>
    <w:r w:rsidR="00433C5B">
      <w:rPr>
        <w:rFonts w:asciiTheme="majorHAnsi" w:hAnsiTheme="majorHAnsi"/>
      </w:rPr>
      <w:t xml:space="preserve"> </w:t>
    </w:r>
    <w:r w:rsidR="00987F54">
      <w:rPr>
        <w:rFonts w:asciiTheme="majorHAnsi" w:hAnsiTheme="majorHAnsi"/>
      </w:rPr>
      <w:t>20</w:t>
    </w:r>
    <w:r>
      <w:rPr>
        <w:rFonts w:asciiTheme="majorHAnsi" w:hAnsiTheme="majorHAnsi"/>
      </w:rPr>
      <w:t>2</w:t>
    </w:r>
    <w:r w:rsidR="00C338BF">
      <w:rPr>
        <w:rFonts w:asciiTheme="majorHAnsi" w:hAnsiTheme="majorHAnsi"/>
      </w:rPr>
      <w:t>1</w:t>
    </w:r>
    <w:r w:rsidR="001218B5">
      <w:rPr>
        <w:rFonts w:asciiTheme="majorHAnsi" w:hAnsiTheme="majorHAnsi"/>
      </w:rPr>
      <w:t>-20</w:t>
    </w:r>
    <w:r w:rsidR="00CA6875">
      <w:rPr>
        <w:rFonts w:asciiTheme="majorHAnsi" w:hAnsiTheme="majorHAnsi"/>
      </w:rPr>
      <w:t>2</w:t>
    </w:r>
    <w:r w:rsidR="00C338BF">
      <w:rPr>
        <w:rFonts w:asciiTheme="majorHAnsi" w:hAnsiTheme="majorHAnsi"/>
      </w:rPr>
      <w:t>2</w:t>
    </w:r>
    <w:r w:rsidR="008628F5">
      <w:rPr>
        <w:rFonts w:asciiTheme="majorHAnsi" w:hAnsiTheme="majorHAnsi"/>
      </w:rPr>
      <w:ptab w:relativeTo="margin" w:alignment="right" w:leader="none"/>
    </w:r>
    <w:r w:rsidR="008628F5">
      <w:rPr>
        <w:rFonts w:asciiTheme="majorHAnsi" w:hAnsiTheme="majorHAnsi"/>
      </w:rPr>
      <w:t xml:space="preserve">Page </w:t>
    </w:r>
    <w:r w:rsidR="00795288">
      <w:fldChar w:fldCharType="begin"/>
    </w:r>
    <w:r w:rsidR="00795288">
      <w:instrText xml:space="preserve"> PAGE   \* MERGEFORMAT </w:instrText>
    </w:r>
    <w:r w:rsidR="00795288">
      <w:fldChar w:fldCharType="separate"/>
    </w:r>
    <w:r w:rsidR="00BB5041" w:rsidRPr="00BB5041">
      <w:rPr>
        <w:rFonts w:asciiTheme="majorHAnsi" w:hAnsiTheme="majorHAnsi"/>
        <w:noProof/>
      </w:rPr>
      <w:t>1</w:t>
    </w:r>
    <w:r w:rsidR="00795288">
      <w:rPr>
        <w:rFonts w:asciiTheme="majorHAnsi" w:hAnsiTheme="majorHAnsi"/>
        <w:noProof/>
      </w:rPr>
      <w:fldChar w:fldCharType="end"/>
    </w:r>
  </w:p>
  <w:p w14:paraId="62E07D69" w14:textId="77777777" w:rsidR="008628F5" w:rsidRDefault="008628F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7A9E0" w14:textId="77777777" w:rsidR="001B4833" w:rsidRDefault="001B4833" w:rsidP="00372DB2">
      <w:r>
        <w:separator/>
      </w:r>
    </w:p>
  </w:footnote>
  <w:footnote w:type="continuationSeparator" w:id="0">
    <w:p w14:paraId="1A1F5E79" w14:textId="77777777" w:rsidR="001B4833" w:rsidRDefault="001B4833" w:rsidP="00372D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4ACD1" w14:textId="69BEE64A" w:rsidR="008628F5" w:rsidRPr="00372DB2" w:rsidRDefault="001B4833" w:rsidP="00372DB2">
    <w:pPr>
      <w:pStyle w:val="En-tte"/>
      <w:pBdr>
        <w:bottom w:val="thickThinSmallGap" w:sz="24" w:space="1" w:color="622423" w:themeColor="accent2" w:themeShade="7F"/>
      </w:pBdr>
      <w:jc w:val="center"/>
      <w:rPr>
        <w:sz w:val="32"/>
        <w:szCs w:val="32"/>
      </w:rPr>
    </w:pPr>
    <w:r>
      <w:rPr>
        <w:rFonts w:asciiTheme="majorHAnsi" w:eastAsiaTheme="majorEastAsia" w:hAnsiTheme="majorHAnsi" w:cstheme="majorBidi"/>
        <w:noProof/>
        <w:sz w:val="32"/>
        <w:szCs w:val="32"/>
      </w:rPr>
      <w:pict w14:anchorId="5784E7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3" o:spid="_x0000_s1026" type="#_x0000_t75" alt="" style="position:absolute;left:0;text-align:left;margin-left:-57.75pt;margin-top:-25.5pt;width:47.6pt;height:39.25pt;z-index:251666432;visibility:visible;mso-wrap-style:square;mso-wrap-edited:f;mso-width-percent:0;mso-height-percent:0;mso-width-percent:0;mso-height-percent:0">
          <v:imagedata r:id="rId1" o:title=""/>
          <v:path arrowok="t"/>
        </v:shape>
      </w:pict>
    </w:r>
    <w:r>
      <w:rPr>
        <w:rFonts w:asciiTheme="majorHAnsi" w:eastAsiaTheme="majorEastAsia" w:hAnsiTheme="majorHAnsi" w:cstheme="majorBidi"/>
        <w:noProof/>
        <w:sz w:val="32"/>
        <w:szCs w:val="32"/>
      </w:rPr>
      <w:pict w14:anchorId="227FC81E">
        <v:shape id="Picture 21" o:spid="_x0000_s1025" type="#_x0000_t75" alt="utbmpc" style="position:absolute;left:0;text-align:left;margin-left:429.9pt;margin-top:-18.35pt;width:80.85pt;height:33.6pt;z-index:251664384;visibility:visible;mso-wrap-style:square;mso-wrap-edited:f;mso-width-percent:0;mso-height-percent:0;mso-width-percent:0;mso-height-percent:0">
          <v:imagedata r:id="rId2" o:title="utbmpc"/>
        </v:shape>
      </w:pict>
    </w:r>
    <w:r w:rsidR="00AF2265" w:rsidRPr="00AF2265">
      <w:rPr>
        <w:rFonts w:asciiTheme="majorHAnsi" w:eastAsiaTheme="majorEastAsia" w:hAnsiTheme="majorHAnsi" w:cstheme="majorBidi"/>
        <w:sz w:val="32"/>
        <w:szCs w:val="32"/>
      </w:rPr>
      <w:t xml:space="preserve"> </w:t>
    </w:r>
    <w:r w:rsidR="00AF2265">
      <w:rPr>
        <w:rFonts w:asciiTheme="majorHAnsi" w:eastAsiaTheme="majorEastAsia" w:hAnsiTheme="majorHAnsi" w:cstheme="majorBidi"/>
        <w:sz w:val="32"/>
        <w:szCs w:val="32"/>
      </w:rPr>
      <w:t>MITST02</w:t>
    </w:r>
    <w:r w:rsidR="00433C5B">
      <w:rPr>
        <w:rFonts w:asciiTheme="majorHAnsi" w:eastAsiaTheme="majorEastAsia" w:hAnsiTheme="majorHAnsi" w:cstheme="majorBidi"/>
        <w:sz w:val="32"/>
        <w:szCs w:val="32"/>
      </w:rPr>
      <w:t xml:space="preserve"> </w:t>
    </w:r>
    <w:r w:rsidR="00E96E0F">
      <w:rPr>
        <w:rFonts w:asciiTheme="majorHAnsi" w:eastAsiaTheme="majorEastAsia" w:hAnsiTheme="majorHAnsi" w:cstheme="majorBidi"/>
        <w:sz w:val="32"/>
        <w:szCs w:val="32"/>
      </w:rPr>
      <w:t>Cahier des Charges Projet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566FE"/>
    <w:multiLevelType w:val="hybridMultilevel"/>
    <w:tmpl w:val="C6F41CD6"/>
    <w:lvl w:ilvl="0" w:tplc="040C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1" w15:restartNumberingAfterBreak="0">
    <w:nsid w:val="10AB322D"/>
    <w:multiLevelType w:val="hybridMultilevel"/>
    <w:tmpl w:val="601C682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1556F20"/>
    <w:multiLevelType w:val="hybridMultilevel"/>
    <w:tmpl w:val="C6900C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36514"/>
    <w:multiLevelType w:val="multilevel"/>
    <w:tmpl w:val="04C8E81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9B54C60"/>
    <w:multiLevelType w:val="hybridMultilevel"/>
    <w:tmpl w:val="981020C8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FE939D9"/>
    <w:multiLevelType w:val="hybridMultilevel"/>
    <w:tmpl w:val="50D696C2"/>
    <w:lvl w:ilvl="0" w:tplc="040C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abstractNum w:abstractNumId="6" w15:restartNumberingAfterBreak="0">
    <w:nsid w:val="31344EC4"/>
    <w:multiLevelType w:val="hybridMultilevel"/>
    <w:tmpl w:val="D714A654"/>
    <w:lvl w:ilvl="0" w:tplc="04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354D061A"/>
    <w:multiLevelType w:val="hybridMultilevel"/>
    <w:tmpl w:val="7AC6993E"/>
    <w:lvl w:ilvl="0" w:tplc="04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39DD1CA1"/>
    <w:multiLevelType w:val="hybridMultilevel"/>
    <w:tmpl w:val="F6EE90B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AC71986"/>
    <w:multiLevelType w:val="multilevel"/>
    <w:tmpl w:val="04C8E81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BD46FE3"/>
    <w:multiLevelType w:val="hybridMultilevel"/>
    <w:tmpl w:val="29DEA9E4"/>
    <w:lvl w:ilvl="0" w:tplc="040C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abstractNum w:abstractNumId="11" w15:restartNumberingAfterBreak="0">
    <w:nsid w:val="47BF347E"/>
    <w:multiLevelType w:val="hybridMultilevel"/>
    <w:tmpl w:val="07D25B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FC23C6"/>
    <w:multiLevelType w:val="multilevel"/>
    <w:tmpl w:val="B5C0006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E252892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1C40770"/>
    <w:multiLevelType w:val="multilevel"/>
    <w:tmpl w:val="B5C0006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2FF2937"/>
    <w:multiLevelType w:val="hybridMultilevel"/>
    <w:tmpl w:val="D5106336"/>
    <w:lvl w:ilvl="0" w:tplc="040C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6" w15:restartNumberingAfterBreak="0">
    <w:nsid w:val="643A4B81"/>
    <w:multiLevelType w:val="hybridMultilevel"/>
    <w:tmpl w:val="D33AFC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41CF8"/>
    <w:multiLevelType w:val="hybridMultilevel"/>
    <w:tmpl w:val="2B20BE9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F340044"/>
    <w:multiLevelType w:val="hybridMultilevel"/>
    <w:tmpl w:val="AE50C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696051"/>
    <w:multiLevelType w:val="hybridMultilevel"/>
    <w:tmpl w:val="7BD658B8"/>
    <w:lvl w:ilvl="0" w:tplc="040C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0" w15:restartNumberingAfterBreak="0">
    <w:nsid w:val="77BD6DC9"/>
    <w:multiLevelType w:val="multilevel"/>
    <w:tmpl w:val="04C8E81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9"/>
  </w:num>
  <w:num w:numId="2">
    <w:abstractNumId w:val="16"/>
  </w:num>
  <w:num w:numId="3">
    <w:abstractNumId w:val="10"/>
  </w:num>
  <w:num w:numId="4">
    <w:abstractNumId w:val="5"/>
  </w:num>
  <w:num w:numId="5">
    <w:abstractNumId w:val="18"/>
  </w:num>
  <w:num w:numId="6">
    <w:abstractNumId w:val="2"/>
  </w:num>
  <w:num w:numId="7">
    <w:abstractNumId w:val="11"/>
  </w:num>
  <w:num w:numId="8">
    <w:abstractNumId w:val="13"/>
  </w:num>
  <w:num w:numId="9">
    <w:abstractNumId w:val="14"/>
  </w:num>
  <w:num w:numId="10">
    <w:abstractNumId w:val="12"/>
  </w:num>
  <w:num w:numId="11">
    <w:abstractNumId w:val="3"/>
  </w:num>
  <w:num w:numId="12">
    <w:abstractNumId w:val="20"/>
  </w:num>
  <w:num w:numId="13">
    <w:abstractNumId w:val="9"/>
  </w:num>
  <w:num w:numId="14">
    <w:abstractNumId w:val="15"/>
  </w:num>
  <w:num w:numId="15">
    <w:abstractNumId w:val="0"/>
  </w:num>
  <w:num w:numId="16">
    <w:abstractNumId w:val="7"/>
  </w:num>
  <w:num w:numId="17">
    <w:abstractNumId w:val="17"/>
  </w:num>
  <w:num w:numId="18">
    <w:abstractNumId w:val="6"/>
  </w:num>
  <w:num w:numId="19">
    <w:abstractNumId w:val="1"/>
  </w:num>
  <w:num w:numId="20">
    <w:abstractNumId w:val="8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2DB2"/>
    <w:rsid w:val="00037581"/>
    <w:rsid w:val="00050EA6"/>
    <w:rsid w:val="00096655"/>
    <w:rsid w:val="000B0457"/>
    <w:rsid w:val="000B10E1"/>
    <w:rsid w:val="000B152E"/>
    <w:rsid w:val="000C6F48"/>
    <w:rsid w:val="000F152F"/>
    <w:rsid w:val="00106D51"/>
    <w:rsid w:val="00112537"/>
    <w:rsid w:val="0011442D"/>
    <w:rsid w:val="001218B5"/>
    <w:rsid w:val="0013054B"/>
    <w:rsid w:val="00173825"/>
    <w:rsid w:val="00173D7A"/>
    <w:rsid w:val="0017440F"/>
    <w:rsid w:val="001A1944"/>
    <w:rsid w:val="001B4833"/>
    <w:rsid w:val="001C1060"/>
    <w:rsid w:val="001E5A13"/>
    <w:rsid w:val="00211616"/>
    <w:rsid w:val="00212F1F"/>
    <w:rsid w:val="002203E6"/>
    <w:rsid w:val="00224E42"/>
    <w:rsid w:val="00234F06"/>
    <w:rsid w:val="00236489"/>
    <w:rsid w:val="00275C02"/>
    <w:rsid w:val="002A03C8"/>
    <w:rsid w:val="002B4084"/>
    <w:rsid w:val="002D3DE4"/>
    <w:rsid w:val="002E0B40"/>
    <w:rsid w:val="002E65B1"/>
    <w:rsid w:val="0032073F"/>
    <w:rsid w:val="00332662"/>
    <w:rsid w:val="003479CA"/>
    <w:rsid w:val="00372DB2"/>
    <w:rsid w:val="00373C0F"/>
    <w:rsid w:val="00374443"/>
    <w:rsid w:val="0039131A"/>
    <w:rsid w:val="0039131B"/>
    <w:rsid w:val="003D6C31"/>
    <w:rsid w:val="003E0F05"/>
    <w:rsid w:val="003E4E77"/>
    <w:rsid w:val="003E7903"/>
    <w:rsid w:val="003F0D50"/>
    <w:rsid w:val="00410149"/>
    <w:rsid w:val="00433C5B"/>
    <w:rsid w:val="004360A8"/>
    <w:rsid w:val="004C53AB"/>
    <w:rsid w:val="004E0BE5"/>
    <w:rsid w:val="00511669"/>
    <w:rsid w:val="005141B9"/>
    <w:rsid w:val="00534E26"/>
    <w:rsid w:val="005421DD"/>
    <w:rsid w:val="00565272"/>
    <w:rsid w:val="006175F3"/>
    <w:rsid w:val="00630DAB"/>
    <w:rsid w:val="0064085C"/>
    <w:rsid w:val="00672889"/>
    <w:rsid w:val="00674915"/>
    <w:rsid w:val="00692010"/>
    <w:rsid w:val="006A12E1"/>
    <w:rsid w:val="006D0B7B"/>
    <w:rsid w:val="00706676"/>
    <w:rsid w:val="00760702"/>
    <w:rsid w:val="0076175F"/>
    <w:rsid w:val="0077511D"/>
    <w:rsid w:val="00784A77"/>
    <w:rsid w:val="00785D50"/>
    <w:rsid w:val="00795288"/>
    <w:rsid w:val="007A0EEB"/>
    <w:rsid w:val="007C4B20"/>
    <w:rsid w:val="007D5152"/>
    <w:rsid w:val="00814A05"/>
    <w:rsid w:val="00845588"/>
    <w:rsid w:val="00852B5E"/>
    <w:rsid w:val="008628F5"/>
    <w:rsid w:val="0088734F"/>
    <w:rsid w:val="008941E4"/>
    <w:rsid w:val="00895D75"/>
    <w:rsid w:val="008A2E9A"/>
    <w:rsid w:val="008C5198"/>
    <w:rsid w:val="008D4E1A"/>
    <w:rsid w:val="00904175"/>
    <w:rsid w:val="00906A84"/>
    <w:rsid w:val="009304A0"/>
    <w:rsid w:val="0093206A"/>
    <w:rsid w:val="00951911"/>
    <w:rsid w:val="00977943"/>
    <w:rsid w:val="00987F54"/>
    <w:rsid w:val="009C0ABD"/>
    <w:rsid w:val="009C72F4"/>
    <w:rsid w:val="00A00D21"/>
    <w:rsid w:val="00A12173"/>
    <w:rsid w:val="00A50BB6"/>
    <w:rsid w:val="00A6041A"/>
    <w:rsid w:val="00A64577"/>
    <w:rsid w:val="00A8057B"/>
    <w:rsid w:val="00AA3F4D"/>
    <w:rsid w:val="00AE12E6"/>
    <w:rsid w:val="00AE2334"/>
    <w:rsid w:val="00AF2265"/>
    <w:rsid w:val="00B03577"/>
    <w:rsid w:val="00B06081"/>
    <w:rsid w:val="00B22F78"/>
    <w:rsid w:val="00B307A7"/>
    <w:rsid w:val="00B4019C"/>
    <w:rsid w:val="00B6723B"/>
    <w:rsid w:val="00B814A5"/>
    <w:rsid w:val="00B8496F"/>
    <w:rsid w:val="00B8693B"/>
    <w:rsid w:val="00B95798"/>
    <w:rsid w:val="00BB4D0B"/>
    <w:rsid w:val="00BB5041"/>
    <w:rsid w:val="00BC1F85"/>
    <w:rsid w:val="00C2539D"/>
    <w:rsid w:val="00C338BF"/>
    <w:rsid w:val="00C34323"/>
    <w:rsid w:val="00C5380B"/>
    <w:rsid w:val="00C679CF"/>
    <w:rsid w:val="00C83F63"/>
    <w:rsid w:val="00CA0F5B"/>
    <w:rsid w:val="00CA6875"/>
    <w:rsid w:val="00CC67A3"/>
    <w:rsid w:val="00CD3196"/>
    <w:rsid w:val="00CF3DCF"/>
    <w:rsid w:val="00D37E66"/>
    <w:rsid w:val="00D45390"/>
    <w:rsid w:val="00DC3E72"/>
    <w:rsid w:val="00DD201F"/>
    <w:rsid w:val="00DF7EBD"/>
    <w:rsid w:val="00E10359"/>
    <w:rsid w:val="00E43CB5"/>
    <w:rsid w:val="00E5238E"/>
    <w:rsid w:val="00E532BF"/>
    <w:rsid w:val="00E751A5"/>
    <w:rsid w:val="00E84E4C"/>
    <w:rsid w:val="00E96E0F"/>
    <w:rsid w:val="00EA21A6"/>
    <w:rsid w:val="00EB0033"/>
    <w:rsid w:val="00EE7CEC"/>
    <w:rsid w:val="00F15353"/>
    <w:rsid w:val="00FA36B4"/>
    <w:rsid w:val="00FC4EDB"/>
    <w:rsid w:val="00FF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33D98C"/>
  <w15:docId w15:val="{CFF9F973-0956-FC40-BBE3-BA22F02A4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DejaVu Sans" w:hAnsi="Verdana" w:cs="Arial"/>
        <w:kern w:val="22"/>
        <w:sz w:val="22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3C8"/>
    <w:pPr>
      <w:widowControl w:val="0"/>
      <w:suppressAutoHyphens/>
    </w:pPr>
    <w:rPr>
      <w:kern w:val="1"/>
    </w:rPr>
  </w:style>
  <w:style w:type="paragraph" w:styleId="Titre1">
    <w:name w:val="heading 1"/>
    <w:basedOn w:val="Normal"/>
    <w:next w:val="Normal"/>
    <w:link w:val="Titre1Car"/>
    <w:uiPriority w:val="9"/>
    <w:qFormat/>
    <w:rsid w:val="00212F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72DB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72DB2"/>
    <w:rPr>
      <w:kern w:val="1"/>
    </w:rPr>
  </w:style>
  <w:style w:type="paragraph" w:styleId="Pieddepage">
    <w:name w:val="footer"/>
    <w:basedOn w:val="Normal"/>
    <w:link w:val="PieddepageCar"/>
    <w:uiPriority w:val="99"/>
    <w:unhideWhenUsed/>
    <w:rsid w:val="00372DB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72DB2"/>
    <w:rPr>
      <w:kern w:val="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72DB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2DB2"/>
    <w:rPr>
      <w:rFonts w:ascii="Tahoma" w:hAnsi="Tahoma" w:cs="Tahoma"/>
      <w:kern w:val="1"/>
      <w:sz w:val="16"/>
      <w:szCs w:val="16"/>
    </w:rPr>
  </w:style>
  <w:style w:type="table" w:styleId="Grilledutableau">
    <w:name w:val="Table Grid"/>
    <w:basedOn w:val="TableauNormal"/>
    <w:uiPriority w:val="59"/>
    <w:rsid w:val="00372D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D6C3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12F1F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95798"/>
    <w:pPr>
      <w:widowControl/>
      <w:suppressAutoHyphens w:val="0"/>
      <w:spacing w:line="276" w:lineRule="auto"/>
      <w:outlineLvl w:val="9"/>
    </w:pPr>
    <w:rPr>
      <w:kern w:val="0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B9579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957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801B99-B779-2046-B574-CC5A88ACF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491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Jean-Pierre CALISTE</dc:creator>
  <cp:lastModifiedBy>Microsoft Office User</cp:lastModifiedBy>
  <cp:revision>15</cp:revision>
  <cp:lastPrinted>2014-02-02T12:15:00Z</cp:lastPrinted>
  <dcterms:created xsi:type="dcterms:W3CDTF">2017-08-07T14:14:00Z</dcterms:created>
  <dcterms:modified xsi:type="dcterms:W3CDTF">2022-01-20T17:17:00Z</dcterms:modified>
</cp:coreProperties>
</file>