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D3C0B" w14:textId="77777777" w:rsidR="005D5131" w:rsidRDefault="00000000">
      <w:pPr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28"/>
          <w:szCs w:val="28"/>
        </w:rPr>
        <w:t>课程编号：</w:t>
      </w:r>
    </w:p>
    <w:p w14:paraId="4E053D73" w14:textId="77777777" w:rsidR="005D5131" w:rsidRDefault="005D5131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3A133B3F" w14:textId="77777777" w:rsidR="005D5131" w:rsidRDefault="005D5131">
      <w:pPr>
        <w:jc w:val="center"/>
        <w:rPr>
          <w:rFonts w:ascii="仿宋_GB2312" w:eastAsia="仿宋_GB2312" w:cs="仿宋_GB2312"/>
          <w:b/>
          <w:bCs/>
          <w:sz w:val="72"/>
          <w:szCs w:val="72"/>
        </w:rPr>
      </w:pPr>
    </w:p>
    <w:p w14:paraId="0ED4AAE5" w14:textId="77777777" w:rsidR="005D5131" w:rsidRDefault="0000000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《开源创新思维》</w:t>
      </w:r>
    </w:p>
    <w:p w14:paraId="0FACBFDA" w14:textId="77777777" w:rsidR="005D5131" w:rsidRDefault="00000000">
      <w:pPr>
        <w:jc w:val="center"/>
        <w:rPr>
          <w:rFonts w:ascii="仿宋_GB2312" w:eastAsia="仿宋_GB2312"/>
          <w:b/>
          <w:bCs/>
          <w:sz w:val="72"/>
          <w:szCs w:val="72"/>
        </w:rPr>
      </w:pPr>
      <w:r>
        <w:rPr>
          <w:rFonts w:ascii="仿宋_GB2312" w:eastAsia="仿宋_GB2312" w:cs="仿宋_GB2312" w:hint="eastAsia"/>
          <w:b/>
          <w:bCs/>
          <w:sz w:val="72"/>
          <w:szCs w:val="72"/>
        </w:rPr>
        <w:t>平时作业报告</w:t>
      </w:r>
    </w:p>
    <w:p w14:paraId="7148CB8F" w14:textId="77777777" w:rsidR="005D5131" w:rsidRDefault="005D5131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10B62417" w14:textId="77777777" w:rsidR="005D5131" w:rsidRDefault="005D5131">
      <w:pPr>
        <w:jc w:val="center"/>
        <w:rPr>
          <w:rFonts w:ascii="宋体"/>
          <w:sz w:val="28"/>
          <w:szCs w:val="28"/>
        </w:rPr>
      </w:pPr>
    </w:p>
    <w:p w14:paraId="369332A4" w14:textId="77777777" w:rsidR="005D5131" w:rsidRDefault="005D5131">
      <w:pPr>
        <w:jc w:val="center"/>
        <w:rPr>
          <w:rFonts w:ascii="宋体"/>
          <w:sz w:val="28"/>
          <w:szCs w:val="28"/>
        </w:rPr>
      </w:pPr>
    </w:p>
    <w:p w14:paraId="480A7E77" w14:textId="77777777" w:rsidR="005D5131" w:rsidRDefault="005D5131">
      <w:pPr>
        <w:jc w:val="center"/>
        <w:rPr>
          <w:rFonts w:ascii="宋体"/>
          <w:sz w:val="28"/>
          <w:szCs w:val="28"/>
        </w:rPr>
      </w:pPr>
    </w:p>
    <w:p w14:paraId="55A2809C" w14:textId="77777777" w:rsidR="005D5131" w:rsidRDefault="005D5131">
      <w:pPr>
        <w:jc w:val="center"/>
        <w:rPr>
          <w:rFonts w:ascii="宋体"/>
          <w:sz w:val="28"/>
          <w:szCs w:val="28"/>
        </w:rPr>
      </w:pPr>
    </w:p>
    <w:p w14:paraId="562CB14B" w14:textId="77777777" w:rsidR="005D5131" w:rsidRDefault="005D5131">
      <w:pPr>
        <w:jc w:val="center"/>
        <w:rPr>
          <w:rFonts w:ascii="宋体"/>
          <w:sz w:val="28"/>
          <w:szCs w:val="28"/>
        </w:rPr>
      </w:pPr>
    </w:p>
    <w:p w14:paraId="3F8DD42E" w14:textId="77777777" w:rsidR="005D5131" w:rsidRDefault="005D5131" w:rsidP="000C6103">
      <w:pPr>
        <w:ind w:firstLine="0"/>
        <w:rPr>
          <w:rFonts w:ascii="仿宋_GB2312" w:eastAsia="仿宋_GB2312" w:hint="eastAsia"/>
        </w:rPr>
      </w:pPr>
    </w:p>
    <w:p w14:paraId="3F11AF38" w14:textId="77777777" w:rsidR="005D5131" w:rsidRDefault="005D5131">
      <w:pPr>
        <w:rPr>
          <w:rFonts w:ascii="仿宋_GB2312" w:eastAsia="仿宋_GB2312"/>
        </w:rPr>
      </w:pPr>
    </w:p>
    <w:p w14:paraId="247BCE43" w14:textId="77777777" w:rsidR="005D5131" w:rsidRDefault="005D5131">
      <w:pPr>
        <w:rPr>
          <w:rFonts w:ascii="仿宋_GB2312" w:eastAsia="仿宋_GB23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2"/>
        <w:gridCol w:w="1483"/>
        <w:gridCol w:w="2565"/>
        <w:gridCol w:w="1725"/>
      </w:tblGrid>
      <w:tr w:rsidR="005D5131" w14:paraId="26F8F02B" w14:textId="77777777" w:rsidTr="000C6103">
        <w:trPr>
          <w:trHeight w:val="432"/>
          <w:jc w:val="center"/>
        </w:trPr>
        <w:tc>
          <w:tcPr>
            <w:tcW w:w="0" w:type="auto"/>
            <w:vAlign w:val="center"/>
          </w:tcPr>
          <w:p w14:paraId="3CA4AECA" w14:textId="60CD32D7" w:rsidR="005D5131" w:rsidRPr="000C6103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姓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0" w:type="auto"/>
            <w:vAlign w:val="center"/>
          </w:tcPr>
          <w:p w14:paraId="14D25C0B" w14:textId="731DF551" w:rsidR="005D5131" w:rsidRPr="000C6103" w:rsidRDefault="00DD3AB5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冯雅婷</w:t>
            </w:r>
          </w:p>
        </w:tc>
        <w:tc>
          <w:tcPr>
            <w:tcW w:w="0" w:type="auto"/>
            <w:vAlign w:val="center"/>
          </w:tcPr>
          <w:p w14:paraId="6521D19C" w14:textId="77777777" w:rsidR="005D5131" w:rsidRPr="000C6103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 w:rsidRPr="000C6103">
              <w:rPr>
                <w:rFonts w:ascii="仿宋" w:eastAsia="仿宋" w:hAnsi="仿宋" w:cs="仿宋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0" w:type="auto"/>
            <w:vAlign w:val="center"/>
          </w:tcPr>
          <w:p w14:paraId="5D732FAD" w14:textId="411D0496" w:rsidR="005D5131" w:rsidRPr="000C6103" w:rsidRDefault="00DD3AB5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F25015103</w:t>
            </w:r>
          </w:p>
        </w:tc>
      </w:tr>
      <w:tr w:rsidR="005D5131" w14:paraId="2F1124E0" w14:textId="77777777" w:rsidTr="000C6103">
        <w:trPr>
          <w:trHeight w:val="432"/>
          <w:jc w:val="center"/>
        </w:trPr>
        <w:tc>
          <w:tcPr>
            <w:tcW w:w="0" w:type="auto"/>
            <w:vAlign w:val="center"/>
          </w:tcPr>
          <w:p w14:paraId="37225FD0" w14:textId="77777777" w:rsidR="005D5131" w:rsidRPr="000C6103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班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     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0" w:type="auto"/>
            <w:vAlign w:val="center"/>
          </w:tcPr>
          <w:p w14:paraId="3CC27F43" w14:textId="58ECBE19" w:rsidR="005D5131" w:rsidRPr="000C6103" w:rsidRDefault="00DD3AB5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F250117</w:t>
            </w:r>
          </w:p>
        </w:tc>
        <w:tc>
          <w:tcPr>
            <w:tcW w:w="0" w:type="auto"/>
            <w:vAlign w:val="center"/>
          </w:tcPr>
          <w:p w14:paraId="0C98F8DF" w14:textId="77777777" w:rsidR="005D5131" w:rsidRPr="000C6103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 w:rsidRPr="000C6103"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 w:rsidRPr="000C6103"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 w:rsidRPr="000C6103"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0" w:type="auto"/>
            <w:vAlign w:val="center"/>
          </w:tcPr>
          <w:p w14:paraId="63903A15" w14:textId="77777777" w:rsidR="005D5131" w:rsidRPr="000C6103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5D5131" w14:paraId="73457775" w14:textId="77777777" w:rsidTr="000C6103">
        <w:trPr>
          <w:trHeight w:val="453"/>
          <w:jc w:val="center"/>
        </w:trPr>
        <w:tc>
          <w:tcPr>
            <w:tcW w:w="0" w:type="auto"/>
            <w:vAlign w:val="center"/>
          </w:tcPr>
          <w:p w14:paraId="3FC078C5" w14:textId="77777777" w:rsidR="005D5131" w:rsidRPr="000C6103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开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学</w:t>
            </w:r>
            <w:proofErr w:type="gramEnd"/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0" w:type="auto"/>
            <w:gridSpan w:val="3"/>
            <w:vAlign w:val="center"/>
          </w:tcPr>
          <w:p w14:paraId="55E5FDC6" w14:textId="77777777" w:rsidR="005D5131" w:rsidRPr="000C6103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26</w:t>
            </w:r>
            <w:r w:rsidRPr="000C6103">
              <w:rPr>
                <w:rFonts w:ascii="仿宋" w:eastAsia="仿宋" w:hAnsi="仿宋" w:cs="仿宋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27秋季学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-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:rsidR="005D5131" w14:paraId="5C0B64B5" w14:textId="77777777" w:rsidTr="000C6103">
        <w:trPr>
          <w:trHeight w:val="432"/>
          <w:jc w:val="center"/>
        </w:trPr>
        <w:tc>
          <w:tcPr>
            <w:tcW w:w="0" w:type="auto"/>
            <w:vAlign w:val="center"/>
          </w:tcPr>
          <w:p w14:paraId="4B04BE3C" w14:textId="77777777" w:rsidR="005D5131" w:rsidRPr="000C6103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开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设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时</w:t>
            </w:r>
            <w:proofErr w:type="gramEnd"/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0" w:type="auto"/>
            <w:gridSpan w:val="3"/>
            <w:vAlign w:val="center"/>
          </w:tcPr>
          <w:p w14:paraId="1002F205" w14:textId="77777777" w:rsidR="005D5131" w:rsidRPr="000C6103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第1周</w:t>
            </w:r>
            <w:r w:rsidRPr="000C6103">
              <w:rPr>
                <w:rFonts w:ascii="仿宋" w:eastAsia="仿宋" w:hAnsi="仿宋" w:cs="仿宋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——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第16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:rsidR="005D5131" w14:paraId="329CAA24" w14:textId="77777777" w:rsidTr="000C6103">
        <w:trPr>
          <w:trHeight w:val="453"/>
          <w:jc w:val="center"/>
        </w:trPr>
        <w:tc>
          <w:tcPr>
            <w:tcW w:w="0" w:type="auto"/>
            <w:vAlign w:val="center"/>
          </w:tcPr>
          <w:p w14:paraId="3C236B1D" w14:textId="77777777" w:rsidR="005D5131" w:rsidRPr="000C6103" w:rsidRDefault="00000000">
            <w:pPr>
              <w:wordWrap w:val="0"/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0" w:type="auto"/>
            <w:gridSpan w:val="3"/>
            <w:vAlign w:val="center"/>
          </w:tcPr>
          <w:p w14:paraId="35D11EF0" w14:textId="4728D38F" w:rsidR="005D5131" w:rsidRPr="000C6103" w:rsidRDefault="00DD3AB5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2026.10.09</w:t>
            </w:r>
          </w:p>
        </w:tc>
      </w:tr>
      <w:tr w:rsidR="005D5131" w14:paraId="57E79693" w14:textId="77777777" w:rsidTr="000C6103">
        <w:trPr>
          <w:cantSplit/>
          <w:trHeight w:val="432"/>
          <w:jc w:val="center"/>
        </w:trPr>
        <w:tc>
          <w:tcPr>
            <w:tcW w:w="0" w:type="auto"/>
            <w:vMerge w:val="restart"/>
            <w:vAlign w:val="center"/>
          </w:tcPr>
          <w:p w14:paraId="3F37EF76" w14:textId="77777777" w:rsidR="005D5131" w:rsidRPr="000C6103" w:rsidRDefault="00000000">
            <w:pPr>
              <w:jc w:val="distribute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评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定</w:t>
            </w:r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成</w:t>
            </w:r>
            <w:proofErr w:type="gramEnd"/>
            <w:r w:rsidRPr="000C6103">
              <w:rPr>
                <w:rFonts w:ascii="仿宋" w:eastAsia="仿宋" w:hAnsi="仿宋" w:cs="仿宋"/>
                <w:b/>
                <w:bCs/>
                <w:sz w:val="24"/>
                <w:szCs w:val="24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0" w:type="auto"/>
            <w:vMerge w:val="restart"/>
            <w:vAlign w:val="center"/>
          </w:tcPr>
          <w:p w14:paraId="5FEA472D" w14:textId="77777777" w:rsidR="005D5131" w:rsidRPr="000C6103" w:rsidRDefault="005D513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B963DD" w14:textId="77777777" w:rsidR="005D5131" w:rsidRPr="000C6103" w:rsidRDefault="00000000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pacing w:val="301"/>
                <w:kern w:val="0"/>
                <w:sz w:val="24"/>
                <w:szCs w:val="24"/>
                <w:fitText w:val="1928" w:id="2"/>
              </w:rPr>
              <w:t>评定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0" w:type="auto"/>
            <w:vAlign w:val="center"/>
          </w:tcPr>
          <w:p w14:paraId="1838D8F3" w14:textId="77777777" w:rsidR="005D5131" w:rsidRPr="000C6103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5D5131" w14:paraId="374E34A7" w14:textId="77777777" w:rsidTr="000C6103">
        <w:trPr>
          <w:cantSplit/>
          <w:trHeight w:val="432"/>
          <w:jc w:val="center"/>
        </w:trPr>
        <w:tc>
          <w:tcPr>
            <w:tcW w:w="0" w:type="auto"/>
            <w:vMerge/>
            <w:vAlign w:val="center"/>
          </w:tcPr>
          <w:p w14:paraId="6A887D5C" w14:textId="77777777" w:rsidR="005D5131" w:rsidRPr="000C6103" w:rsidRDefault="005D5131">
            <w:pPr>
              <w:jc w:val="right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13E2B36" w14:textId="77777777" w:rsidR="005D5131" w:rsidRPr="000C6103" w:rsidRDefault="005D513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0C629A" w14:textId="77777777" w:rsidR="005D5131" w:rsidRPr="000C6103" w:rsidRDefault="00000000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  <w:r w:rsidRPr="000C6103"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 w:rsidRPr="000C6103"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 w:rsidRPr="000C6103"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 w:rsidRPr="000C6103">
              <w:rPr>
                <w:rFonts w:ascii="仿宋" w:eastAsia="仿宋" w:hAnsi="仿宋" w:cs="仿宋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 w:rsidRPr="000C6103">
              <w:rPr>
                <w:rFonts w:ascii="仿宋" w:eastAsia="仿宋" w:hAnsi="仿宋" w:cs="仿宋" w:hint="eastAsia"/>
                <w:b/>
                <w:bCs/>
                <w:spacing w:val="1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0" w:type="auto"/>
            <w:vAlign w:val="center"/>
          </w:tcPr>
          <w:p w14:paraId="0B2F7954" w14:textId="77777777" w:rsidR="005D5131" w:rsidRPr="000C6103" w:rsidRDefault="005D5131">
            <w:pPr>
              <w:jc w:val="center"/>
              <w:rPr>
                <w:rFonts w:ascii="仿宋" w:eastAsia="仿宋" w:hAnsi="仿宋" w:hint="eastAsia"/>
                <w:b/>
                <w:bCs/>
                <w:sz w:val="24"/>
                <w:szCs w:val="24"/>
              </w:rPr>
            </w:pPr>
          </w:p>
        </w:tc>
      </w:tr>
    </w:tbl>
    <w:p w14:paraId="4E46B9CB" w14:textId="77777777" w:rsidR="005D5131" w:rsidRDefault="005D5131">
      <w:pPr>
        <w:jc w:val="center"/>
        <w:rPr>
          <w:rFonts w:ascii="仿宋_GB2312" w:eastAsia="仿宋_GB2312" w:hAnsi="宋体" w:hint="eastAsia"/>
          <w:b/>
          <w:bCs/>
          <w:sz w:val="28"/>
          <w:szCs w:val="28"/>
        </w:rPr>
      </w:pPr>
    </w:p>
    <w:p w14:paraId="0A527365" w14:textId="77777777" w:rsidR="005D5131" w:rsidRDefault="00000000" w:rsidP="00DD3AB5">
      <w:pPr>
        <w:rPr>
          <w:rFonts w:ascii="仿宋_GB2312" w:eastAsia="仿宋_GB2312" w:hAnsi="宋体" w:hint="eastAsia"/>
          <w:b/>
          <w:bCs/>
          <w:sz w:val="24"/>
          <w:szCs w:val="24"/>
        </w:rPr>
      </w:pPr>
      <w:r>
        <w:rPr>
          <w:rFonts w:ascii="仿宋_GB2312" w:eastAsia="仿宋_GB2312" w:hAnsi="仿宋_GB2312" w:hint="eastAsia"/>
          <w:b/>
          <w:color w:val="000000"/>
          <w:sz w:val="28"/>
        </w:rPr>
        <w:t>1、选取的开源项目介绍</w:t>
      </w:r>
    </w:p>
    <w:p w14:paraId="1821AA95" w14:textId="77777777" w:rsidR="005D5131" w:rsidRPr="00DD3AB5" w:rsidRDefault="00000000" w:rsidP="00DD3AB5">
      <w:pPr>
        <w:rPr>
          <w:rFonts w:asciiTheme="minorHAnsi" w:eastAsiaTheme="minorEastAsia" w:hAnsiTheme="minorHAnsi" w:cstheme="minorHAnsi"/>
        </w:rPr>
      </w:pPr>
      <w:r w:rsidRPr="00DD3AB5">
        <w:rPr>
          <w:rFonts w:asciiTheme="minorHAnsi" w:eastAsiaTheme="minorEastAsia" w:hAnsiTheme="minorHAnsi" w:cstheme="minorHAnsi"/>
          <w:color w:val="000000"/>
        </w:rPr>
        <w:t>本次扫描选取的开源项目为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Apache Superset 6.1.0</w:t>
      </w:r>
      <w:r w:rsidRPr="00DD3AB5">
        <w:rPr>
          <w:rFonts w:asciiTheme="minorHAnsi" w:eastAsiaTheme="minorEastAsia" w:hAnsiTheme="minorHAnsi" w:cstheme="minorHAnsi"/>
          <w:color w:val="000000"/>
        </w:rPr>
        <w:t>，是由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Apache </w:t>
      </w:r>
      <w:r w:rsidRPr="00DD3AB5">
        <w:rPr>
          <w:rFonts w:asciiTheme="minorHAnsi" w:eastAsiaTheme="minorEastAsia" w:hAnsiTheme="minorHAnsi" w:cstheme="minorHAnsi"/>
          <w:color w:val="000000"/>
        </w:rPr>
        <w:t>软件基金会（</w:t>
      </w:r>
      <w:r w:rsidRPr="00DD3AB5">
        <w:rPr>
          <w:rFonts w:asciiTheme="minorHAnsi" w:eastAsiaTheme="minorEastAsia" w:hAnsiTheme="minorHAnsi" w:cstheme="minorHAnsi"/>
          <w:color w:val="000000"/>
        </w:rPr>
        <w:t>ASF</w:t>
      </w:r>
      <w:r w:rsidRPr="00DD3AB5">
        <w:rPr>
          <w:rFonts w:asciiTheme="minorHAnsi" w:eastAsiaTheme="minorEastAsia" w:hAnsiTheme="minorHAnsi" w:cstheme="minorHAnsi"/>
          <w:color w:val="000000"/>
        </w:rPr>
        <w:t>）维护的现代化数据可视化与自助式商业智能（</w:t>
      </w:r>
      <w:r w:rsidRPr="00DD3AB5">
        <w:rPr>
          <w:rFonts w:asciiTheme="minorHAnsi" w:eastAsiaTheme="minorEastAsia" w:hAnsiTheme="minorHAnsi" w:cstheme="minorHAnsi"/>
          <w:color w:val="000000"/>
        </w:rPr>
        <w:t>BI</w:t>
      </w:r>
      <w:r w:rsidRPr="00DD3AB5">
        <w:rPr>
          <w:rFonts w:asciiTheme="minorHAnsi" w:eastAsiaTheme="minorEastAsia" w:hAnsiTheme="minorHAnsi" w:cstheme="minorHAnsi"/>
          <w:color w:val="000000"/>
        </w:rPr>
        <w:t>）平台，采用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Apache-2.0 </w:t>
      </w:r>
      <w:r w:rsidRPr="00DD3AB5">
        <w:rPr>
          <w:rFonts w:asciiTheme="minorHAnsi" w:eastAsiaTheme="minorEastAsia" w:hAnsiTheme="minorHAnsi" w:cstheme="minorHAnsi"/>
          <w:color w:val="000000"/>
        </w:rPr>
        <w:t>许可证，版权归属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“Copyright 2016-2024 The Apache Software Foundation”</w:t>
      </w:r>
      <w:r w:rsidRPr="00DD3AB5">
        <w:rPr>
          <w:rFonts w:asciiTheme="minorHAnsi" w:eastAsiaTheme="minorEastAsia" w:hAnsiTheme="minorHAnsi" w:cstheme="minorHAnsi"/>
          <w:color w:val="000000"/>
        </w:rPr>
        <w:t>。</w:t>
      </w:r>
    </w:p>
    <w:p w14:paraId="5E99D524" w14:textId="77777777" w:rsidR="005D5131" w:rsidRPr="00DD3AB5" w:rsidRDefault="00000000" w:rsidP="00DD3AB5">
      <w:pPr>
        <w:rPr>
          <w:rFonts w:asciiTheme="minorHAnsi" w:eastAsiaTheme="minorEastAsia" w:hAnsiTheme="minorHAnsi" w:cstheme="minorHAnsi"/>
        </w:rPr>
      </w:pPr>
      <w:r w:rsidRPr="00DD3AB5">
        <w:rPr>
          <w:rFonts w:asciiTheme="minorHAnsi" w:eastAsiaTheme="minorEastAsia" w:hAnsiTheme="minorHAnsi" w:cstheme="minorHAnsi"/>
          <w:color w:val="000000"/>
        </w:rPr>
        <w:t xml:space="preserve">Superset </w:t>
      </w:r>
      <w:r w:rsidRPr="00DD3AB5">
        <w:rPr>
          <w:rFonts w:asciiTheme="minorHAnsi" w:eastAsiaTheme="minorEastAsia" w:hAnsiTheme="minorHAnsi" w:cstheme="minorHAnsi"/>
          <w:color w:val="000000"/>
        </w:rPr>
        <w:t>提供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SQL </w:t>
      </w:r>
      <w:r w:rsidRPr="00DD3AB5">
        <w:rPr>
          <w:rFonts w:asciiTheme="minorHAnsi" w:eastAsiaTheme="minorEastAsia" w:hAnsiTheme="minorHAnsi" w:cstheme="minorHAnsi"/>
          <w:color w:val="000000"/>
        </w:rPr>
        <w:t>编辑器、交互式图表、仪表盘与可插拔的数据库连接能力，被广泛应用于数据分析与可视化场景。其技术栈为：后端基于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Python</w:t>
      </w:r>
      <w:r w:rsidRPr="00DD3AB5">
        <w:rPr>
          <w:rFonts w:asciiTheme="minorHAnsi" w:eastAsiaTheme="minorEastAsia" w:hAnsiTheme="minorHAnsi" w:cstheme="minorHAnsi"/>
          <w:color w:val="000000"/>
        </w:rPr>
        <w:t>（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Flask / </w:t>
      </w:r>
      <w:proofErr w:type="spellStart"/>
      <w:r w:rsidRPr="00DD3AB5">
        <w:rPr>
          <w:rFonts w:asciiTheme="minorHAnsi" w:eastAsiaTheme="minorEastAsia" w:hAnsiTheme="minorHAnsi" w:cstheme="minorHAnsi"/>
          <w:color w:val="000000"/>
        </w:rPr>
        <w:t>SQLAlchemy</w:t>
      </w:r>
      <w:proofErr w:type="spellEnd"/>
      <w:r w:rsidRPr="00DD3AB5">
        <w:rPr>
          <w:rFonts w:asciiTheme="minorHAnsi" w:eastAsiaTheme="minorEastAsia" w:hAnsiTheme="minorHAnsi" w:cstheme="minorHAnsi"/>
          <w:color w:val="000000"/>
        </w:rPr>
        <w:t xml:space="preserve"> / Celery / Pandas</w:t>
      </w:r>
      <w:r w:rsidRPr="00DD3AB5">
        <w:rPr>
          <w:rFonts w:asciiTheme="minorHAnsi" w:eastAsiaTheme="minorEastAsia" w:hAnsiTheme="minorHAnsi" w:cstheme="minorHAnsi"/>
          <w:color w:val="000000"/>
        </w:rPr>
        <w:t>），前端基于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React / TypeScript</w:t>
      </w:r>
      <w:r w:rsidRPr="00DD3AB5">
        <w:rPr>
          <w:rFonts w:asciiTheme="minorHAnsi" w:eastAsiaTheme="minorEastAsia" w:hAnsiTheme="minorHAnsi" w:cstheme="minorHAnsi"/>
          <w:color w:val="000000"/>
        </w:rPr>
        <w:t>。项目源码规模庞大，包含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4000 </w:t>
      </w:r>
      <w:r w:rsidRPr="00DD3AB5">
        <w:rPr>
          <w:rFonts w:asciiTheme="minorHAnsi" w:eastAsiaTheme="minorEastAsia" w:hAnsiTheme="minorHAnsi" w:cstheme="minorHAnsi"/>
          <w:color w:val="000000"/>
        </w:rPr>
        <w:t>余个文件（其中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.</w:t>
      </w:r>
      <w:proofErr w:type="spellStart"/>
      <w:r w:rsidRPr="00DD3AB5">
        <w:rPr>
          <w:rFonts w:asciiTheme="minorHAnsi" w:eastAsiaTheme="minorEastAsia" w:hAnsiTheme="minorHAnsi" w:cstheme="minorHAnsi"/>
          <w:color w:val="000000"/>
        </w:rPr>
        <w:t>py</w:t>
      </w:r>
      <w:proofErr w:type="spellEnd"/>
      <w:r w:rsidRPr="00DD3AB5">
        <w:rPr>
          <w:rFonts w:asciiTheme="minorHAnsi" w:eastAsiaTheme="minorEastAsia" w:hAnsiTheme="minorHAnsi" w:cstheme="minorHAnsi"/>
          <w:color w:val="000000"/>
        </w:rPr>
        <w:t xml:space="preserve"> </w:t>
      </w:r>
      <w:r w:rsidRPr="00DD3AB5">
        <w:rPr>
          <w:rFonts w:asciiTheme="minorHAnsi" w:eastAsiaTheme="minorEastAsia" w:hAnsiTheme="minorHAnsi" w:cstheme="minorHAnsi"/>
          <w:color w:val="000000"/>
        </w:rPr>
        <w:t>约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1818 </w:t>
      </w:r>
      <w:r w:rsidRPr="00DD3AB5">
        <w:rPr>
          <w:rFonts w:asciiTheme="minorHAnsi" w:eastAsiaTheme="minorEastAsia" w:hAnsiTheme="minorHAnsi" w:cstheme="minorHAnsi"/>
          <w:color w:val="000000"/>
        </w:rPr>
        <w:t>个、</w:t>
      </w:r>
      <w:r w:rsidRPr="00DD3AB5">
        <w:rPr>
          <w:rFonts w:asciiTheme="minorHAnsi" w:eastAsiaTheme="minorEastAsia" w:hAnsiTheme="minorHAnsi" w:cstheme="minorHAnsi"/>
          <w:color w:val="000000"/>
        </w:rPr>
        <w:t>.</w:t>
      </w:r>
      <w:proofErr w:type="spellStart"/>
      <w:r w:rsidRPr="00DD3AB5">
        <w:rPr>
          <w:rFonts w:asciiTheme="minorHAnsi" w:eastAsiaTheme="minorEastAsia" w:hAnsiTheme="minorHAnsi" w:cstheme="minorHAnsi"/>
          <w:color w:val="000000"/>
        </w:rPr>
        <w:t>ts</w:t>
      </w:r>
      <w:proofErr w:type="spellEnd"/>
      <w:r w:rsidRPr="00DD3AB5">
        <w:rPr>
          <w:rFonts w:asciiTheme="minorHAnsi" w:eastAsiaTheme="minorEastAsia" w:hAnsiTheme="minorHAnsi" w:cstheme="minorHAnsi"/>
          <w:color w:val="000000"/>
        </w:rPr>
        <w:t xml:space="preserve"> </w:t>
      </w:r>
      <w:r w:rsidRPr="00DD3AB5">
        <w:rPr>
          <w:rFonts w:asciiTheme="minorHAnsi" w:eastAsiaTheme="minorEastAsia" w:hAnsiTheme="minorHAnsi" w:cstheme="minorHAnsi"/>
          <w:color w:val="000000"/>
        </w:rPr>
        <w:t>约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704 </w:t>
      </w:r>
      <w:r w:rsidRPr="00DD3AB5">
        <w:rPr>
          <w:rFonts w:asciiTheme="minorHAnsi" w:eastAsiaTheme="minorEastAsia" w:hAnsiTheme="minorHAnsi" w:cstheme="minorHAnsi"/>
          <w:color w:val="000000"/>
        </w:rPr>
        <w:t>个、</w:t>
      </w:r>
      <w:r w:rsidRPr="00DD3AB5">
        <w:rPr>
          <w:rFonts w:asciiTheme="minorHAnsi" w:eastAsiaTheme="minorEastAsia" w:hAnsiTheme="minorHAnsi" w:cstheme="minorHAnsi"/>
          <w:color w:val="000000"/>
        </w:rPr>
        <w:t>.</w:t>
      </w:r>
      <w:proofErr w:type="spellStart"/>
      <w:r w:rsidRPr="00DD3AB5">
        <w:rPr>
          <w:rFonts w:asciiTheme="minorHAnsi" w:eastAsiaTheme="minorEastAsia" w:hAnsiTheme="minorHAnsi" w:cstheme="minorHAnsi"/>
          <w:color w:val="000000"/>
        </w:rPr>
        <w:t>tsx</w:t>
      </w:r>
      <w:proofErr w:type="spellEnd"/>
      <w:r w:rsidRPr="00DD3AB5">
        <w:rPr>
          <w:rFonts w:asciiTheme="minorHAnsi" w:eastAsiaTheme="minorEastAsia" w:hAnsiTheme="minorHAnsi" w:cstheme="minorHAnsi"/>
          <w:color w:val="000000"/>
        </w:rPr>
        <w:t xml:space="preserve"> </w:t>
      </w:r>
      <w:r w:rsidRPr="00DD3AB5">
        <w:rPr>
          <w:rFonts w:asciiTheme="minorHAnsi" w:eastAsiaTheme="minorEastAsia" w:hAnsiTheme="minorHAnsi" w:cstheme="minorHAnsi"/>
          <w:color w:val="000000"/>
        </w:rPr>
        <w:t>约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 401 </w:t>
      </w:r>
      <w:r w:rsidRPr="00DD3AB5">
        <w:rPr>
          <w:rFonts w:asciiTheme="minorHAnsi" w:eastAsiaTheme="minorEastAsia" w:hAnsiTheme="minorHAnsi" w:cstheme="minorHAnsi"/>
          <w:color w:val="000000"/>
        </w:rPr>
        <w:t>个），并依赖大量第三方组件，是许可证合规分析的典型对象。</w:t>
      </w:r>
    </w:p>
    <w:p w14:paraId="4E92BD10" w14:textId="77777777" w:rsidR="005D5131" w:rsidRPr="00DD3AB5" w:rsidRDefault="00000000" w:rsidP="00DD3AB5">
      <w:pPr>
        <w:rPr>
          <w:rFonts w:asciiTheme="minorHAnsi" w:eastAsiaTheme="minorEastAsia" w:hAnsiTheme="minorHAnsi" w:cstheme="minorHAnsi"/>
        </w:rPr>
      </w:pPr>
      <w:r w:rsidRPr="00DD3AB5">
        <w:rPr>
          <w:rFonts w:asciiTheme="minorHAnsi" w:eastAsiaTheme="minorEastAsia" w:hAnsiTheme="minorHAnsi" w:cstheme="minorHAnsi"/>
          <w:color w:val="000000"/>
        </w:rPr>
        <w:t>选取理由：其一，</w:t>
      </w:r>
      <w:r w:rsidRPr="00DD3AB5">
        <w:rPr>
          <w:rFonts w:asciiTheme="minorHAnsi" w:eastAsiaTheme="minorEastAsia" w:hAnsiTheme="minorHAnsi" w:cstheme="minorHAnsi"/>
          <w:color w:val="000000"/>
        </w:rPr>
        <w:t xml:space="preserve">Superset </w:t>
      </w:r>
      <w:r w:rsidRPr="00DD3AB5">
        <w:rPr>
          <w:rFonts w:asciiTheme="minorHAnsi" w:eastAsiaTheme="minorEastAsia" w:hAnsiTheme="minorHAnsi" w:cstheme="minorHAnsi"/>
          <w:color w:val="000000"/>
        </w:rPr>
        <w:t>是主流且许可证清晰（</w:t>
      </w:r>
      <w:r w:rsidRPr="00DD3AB5">
        <w:rPr>
          <w:rFonts w:asciiTheme="minorHAnsi" w:eastAsiaTheme="minorEastAsia" w:hAnsiTheme="minorHAnsi" w:cstheme="minorHAnsi"/>
          <w:color w:val="000000"/>
        </w:rPr>
        <w:t>Apache-2.0</w:t>
      </w:r>
      <w:r w:rsidRPr="00DD3AB5">
        <w:rPr>
          <w:rFonts w:asciiTheme="minorHAnsi" w:eastAsiaTheme="minorEastAsia" w:hAnsiTheme="minorHAnsi" w:cstheme="minorHAnsi"/>
          <w:color w:val="000000"/>
        </w:rPr>
        <w:t>）的开源项目；其二，其依赖关系复杂、组件众多，能充分展示合规扫描工具在梳理第三方许可证与版权方面的价值；其三，其许可证以</w:t>
      </w:r>
      <w:r w:rsidRPr="00DD3AB5">
        <w:rPr>
          <w:rFonts w:asciiTheme="minorHAnsi" w:eastAsiaTheme="minorEastAsia" w:hAnsiTheme="minorHAnsi" w:cstheme="minorHAnsi"/>
          <w:color w:val="000000"/>
        </w:rPr>
        <w:t>“</w:t>
      </w:r>
      <w:r w:rsidRPr="00DD3AB5">
        <w:rPr>
          <w:rFonts w:asciiTheme="minorHAnsi" w:eastAsiaTheme="minorEastAsia" w:hAnsiTheme="minorHAnsi" w:cstheme="minorHAnsi"/>
          <w:color w:val="000000"/>
        </w:rPr>
        <w:t>宽松型（</w:t>
      </w:r>
      <w:r w:rsidRPr="00DD3AB5">
        <w:rPr>
          <w:rFonts w:asciiTheme="minorHAnsi" w:eastAsiaTheme="minorEastAsia" w:hAnsiTheme="minorHAnsi" w:cstheme="minorHAnsi"/>
          <w:color w:val="000000"/>
        </w:rPr>
        <w:t>permissive</w:t>
      </w:r>
      <w:r w:rsidRPr="00DD3AB5">
        <w:rPr>
          <w:rFonts w:asciiTheme="minorHAnsi" w:eastAsiaTheme="minorEastAsia" w:hAnsiTheme="minorHAnsi" w:cstheme="minorHAnsi"/>
          <w:color w:val="000000"/>
        </w:rPr>
        <w:t>）</w:t>
      </w:r>
      <w:r w:rsidRPr="00DD3AB5">
        <w:rPr>
          <w:rFonts w:asciiTheme="minorHAnsi" w:eastAsiaTheme="minorEastAsia" w:hAnsiTheme="minorHAnsi" w:cstheme="minorHAnsi"/>
          <w:color w:val="000000"/>
        </w:rPr>
        <w:t>”</w:t>
      </w:r>
      <w:r w:rsidRPr="00DD3AB5">
        <w:rPr>
          <w:rFonts w:asciiTheme="minorHAnsi" w:eastAsiaTheme="minorEastAsia" w:hAnsiTheme="minorHAnsi" w:cstheme="minorHAnsi"/>
          <w:color w:val="000000"/>
        </w:rPr>
        <w:t>为主，便于对比不同许可证的再分发条件。</w:t>
      </w:r>
    </w:p>
    <w:p w14:paraId="6E6BF9BC" w14:textId="77777777" w:rsidR="005D5131" w:rsidRPr="00DD3AB5" w:rsidRDefault="005D5131" w:rsidP="00DD3AB5">
      <w:pPr>
        <w:jc w:val="left"/>
        <w:rPr>
          <w:rFonts w:asciiTheme="minorHAnsi" w:eastAsiaTheme="minorEastAsia" w:hAnsiTheme="minorHAnsi" w:cstheme="minorHAnsi"/>
          <w:b/>
          <w:bCs/>
          <w:sz w:val="24"/>
          <w:szCs w:val="24"/>
        </w:rPr>
      </w:pPr>
    </w:p>
    <w:p w14:paraId="3F5882DB" w14:textId="77777777" w:rsidR="005D5131" w:rsidRDefault="00000000">
      <w:pPr>
        <w:jc w:val="left"/>
        <w:rPr>
          <w:rFonts w:ascii="仿宋_GB2312" w:eastAsia="仿宋_GB2312" w:hAnsi="宋体" w:hint="eastAsia"/>
          <w:b/>
          <w:bCs/>
          <w:sz w:val="24"/>
          <w:szCs w:val="24"/>
        </w:rPr>
      </w:pPr>
      <w:r>
        <w:rPr>
          <w:rFonts w:ascii="仿宋_GB2312" w:eastAsia="仿宋_GB2312" w:hAnsi="仿宋_GB2312" w:hint="eastAsia"/>
          <w:b/>
          <w:color w:val="000000"/>
          <w:sz w:val="24"/>
        </w:rPr>
        <w:t>2、许可证合规工具的安装过程及遇到的问题</w:t>
      </w:r>
    </w:p>
    <w:p w14:paraId="41A0D237" w14:textId="77777777" w:rsidR="005D5131" w:rsidRDefault="00000000">
      <w:r>
        <w:rPr>
          <w:rFonts w:hint="eastAsia"/>
          <w:color w:val="000000"/>
        </w:rPr>
        <w:t>本次使用的合规工具为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AboutCode</w:t>
      </w:r>
      <w:proofErr w:type="spellEnd"/>
      <w:r>
        <w:rPr>
          <w:rFonts w:hint="eastAsia"/>
          <w:color w:val="000000"/>
        </w:rPr>
        <w:t xml:space="preserve"> Toolkit 11.1.1</w:t>
      </w:r>
      <w:r>
        <w:rPr>
          <w:rFonts w:hint="eastAsia"/>
          <w:color w:val="000000"/>
        </w:rPr>
        <w:t>（提供</w:t>
      </w:r>
      <w:r>
        <w:rPr>
          <w:rFonts w:hint="eastAsia"/>
          <w:color w:val="000000"/>
        </w:rPr>
        <w:t xml:space="preserve"> about </w:t>
      </w:r>
      <w:r>
        <w:rPr>
          <w:rFonts w:hint="eastAsia"/>
          <w:color w:val="000000"/>
        </w:rPr>
        <w:t>命令行）。它用于生成记录组件来源与许可证的</w:t>
      </w:r>
      <w:r>
        <w:rPr>
          <w:rFonts w:hint="eastAsia"/>
          <w:color w:val="000000"/>
        </w:rPr>
        <w:t xml:space="preserve"> ABOUT </w:t>
      </w:r>
      <w:r>
        <w:rPr>
          <w:rFonts w:hint="eastAsia"/>
          <w:color w:val="000000"/>
        </w:rPr>
        <w:t>元数据文件、汇总组件清单（</w:t>
      </w:r>
      <w:r>
        <w:rPr>
          <w:rFonts w:hint="eastAsia"/>
          <w:color w:val="000000"/>
        </w:rPr>
        <w:t>inventory</w:t>
      </w:r>
      <w:r>
        <w:rPr>
          <w:rFonts w:hint="eastAsia"/>
          <w:color w:val="000000"/>
        </w:rPr>
        <w:t>）、生成归属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版权声明（</w:t>
      </w:r>
      <w:r>
        <w:rPr>
          <w:rFonts w:hint="eastAsia"/>
          <w:color w:val="000000"/>
        </w:rPr>
        <w:t>attribution</w:t>
      </w:r>
      <w:r>
        <w:rPr>
          <w:rFonts w:hint="eastAsia"/>
          <w:color w:val="000000"/>
        </w:rPr>
        <w:t>），并校验许可证表达式。它与著名的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ScanCode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同源，同属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nexB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开源合规工具链。</w:t>
      </w:r>
    </w:p>
    <w:p w14:paraId="51AD6CD5" w14:textId="77777777" w:rsidR="005D5131" w:rsidRDefault="00000000">
      <w:r>
        <w:rPr>
          <w:rFonts w:hint="eastAsia"/>
          <w:color w:val="000000"/>
        </w:rPr>
        <w:t>运行环境：</w:t>
      </w:r>
      <w:r>
        <w:rPr>
          <w:rFonts w:hint="eastAsia"/>
          <w:color w:val="000000"/>
        </w:rPr>
        <w:t>Windows 11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Python 3.13.12</w:t>
      </w:r>
      <w:r>
        <w:rPr>
          <w:rFonts w:hint="eastAsia"/>
          <w:color w:val="000000"/>
        </w:rPr>
        <w:t>（托管运行时），可联网。安装过程与遇到的问题如下：</w:t>
      </w:r>
    </w:p>
    <w:p w14:paraId="053513F4" w14:textId="77777777" w:rsidR="005D5131" w:rsidRDefault="00000000"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）创建虚拟环境并安装本地</w:t>
      </w:r>
      <w:r>
        <w:rPr>
          <w:rFonts w:hint="eastAsia"/>
          <w:color w:val="000000"/>
        </w:rPr>
        <w:t xml:space="preserve"> wheel</w:t>
      </w:r>
      <w:r>
        <w:rPr>
          <w:rFonts w:hint="eastAsia"/>
          <w:color w:val="000000"/>
        </w:rPr>
        <w:t>：</w:t>
      </w:r>
    </w:p>
    <w:p w14:paraId="604B32AF" w14:textId="77777777" w:rsidR="005D5131" w:rsidRDefault="00000000">
      <w:r>
        <w:rPr>
          <w:color w:val="000000"/>
        </w:rPr>
        <w:t xml:space="preserve">python -m </w:t>
      </w:r>
      <w:proofErr w:type="spellStart"/>
      <w:r>
        <w:rPr>
          <w:color w:val="000000"/>
        </w:rPr>
        <w:t>venv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scan_env</w:t>
      </w:r>
      <w:proofErr w:type="spellEnd"/>
      <w:r>
        <w:rPr>
          <w:color w:val="000000"/>
        </w:rPr>
        <w:br/>
      </w:r>
      <w:proofErr w:type="spellStart"/>
      <w:r>
        <w:rPr>
          <w:color w:val="000000"/>
        </w:rPr>
        <w:t>scan_env</w:t>
      </w:r>
      <w:proofErr w:type="spellEnd"/>
      <w:r>
        <w:rPr>
          <w:color w:val="000000"/>
        </w:rPr>
        <w:t>\Scripts\pip install aboutcode_toolkit-11.1.1-py3-none-any.whl</w:t>
      </w:r>
    </w:p>
    <w:p w14:paraId="3FE44282" w14:textId="77777777" w:rsidR="005D5131" w:rsidRDefault="00000000"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）问题①——依赖解析失败：默认</w:t>
      </w:r>
      <w:r>
        <w:rPr>
          <w:rFonts w:hint="eastAsia"/>
          <w:color w:val="000000"/>
        </w:rPr>
        <w:t xml:space="preserve"> pip </w:t>
      </w:r>
      <w:r>
        <w:rPr>
          <w:rFonts w:hint="eastAsia"/>
          <w:color w:val="000000"/>
        </w:rPr>
        <w:t>镜像（</w:t>
      </w:r>
      <w:proofErr w:type="spellStart"/>
      <w:r>
        <w:rPr>
          <w:rFonts w:hint="eastAsia"/>
          <w:color w:val="000000"/>
        </w:rPr>
        <w:t>pypi.cnb.cool</w:t>
      </w:r>
      <w:proofErr w:type="spellEnd"/>
      <w:r>
        <w:rPr>
          <w:rFonts w:hint="eastAsia"/>
          <w:color w:val="000000"/>
        </w:rPr>
        <w:t>）缺少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PyYAML</w:t>
      </w:r>
      <w:proofErr w:type="spellEnd"/>
      <w:r>
        <w:rPr>
          <w:rFonts w:hint="eastAsia"/>
          <w:color w:val="000000"/>
        </w:rPr>
        <w:t>，导致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saneyaml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的依赖无法解析，报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ResolutionImpossible</w:t>
      </w:r>
      <w:proofErr w:type="spellEnd"/>
      <w:r>
        <w:rPr>
          <w:rFonts w:hint="eastAsia"/>
          <w:color w:val="000000"/>
        </w:rPr>
        <w:t>。解决：改用官方源安装——</w:t>
      </w:r>
      <w:r>
        <w:rPr>
          <w:rFonts w:hint="eastAsia"/>
          <w:color w:val="000000"/>
        </w:rPr>
        <w:t>pip install --index-</w:t>
      </w:r>
      <w:proofErr w:type="spellStart"/>
      <w:r>
        <w:rPr>
          <w:rFonts w:hint="eastAsia"/>
          <w:color w:val="000000"/>
        </w:rPr>
        <w:t>url</w:t>
      </w:r>
      <w:proofErr w:type="spellEnd"/>
      <w:r>
        <w:rPr>
          <w:rFonts w:hint="eastAsia"/>
          <w:color w:val="000000"/>
        </w:rPr>
        <w:t xml:space="preserve"> https://pypi.org/simple </w:t>
      </w:r>
      <w:proofErr w:type="spellStart"/>
      <w:r>
        <w:rPr>
          <w:rFonts w:hint="eastAsia"/>
          <w:color w:val="000000"/>
        </w:rPr>
        <w:t>aboutcode_toolkit</w:t>
      </w:r>
      <w:proofErr w:type="spellEnd"/>
      <w:r>
        <w:rPr>
          <w:rFonts w:hint="eastAsia"/>
          <w:color w:val="000000"/>
        </w:rPr>
        <w:t>-*.</w:t>
      </w:r>
      <w:proofErr w:type="spellStart"/>
      <w:r>
        <w:rPr>
          <w:rFonts w:hint="eastAsia"/>
          <w:color w:val="000000"/>
        </w:rPr>
        <w:t>whl</w:t>
      </w:r>
      <w:proofErr w:type="spellEnd"/>
      <w:r>
        <w:rPr>
          <w:rFonts w:hint="eastAsia"/>
          <w:color w:val="000000"/>
        </w:rPr>
        <w:t>。</w:t>
      </w:r>
    </w:p>
    <w:p w14:paraId="32D85463" w14:textId="77777777" w:rsidR="005D5131" w:rsidRDefault="00000000"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）问题②——标准库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distutils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缺失：</w:t>
      </w:r>
      <w:r>
        <w:rPr>
          <w:rFonts w:hint="eastAsia"/>
          <w:color w:val="000000"/>
        </w:rPr>
        <w:t xml:space="preserve">Python 3.12+ </w:t>
      </w:r>
      <w:r>
        <w:rPr>
          <w:rFonts w:hint="eastAsia"/>
          <w:color w:val="000000"/>
        </w:rPr>
        <w:t>已移除标准库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distutils</w:t>
      </w:r>
      <w:proofErr w:type="spellEnd"/>
      <w:r>
        <w:rPr>
          <w:rFonts w:hint="eastAsia"/>
          <w:color w:val="000000"/>
        </w:rPr>
        <w:t>，而工具</w:t>
      </w:r>
      <w:r>
        <w:rPr>
          <w:rFonts w:hint="eastAsia"/>
          <w:color w:val="000000"/>
        </w:rPr>
        <w:t xml:space="preserve"> util.py </w:t>
      </w:r>
      <w:r>
        <w:rPr>
          <w:rFonts w:hint="eastAsia"/>
          <w:color w:val="000000"/>
        </w:rPr>
        <w:t>仍“</w:t>
      </w:r>
      <w:r>
        <w:rPr>
          <w:rFonts w:hint="eastAsia"/>
          <w:color w:val="000000"/>
        </w:rPr>
        <w:t xml:space="preserve">from </w:t>
      </w:r>
      <w:proofErr w:type="spellStart"/>
      <w:r>
        <w:rPr>
          <w:rFonts w:hint="eastAsia"/>
          <w:color w:val="000000"/>
        </w:rPr>
        <w:t>distutils.dir_util</w:t>
      </w:r>
      <w:proofErr w:type="spellEnd"/>
      <w:r>
        <w:rPr>
          <w:rFonts w:hint="eastAsia"/>
          <w:color w:val="000000"/>
        </w:rPr>
        <w:t xml:space="preserve"> import </w:t>
      </w:r>
      <w:proofErr w:type="spellStart"/>
      <w:r>
        <w:rPr>
          <w:rFonts w:hint="eastAsia"/>
          <w:color w:val="000000"/>
        </w:rPr>
        <w:t>copy_tree</w:t>
      </w:r>
      <w:proofErr w:type="spellEnd"/>
      <w:r>
        <w:rPr>
          <w:rFonts w:hint="eastAsia"/>
          <w:color w:val="000000"/>
        </w:rPr>
        <w:t>”，运行即报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ModuleNotFoundError</w:t>
      </w:r>
      <w:proofErr w:type="spellEnd"/>
      <w:r>
        <w:rPr>
          <w:rFonts w:hint="eastAsia"/>
          <w:color w:val="000000"/>
        </w:rPr>
        <w:t>。解决：将导入改为标准库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shutil.copytree</w:t>
      </w:r>
      <w:proofErr w:type="spellEnd"/>
      <w:r>
        <w:rPr>
          <w:rFonts w:hint="eastAsia"/>
          <w:color w:val="000000"/>
        </w:rPr>
        <w:t xml:space="preserve">(..., </w:t>
      </w:r>
      <w:proofErr w:type="spellStart"/>
      <w:r>
        <w:rPr>
          <w:rFonts w:hint="eastAsia"/>
          <w:color w:val="000000"/>
        </w:rPr>
        <w:t>dirs_exist_ok</w:t>
      </w:r>
      <w:proofErr w:type="spellEnd"/>
      <w:r>
        <w:rPr>
          <w:rFonts w:hint="eastAsia"/>
          <w:color w:val="000000"/>
        </w:rPr>
        <w:t>=True)</w:t>
      </w:r>
      <w:r>
        <w:rPr>
          <w:rFonts w:hint="eastAsia"/>
          <w:color w:val="000000"/>
        </w:rPr>
        <w:t>。根本规避方法是在</w:t>
      </w:r>
      <w:r>
        <w:rPr>
          <w:rFonts w:hint="eastAsia"/>
          <w:color w:val="000000"/>
        </w:rPr>
        <w:t xml:space="preserve"> Python 3.9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 xml:space="preserve">3.11 </w:t>
      </w:r>
      <w:r>
        <w:rPr>
          <w:rFonts w:hint="eastAsia"/>
          <w:color w:val="000000"/>
        </w:rPr>
        <w:t>下安装该工具。</w:t>
      </w:r>
    </w:p>
    <w:p w14:paraId="302A27AB" w14:textId="77777777" w:rsidR="005D5131" w:rsidRDefault="00000000">
      <w:r>
        <w:rPr>
          <w:rFonts w:hint="eastAsia"/>
          <w:color w:val="000000"/>
        </w:rPr>
        <w:lastRenderedPageBreak/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）问题③——工具自身缺陷导致崩溃：</w:t>
      </w:r>
      <w:r>
        <w:rPr>
          <w:rFonts w:hint="eastAsia"/>
          <w:color w:val="000000"/>
        </w:rPr>
        <w:t xml:space="preserve">about </w:t>
      </w:r>
      <w:proofErr w:type="spellStart"/>
      <w:r>
        <w:rPr>
          <w:rFonts w:hint="eastAsia"/>
          <w:color w:val="000000"/>
        </w:rPr>
        <w:t>attrib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在收尾汇总错误时，把错误列表整体</w:t>
      </w:r>
      <w:r>
        <w:rPr>
          <w:rFonts w:hint="eastAsia"/>
          <w:color w:val="000000"/>
        </w:rPr>
        <w:t xml:space="preserve"> append </w:t>
      </w:r>
      <w:r>
        <w:rPr>
          <w:rFonts w:hint="eastAsia"/>
          <w:color w:val="000000"/>
        </w:rPr>
        <w:t>而非</w:t>
      </w:r>
      <w:r>
        <w:rPr>
          <w:rFonts w:hint="eastAsia"/>
          <w:color w:val="000000"/>
        </w:rPr>
        <w:t xml:space="preserve"> extend</w:t>
      </w:r>
      <w:r>
        <w:rPr>
          <w:rFonts w:hint="eastAsia"/>
          <w:color w:val="000000"/>
        </w:rPr>
        <w:t>，使</w:t>
      </w:r>
      <w:r>
        <w:rPr>
          <w:rFonts w:hint="eastAsia"/>
          <w:color w:val="000000"/>
        </w:rPr>
        <w:t xml:space="preserve"> errors </w:t>
      </w:r>
      <w:r>
        <w:rPr>
          <w:rFonts w:hint="eastAsia"/>
          <w:color w:val="000000"/>
        </w:rPr>
        <w:t>出现“列表嵌套列表”，触发</w:t>
      </w:r>
      <w:r>
        <w:rPr>
          <w:rFonts w:hint="eastAsia"/>
          <w:color w:val="000000"/>
        </w:rPr>
        <w:t xml:space="preserve"> </w:t>
      </w:r>
      <w:proofErr w:type="spellStart"/>
      <w:proofErr w:type="gramStart"/>
      <w:r>
        <w:rPr>
          <w:rFonts w:hint="eastAsia"/>
          <w:color w:val="000000"/>
        </w:rPr>
        <w:t>AttributeError</w:t>
      </w:r>
      <w:proofErr w:type="spellEnd"/>
      <w:r>
        <w:rPr>
          <w:rFonts w:hint="eastAsia"/>
          <w:color w:val="000000"/>
        </w:rPr>
        <w:t>: '</w:t>
      </w:r>
      <w:proofErr w:type="gramEnd"/>
      <w:r>
        <w:rPr>
          <w:rFonts w:hint="eastAsia"/>
          <w:color w:val="000000"/>
        </w:rPr>
        <w:t>list' object has no attribute 'severity'</w:t>
      </w:r>
      <w:r>
        <w:rPr>
          <w:rFonts w:hint="eastAsia"/>
          <w:color w:val="000000"/>
        </w:rPr>
        <w:t>；此外远程许可证数据库（</w:t>
      </w:r>
      <w:r>
        <w:rPr>
          <w:rFonts w:hint="eastAsia"/>
          <w:color w:val="000000"/>
        </w:rPr>
        <w:t>scancode-licensedb.aboutcode.org</w:t>
      </w:r>
      <w:r>
        <w:rPr>
          <w:rFonts w:hint="eastAsia"/>
          <w:color w:val="000000"/>
        </w:rPr>
        <w:t>）偶发不可达，会误报</w:t>
      </w:r>
      <w:r>
        <w:rPr>
          <w:rFonts w:hint="eastAsia"/>
          <w:color w:val="000000"/>
        </w:rPr>
        <w:t xml:space="preserve"> Invalid '</w:t>
      </w:r>
      <w:proofErr w:type="gramStart"/>
      <w:r>
        <w:rPr>
          <w:rFonts w:hint="eastAsia"/>
          <w:color w:val="000000"/>
        </w:rPr>
        <w:t>license'</w:t>
      </w:r>
      <w:r>
        <w:rPr>
          <w:rFonts w:hint="eastAsia"/>
          <w:color w:val="000000"/>
        </w:rPr>
        <w:t>。</w:t>
      </w:r>
      <w:proofErr w:type="gramEnd"/>
      <w:r>
        <w:rPr>
          <w:rFonts w:hint="eastAsia"/>
          <w:color w:val="000000"/>
        </w:rPr>
        <w:t>解决：修复</w:t>
      </w:r>
      <w:r>
        <w:rPr>
          <w:rFonts w:hint="eastAsia"/>
          <w:color w:val="000000"/>
        </w:rPr>
        <w:t xml:space="preserve"> attrib.py 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 xml:space="preserve"> append</w:t>
      </w:r>
      <w:r>
        <w:rPr>
          <w:rFonts w:hint="eastAsia"/>
          <w:color w:val="000000"/>
        </w:rPr>
        <w:t>→</w:t>
      </w:r>
      <w:r>
        <w:rPr>
          <w:rFonts w:hint="eastAsia"/>
          <w:color w:val="000000"/>
        </w:rPr>
        <w:t>extend</w:t>
      </w:r>
      <w:r>
        <w:rPr>
          <w:rFonts w:hint="eastAsia"/>
          <w:color w:val="000000"/>
        </w:rPr>
        <w:t>，并让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filter_errors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对嵌套列表健壮性处理。</w:t>
      </w:r>
    </w:p>
    <w:p w14:paraId="5C408C75" w14:textId="77777777" w:rsidR="005D5131" w:rsidRDefault="00000000"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）问题④——许可证全文依赖网络：</w:t>
      </w:r>
      <w:r>
        <w:rPr>
          <w:rFonts w:hint="eastAsia"/>
          <w:color w:val="000000"/>
        </w:rPr>
        <w:t xml:space="preserve">about check --license 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 xml:space="preserve"> about gen --fetch-license </w:t>
      </w:r>
      <w:r>
        <w:rPr>
          <w:rFonts w:hint="eastAsia"/>
          <w:color w:val="000000"/>
        </w:rPr>
        <w:t>需访问远程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LicenseDB</w:t>
      </w:r>
      <w:proofErr w:type="spellEnd"/>
      <w:r>
        <w:rPr>
          <w:rFonts w:hint="eastAsia"/>
          <w:color w:val="000000"/>
        </w:rPr>
        <w:t>，离线或网络不稳时无法获取许可证全文，归属文档会提示缺少许可证文本。</w:t>
      </w:r>
    </w:p>
    <w:p w14:paraId="33594D54" w14:textId="77777777" w:rsidR="005D5131" w:rsidRDefault="00000000">
      <w:r>
        <w:rPr>
          <w:rFonts w:hint="eastAsia"/>
          <w:color w:val="000000"/>
        </w:rPr>
        <w:t>无法操作的前置项说明：</w:t>
      </w:r>
      <w:proofErr w:type="spellStart"/>
      <w:r>
        <w:rPr>
          <w:rFonts w:hint="eastAsia"/>
          <w:color w:val="000000"/>
        </w:rPr>
        <w:t>AboutCode</w:t>
      </w:r>
      <w:proofErr w:type="spellEnd"/>
      <w:r>
        <w:rPr>
          <w:rFonts w:hint="eastAsia"/>
          <w:color w:val="000000"/>
        </w:rPr>
        <w:t xml:space="preserve"> Toolkit </w:t>
      </w:r>
      <w:r>
        <w:rPr>
          <w:rFonts w:hint="eastAsia"/>
          <w:color w:val="000000"/>
        </w:rPr>
        <w:t>做的是“元数据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清单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归属”层面的合规；若要做源码级许可证与版权自动扫描（逐文件检测），需前置工具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ScanCode</w:t>
      </w:r>
      <w:proofErr w:type="spellEnd"/>
      <w:r>
        <w:rPr>
          <w:rFonts w:hint="eastAsia"/>
          <w:color w:val="000000"/>
        </w:rPr>
        <w:t xml:space="preserve"> Toolkit</w:t>
      </w:r>
      <w:r>
        <w:rPr>
          <w:rFonts w:hint="eastAsia"/>
          <w:color w:val="000000"/>
        </w:rPr>
        <w:t>。安装方式：①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推荐下载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nexB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提供的自包含二进制包（无需编译）：</w:t>
      </w:r>
      <w:r>
        <w:rPr>
          <w:rFonts w:hint="eastAsia"/>
          <w:color w:val="000000"/>
        </w:rPr>
        <w:t>https://github.com/nexB/scancode-toolkit/releases</w:t>
      </w:r>
      <w:r>
        <w:rPr>
          <w:rFonts w:hint="eastAsia"/>
          <w:color w:val="000000"/>
        </w:rPr>
        <w:t>；②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或</w:t>
      </w:r>
      <w:r>
        <w:rPr>
          <w:rFonts w:hint="eastAsia"/>
          <w:color w:val="000000"/>
        </w:rPr>
        <w:t xml:space="preserve"> pip install </w:t>
      </w:r>
      <w:proofErr w:type="spellStart"/>
      <w:r>
        <w:rPr>
          <w:rFonts w:hint="eastAsia"/>
          <w:color w:val="000000"/>
        </w:rPr>
        <w:t>scancode</w:t>
      </w:r>
      <w:proofErr w:type="spellEnd"/>
      <w:r>
        <w:rPr>
          <w:rFonts w:hint="eastAsia"/>
          <w:color w:val="000000"/>
        </w:rPr>
        <w:t>-toolkit</w:t>
      </w:r>
      <w:r>
        <w:rPr>
          <w:rFonts w:hint="eastAsia"/>
          <w:color w:val="000000"/>
        </w:rPr>
        <w:t>，但需在</w:t>
      </w:r>
      <w:r>
        <w:rPr>
          <w:rFonts w:hint="eastAsia"/>
          <w:color w:val="000000"/>
        </w:rPr>
        <w:t xml:space="preserve"> Python 3.9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 xml:space="preserve">3.11 </w:t>
      </w:r>
      <w:r>
        <w:rPr>
          <w:rFonts w:hint="eastAsia"/>
          <w:color w:val="000000"/>
        </w:rPr>
        <w:t>且有</w:t>
      </w:r>
      <w:r>
        <w:rPr>
          <w:rFonts w:hint="eastAsia"/>
          <w:color w:val="000000"/>
        </w:rPr>
        <w:t xml:space="preserve"> C </w:t>
      </w:r>
      <w:r>
        <w:rPr>
          <w:rFonts w:hint="eastAsia"/>
          <w:color w:val="000000"/>
        </w:rPr>
        <w:t>编译环境下安装（含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pyahocorasick</w:t>
      </w:r>
      <w:proofErr w:type="spellEnd"/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intbitset</w:t>
      </w:r>
      <w:proofErr w:type="spellEnd"/>
      <w:r>
        <w:rPr>
          <w:rFonts w:hint="eastAsia"/>
          <w:color w:val="000000"/>
        </w:rPr>
        <w:t>、</w:t>
      </w:r>
      <w:proofErr w:type="spellStart"/>
      <w:r>
        <w:rPr>
          <w:rFonts w:hint="eastAsia"/>
          <w:color w:val="000000"/>
        </w:rPr>
        <w:t>lxml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等原生依赖），在本机镜像缺失的情况下更易失败。</w:t>
      </w:r>
    </w:p>
    <w:p w14:paraId="03F86DC8" w14:textId="77777777" w:rsidR="005D5131" w:rsidRDefault="00000000">
      <w:pPr>
        <w:jc w:val="left"/>
        <w:rPr>
          <w:rFonts w:ascii="仿宋_GB2312" w:eastAsia="仿宋_GB2312" w:hAnsi="宋体" w:cs="仿宋_GB2312" w:hint="eastAsia"/>
          <w:b/>
          <w:bCs/>
          <w:sz w:val="24"/>
          <w:szCs w:val="24"/>
        </w:rPr>
      </w:pPr>
      <w:r>
        <w:rPr>
          <w:rFonts w:ascii="仿宋_GB2312" w:eastAsia="仿宋_GB2312" w:hAnsi="仿宋_GB2312" w:hint="eastAsia"/>
          <w:b/>
          <w:color w:val="000000"/>
          <w:sz w:val="24"/>
        </w:rPr>
        <w:t>3、工具输出的检测报告</w:t>
      </w:r>
    </w:p>
    <w:p w14:paraId="6C983219" w14:textId="77777777" w:rsidR="005D5131" w:rsidRDefault="00000000" w:rsidP="00DD3AB5">
      <w:r>
        <w:rPr>
          <w:rFonts w:hint="eastAsia"/>
          <w:color w:val="000000"/>
        </w:rPr>
        <w:t>扫描流程：用</w:t>
      </w:r>
      <w:r>
        <w:rPr>
          <w:rFonts w:hint="eastAsia"/>
          <w:color w:val="000000"/>
        </w:rPr>
        <w:t xml:space="preserve"> about gen </w:t>
      </w:r>
      <w:r>
        <w:rPr>
          <w:rFonts w:hint="eastAsia"/>
          <w:color w:val="000000"/>
        </w:rPr>
        <w:t>依据库存清单（</w:t>
      </w:r>
      <w:r>
        <w:rPr>
          <w:rFonts w:hint="eastAsia"/>
          <w:color w:val="000000"/>
        </w:rPr>
        <w:t>inventory.csv</w:t>
      </w:r>
      <w:r>
        <w:rPr>
          <w:rFonts w:hint="eastAsia"/>
          <w:color w:val="000000"/>
        </w:rPr>
        <w:t>）生成</w:t>
      </w:r>
      <w:r>
        <w:rPr>
          <w:rFonts w:hint="eastAsia"/>
          <w:color w:val="000000"/>
        </w:rPr>
        <w:t xml:space="preserve"> 16 </w:t>
      </w:r>
      <w:r>
        <w:rPr>
          <w:rFonts w:hint="eastAsia"/>
          <w:color w:val="000000"/>
        </w:rPr>
        <w:t>个</w:t>
      </w:r>
      <w:r>
        <w:rPr>
          <w:rFonts w:hint="eastAsia"/>
          <w:color w:val="000000"/>
        </w:rPr>
        <w:t xml:space="preserve"> .ABOUT </w:t>
      </w:r>
      <w:r>
        <w:rPr>
          <w:rFonts w:hint="eastAsia"/>
          <w:color w:val="000000"/>
        </w:rPr>
        <w:t>元数据文件；用</w:t>
      </w:r>
      <w:r>
        <w:rPr>
          <w:rFonts w:hint="eastAsia"/>
          <w:color w:val="000000"/>
        </w:rPr>
        <w:t xml:space="preserve"> about inventory </w:t>
      </w:r>
      <w:r>
        <w:rPr>
          <w:rFonts w:hint="eastAsia"/>
          <w:color w:val="000000"/>
        </w:rPr>
        <w:t>汇总为组件清单；用</w:t>
      </w:r>
      <w:r>
        <w:rPr>
          <w:rFonts w:hint="eastAsia"/>
          <w:color w:val="000000"/>
        </w:rPr>
        <w:t xml:space="preserve"> about </w:t>
      </w:r>
      <w:proofErr w:type="spellStart"/>
      <w:r>
        <w:rPr>
          <w:rFonts w:hint="eastAsia"/>
          <w:color w:val="000000"/>
        </w:rPr>
        <w:t>attrib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生成开源软件信息（归属）文档；用</w:t>
      </w:r>
      <w:r>
        <w:rPr>
          <w:rFonts w:hint="eastAsia"/>
          <w:color w:val="000000"/>
        </w:rPr>
        <w:t xml:space="preserve"> about check </w:t>
      </w:r>
      <w:r>
        <w:rPr>
          <w:rFonts w:hint="eastAsia"/>
          <w:color w:val="000000"/>
        </w:rPr>
        <w:t>校验文件格式与许可证表达式。</w:t>
      </w:r>
    </w:p>
    <w:p w14:paraId="25C6DBE0" w14:textId="77777777" w:rsidR="005D5131" w:rsidRDefault="00000000" w:rsidP="00DD3AB5"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）检测到的组件清单（共</w:t>
      </w:r>
      <w:r>
        <w:rPr>
          <w:rFonts w:hint="eastAsia"/>
          <w:color w:val="000000"/>
        </w:rPr>
        <w:t xml:space="preserve"> 16 </w:t>
      </w:r>
      <w:r>
        <w:rPr>
          <w:rFonts w:hint="eastAsia"/>
          <w:color w:val="000000"/>
        </w:rPr>
        <w:t>个）：</w:t>
      </w:r>
    </w:p>
    <w:p w14:paraId="58EDDE57" w14:textId="77777777" w:rsidR="005D5131" w:rsidRDefault="00000000" w:rsidP="00DD3AB5"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）格式校验（</w:t>
      </w:r>
      <w:r>
        <w:rPr>
          <w:rFonts w:hint="eastAsia"/>
          <w:color w:val="000000"/>
        </w:rPr>
        <w:t>about check</w:t>
      </w:r>
      <w:r>
        <w:rPr>
          <w:rFonts w:hint="eastAsia"/>
          <w:color w:val="000000"/>
        </w:rPr>
        <w:t>）：输出</w:t>
      </w:r>
      <w:r>
        <w:rPr>
          <w:rFonts w:hint="eastAsia"/>
          <w:color w:val="000000"/>
        </w:rPr>
        <w:t xml:space="preserve"> 0 </w:t>
      </w:r>
      <w:r>
        <w:rPr>
          <w:rFonts w:hint="eastAsia"/>
          <w:color w:val="000000"/>
        </w:rPr>
        <w:t>错误，</w:t>
      </w:r>
      <w:r>
        <w:rPr>
          <w:rFonts w:hint="eastAsia"/>
          <w:color w:val="000000"/>
        </w:rPr>
        <w:t xml:space="preserve">16 </w:t>
      </w:r>
      <w:r>
        <w:rPr>
          <w:rFonts w:hint="eastAsia"/>
          <w:color w:val="000000"/>
        </w:rPr>
        <w:t>个</w:t>
      </w:r>
      <w:r>
        <w:rPr>
          <w:rFonts w:hint="eastAsia"/>
          <w:color w:val="000000"/>
        </w:rPr>
        <w:t xml:space="preserve"> ABOUT </w:t>
      </w:r>
      <w:r>
        <w:rPr>
          <w:rFonts w:hint="eastAsia"/>
          <w:color w:val="000000"/>
        </w:rPr>
        <w:t>文件结构合法，字段完整。</w:t>
      </w:r>
    </w:p>
    <w:p w14:paraId="387791C3" w14:textId="77777777" w:rsidR="005D5131" w:rsidRDefault="00000000" w:rsidP="00DD3AB5"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）归属文档（</w:t>
      </w:r>
      <w:r>
        <w:rPr>
          <w:rFonts w:hint="eastAsia"/>
          <w:color w:val="000000"/>
        </w:rPr>
        <w:t xml:space="preserve">about </w:t>
      </w:r>
      <w:proofErr w:type="spellStart"/>
      <w:r>
        <w:rPr>
          <w:rFonts w:hint="eastAsia"/>
          <w:color w:val="000000"/>
        </w:rPr>
        <w:t>attrib</w:t>
      </w:r>
      <w:proofErr w:type="spellEnd"/>
      <w:r>
        <w:rPr>
          <w:rFonts w:hint="eastAsia"/>
          <w:color w:val="000000"/>
        </w:rPr>
        <w:t>）：文档生成成功，列出全部</w:t>
      </w:r>
      <w:r>
        <w:rPr>
          <w:rFonts w:hint="eastAsia"/>
          <w:color w:val="000000"/>
        </w:rPr>
        <w:t xml:space="preserve"> 16 </w:t>
      </w:r>
      <w:r>
        <w:rPr>
          <w:rFonts w:hint="eastAsia"/>
          <w:color w:val="000000"/>
        </w:rPr>
        <w:t>个组件的名称、版本、许可证与版权；但提示</w:t>
      </w:r>
      <w:r>
        <w:rPr>
          <w:rFonts w:hint="eastAsia"/>
          <w:color w:val="000000"/>
        </w:rPr>
        <w:t xml:space="preserve"> 5 </w:t>
      </w:r>
      <w:r>
        <w:rPr>
          <w:rFonts w:hint="eastAsia"/>
          <w:color w:val="000000"/>
        </w:rPr>
        <w:t>条</w:t>
      </w:r>
      <w:r>
        <w:rPr>
          <w:rFonts w:hint="eastAsia"/>
          <w:color w:val="000000"/>
        </w:rPr>
        <w:t xml:space="preserve"> CRITICAL</w:t>
      </w:r>
      <w:r>
        <w:rPr>
          <w:rFonts w:hint="eastAsia"/>
          <w:color w:val="000000"/>
        </w:rPr>
        <w:t>——</w:t>
      </w:r>
      <w:r>
        <w:rPr>
          <w:rFonts w:hint="eastAsia"/>
          <w:color w:val="000000"/>
        </w:rPr>
        <w:t xml:space="preserve">5 </w:t>
      </w:r>
      <w:r>
        <w:rPr>
          <w:rFonts w:hint="eastAsia"/>
          <w:color w:val="000000"/>
        </w:rPr>
        <w:t>类许可证（</w:t>
      </w:r>
      <w:r>
        <w:rPr>
          <w:rFonts w:hint="eastAsia"/>
          <w:color w:val="000000"/>
        </w:rPr>
        <w:t>Apache-2.0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BSD-3-Clause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ISC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MIT-CMU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MIT</w:t>
      </w:r>
      <w:r>
        <w:rPr>
          <w:rFonts w:hint="eastAsia"/>
          <w:color w:val="000000"/>
        </w:rPr>
        <w:t>）缺少对应的许可证文本文件（</w:t>
      </w:r>
      <w:r>
        <w:rPr>
          <w:rFonts w:hint="eastAsia"/>
          <w:color w:val="000000"/>
        </w:rPr>
        <w:t>.LICENSE</w:t>
      </w:r>
      <w:r>
        <w:rPr>
          <w:rFonts w:hint="eastAsia"/>
          <w:color w:val="000000"/>
        </w:rPr>
        <w:t>）。原因：本次仅生成元数据，未抓取许可证全文。</w:t>
      </w:r>
    </w:p>
    <w:p w14:paraId="5E1FBDBB" w14:textId="77777777" w:rsidR="005D5131" w:rsidRDefault="00000000" w:rsidP="00DD3AB5"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）许可证表达式校验（</w:t>
      </w:r>
      <w:r>
        <w:rPr>
          <w:rFonts w:hint="eastAsia"/>
          <w:color w:val="000000"/>
        </w:rPr>
        <w:t>about check --license</w:t>
      </w:r>
      <w:r>
        <w:rPr>
          <w:rFonts w:hint="eastAsia"/>
          <w:color w:val="000000"/>
        </w:rPr>
        <w:t>）：因远程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LicenseDB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偶发不可达，</w:t>
      </w:r>
      <w:r>
        <w:rPr>
          <w:rFonts w:hint="eastAsia"/>
          <w:color w:val="000000"/>
        </w:rPr>
        <w:t xml:space="preserve">5 </w:t>
      </w:r>
      <w:r>
        <w:rPr>
          <w:rFonts w:hint="eastAsia"/>
          <w:color w:val="000000"/>
        </w:rPr>
        <w:t>个组件被报</w:t>
      </w:r>
      <w:r>
        <w:rPr>
          <w:rFonts w:hint="eastAsia"/>
          <w:color w:val="000000"/>
        </w:rPr>
        <w:t xml:space="preserve"> Invalid '</w:t>
      </w:r>
      <w:proofErr w:type="gramStart"/>
      <w:r>
        <w:rPr>
          <w:rFonts w:hint="eastAsia"/>
          <w:color w:val="000000"/>
        </w:rPr>
        <w:t>license'</w:t>
      </w:r>
      <w:r>
        <w:rPr>
          <w:rFonts w:hint="eastAsia"/>
          <w:color w:val="000000"/>
        </w:rPr>
        <w:t>。</w:t>
      </w:r>
      <w:proofErr w:type="gramEnd"/>
      <w:r>
        <w:rPr>
          <w:rFonts w:hint="eastAsia"/>
          <w:color w:val="000000"/>
        </w:rPr>
        <w:t>该报错与网络可达性相关，并非许可证本身不合法（例如同样为</w:t>
      </w:r>
      <w:r>
        <w:rPr>
          <w:rFonts w:hint="eastAsia"/>
          <w:color w:val="000000"/>
        </w:rPr>
        <w:t xml:space="preserve"> Apache-2.0 </w:t>
      </w:r>
      <w:r>
        <w:rPr>
          <w:rFonts w:hint="eastAsia"/>
          <w:color w:val="000000"/>
        </w:rPr>
        <w:t>的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echarts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本次通过、</w:t>
      </w:r>
      <w:proofErr w:type="spellStart"/>
      <w:r>
        <w:rPr>
          <w:rFonts w:hint="eastAsia"/>
          <w:color w:val="000000"/>
        </w:rPr>
        <w:t>apache</w:t>
      </w:r>
      <w:proofErr w:type="spellEnd"/>
      <w:r>
        <w:rPr>
          <w:rFonts w:hint="eastAsia"/>
          <w:color w:val="000000"/>
        </w:rPr>
        <w:t xml:space="preserve">-superset </w:t>
      </w:r>
      <w:r>
        <w:rPr>
          <w:rFonts w:hint="eastAsia"/>
          <w:color w:val="000000"/>
        </w:rPr>
        <w:t>本次报错，说明是远程偶发问题）。</w:t>
      </w:r>
    </w:p>
    <w:p w14:paraId="02BE8B40" w14:textId="77777777" w:rsidR="005D5131" w:rsidRDefault="00000000" w:rsidP="00DD3AB5">
      <w:pPr>
        <w:spacing w:before="80" w:after="40"/>
      </w:pPr>
      <w:r>
        <w:rPr>
          <w:rFonts w:ascii="仿宋_GB2312" w:eastAsia="仿宋_GB2312" w:hAnsi="仿宋_GB2312" w:hint="eastAsia"/>
          <w:b/>
          <w:color w:val="000000"/>
          <w:sz w:val="24"/>
        </w:rPr>
        <w:t>（一）组件清单（共 16 个第三方组件）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3"/>
        <w:gridCol w:w="2074"/>
        <w:gridCol w:w="2074"/>
      </w:tblGrid>
      <w:tr w:rsidR="005D5131" w14:paraId="246598A8" w14:textId="77777777">
        <w:trPr>
          <w:jc w:val="center"/>
        </w:trPr>
        <w:tc>
          <w:tcPr>
            <w:tcW w:w="2076" w:type="dxa"/>
            <w:shd w:val="clear" w:color="auto" w:fill="D9E2F3"/>
          </w:tcPr>
          <w:p w14:paraId="62F0C155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组件</w:t>
            </w:r>
          </w:p>
        </w:tc>
        <w:tc>
          <w:tcPr>
            <w:tcW w:w="2076" w:type="dxa"/>
            <w:shd w:val="clear" w:color="auto" w:fill="D9E2F3"/>
          </w:tcPr>
          <w:p w14:paraId="4935C4BB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版本</w:t>
            </w:r>
          </w:p>
        </w:tc>
        <w:tc>
          <w:tcPr>
            <w:tcW w:w="2076" w:type="dxa"/>
            <w:shd w:val="clear" w:color="auto" w:fill="D9E2F3"/>
          </w:tcPr>
          <w:p w14:paraId="2EC9052A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许可证表达式</w:t>
            </w:r>
          </w:p>
        </w:tc>
        <w:tc>
          <w:tcPr>
            <w:tcW w:w="2076" w:type="dxa"/>
            <w:shd w:val="clear" w:color="auto" w:fill="D9E2F3"/>
          </w:tcPr>
          <w:p w14:paraId="70D7DDD1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版权声明</w:t>
            </w:r>
          </w:p>
        </w:tc>
      </w:tr>
      <w:tr w:rsidR="005D5131" w14:paraId="36D9DD62" w14:textId="77777777">
        <w:trPr>
          <w:jc w:val="center"/>
        </w:trPr>
        <w:tc>
          <w:tcPr>
            <w:tcW w:w="2076" w:type="dxa"/>
          </w:tcPr>
          <w:p w14:paraId="689E3713" w14:textId="77777777" w:rsidR="005D5131" w:rsidRDefault="00000000" w:rsidP="00DD3AB5">
            <w:proofErr w:type="spellStart"/>
            <w:r>
              <w:rPr>
                <w:color w:val="000000"/>
              </w:rPr>
              <w:t>apache</w:t>
            </w:r>
            <w:proofErr w:type="spellEnd"/>
            <w:r>
              <w:rPr>
                <w:color w:val="000000"/>
              </w:rPr>
              <w:t>-superset</w:t>
            </w:r>
          </w:p>
        </w:tc>
        <w:tc>
          <w:tcPr>
            <w:tcW w:w="2076" w:type="dxa"/>
          </w:tcPr>
          <w:p w14:paraId="18B3D023" w14:textId="77777777" w:rsidR="005D5131" w:rsidRDefault="00000000" w:rsidP="00DD3AB5">
            <w:r>
              <w:rPr>
                <w:color w:val="000000"/>
              </w:rPr>
              <w:t>6.1.0</w:t>
            </w:r>
          </w:p>
        </w:tc>
        <w:tc>
          <w:tcPr>
            <w:tcW w:w="2076" w:type="dxa"/>
          </w:tcPr>
          <w:p w14:paraId="45448856" w14:textId="77777777" w:rsidR="005D5131" w:rsidRDefault="00000000" w:rsidP="00DD3AB5">
            <w:r>
              <w:rPr>
                <w:color w:val="000000"/>
              </w:rPr>
              <w:t>Apache-2.0</w:t>
            </w:r>
          </w:p>
        </w:tc>
        <w:tc>
          <w:tcPr>
            <w:tcW w:w="2076" w:type="dxa"/>
          </w:tcPr>
          <w:p w14:paraId="712F18DD" w14:textId="77777777" w:rsidR="005D5131" w:rsidRDefault="00000000" w:rsidP="00DD3AB5">
            <w:r>
              <w:rPr>
                <w:color w:val="000000"/>
              </w:rPr>
              <w:t>Copyright 2016-2024 The Apache Software Foundation</w:t>
            </w:r>
          </w:p>
        </w:tc>
      </w:tr>
      <w:tr w:rsidR="005D5131" w14:paraId="2FE2357D" w14:textId="77777777">
        <w:trPr>
          <w:jc w:val="center"/>
        </w:trPr>
        <w:tc>
          <w:tcPr>
            <w:tcW w:w="2076" w:type="dxa"/>
          </w:tcPr>
          <w:p w14:paraId="5F0EBF42" w14:textId="77777777" w:rsidR="005D5131" w:rsidRDefault="00000000" w:rsidP="00DD3AB5">
            <w:r>
              <w:rPr>
                <w:color w:val="000000"/>
              </w:rPr>
              <w:t>celery</w:t>
            </w:r>
          </w:p>
        </w:tc>
        <w:tc>
          <w:tcPr>
            <w:tcW w:w="2076" w:type="dxa"/>
          </w:tcPr>
          <w:p w14:paraId="53CC2BD4" w14:textId="77777777" w:rsidR="005D5131" w:rsidRDefault="00000000" w:rsidP="00DD3AB5">
            <w:r>
              <w:rPr>
                <w:color w:val="000000"/>
              </w:rPr>
              <w:t>5.4.0</w:t>
            </w:r>
          </w:p>
        </w:tc>
        <w:tc>
          <w:tcPr>
            <w:tcW w:w="2076" w:type="dxa"/>
          </w:tcPr>
          <w:p w14:paraId="5ABA5096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38B26BE6" w14:textId="77777777" w:rsidR="005D5131" w:rsidRDefault="00000000" w:rsidP="00DD3AB5">
            <w:r>
              <w:rPr>
                <w:color w:val="000000"/>
              </w:rPr>
              <w:t>Copyright 2009-</w:t>
            </w:r>
            <w:r>
              <w:rPr>
                <w:color w:val="000000"/>
              </w:rPr>
              <w:lastRenderedPageBreak/>
              <w:t>2024 Celery</w:t>
            </w:r>
          </w:p>
        </w:tc>
      </w:tr>
      <w:tr w:rsidR="005D5131" w14:paraId="121CB439" w14:textId="77777777">
        <w:trPr>
          <w:jc w:val="center"/>
        </w:trPr>
        <w:tc>
          <w:tcPr>
            <w:tcW w:w="2076" w:type="dxa"/>
          </w:tcPr>
          <w:p w14:paraId="142ADB92" w14:textId="77777777" w:rsidR="005D5131" w:rsidRDefault="00000000" w:rsidP="00DD3AB5">
            <w:r>
              <w:rPr>
                <w:color w:val="000000"/>
              </w:rPr>
              <w:lastRenderedPageBreak/>
              <w:t>click</w:t>
            </w:r>
          </w:p>
        </w:tc>
        <w:tc>
          <w:tcPr>
            <w:tcW w:w="2076" w:type="dxa"/>
          </w:tcPr>
          <w:p w14:paraId="4B363DBD" w14:textId="77777777" w:rsidR="005D5131" w:rsidRDefault="00000000" w:rsidP="00DD3AB5">
            <w:r>
              <w:rPr>
                <w:color w:val="000000"/>
              </w:rPr>
              <w:t>8.1.7</w:t>
            </w:r>
          </w:p>
        </w:tc>
        <w:tc>
          <w:tcPr>
            <w:tcW w:w="2076" w:type="dxa"/>
          </w:tcPr>
          <w:p w14:paraId="7AEB635C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334FA93F" w14:textId="77777777" w:rsidR="005D5131" w:rsidRDefault="00000000" w:rsidP="00DD3AB5">
            <w:r>
              <w:rPr>
                <w:color w:val="000000"/>
              </w:rPr>
              <w:t>Copyright 2014 Pallets</w:t>
            </w:r>
          </w:p>
        </w:tc>
      </w:tr>
      <w:tr w:rsidR="005D5131" w14:paraId="43A1547A" w14:textId="77777777">
        <w:trPr>
          <w:jc w:val="center"/>
        </w:trPr>
        <w:tc>
          <w:tcPr>
            <w:tcW w:w="2076" w:type="dxa"/>
          </w:tcPr>
          <w:p w14:paraId="723ABC7B" w14:textId="77777777" w:rsidR="005D5131" w:rsidRDefault="00000000" w:rsidP="00DD3AB5">
            <w:r>
              <w:rPr>
                <w:color w:val="000000"/>
              </w:rPr>
              <w:t>cryptography</w:t>
            </w:r>
          </w:p>
        </w:tc>
        <w:tc>
          <w:tcPr>
            <w:tcW w:w="2076" w:type="dxa"/>
          </w:tcPr>
          <w:p w14:paraId="525DA95A" w14:textId="77777777" w:rsidR="005D5131" w:rsidRDefault="00000000" w:rsidP="00DD3AB5">
            <w:r>
              <w:rPr>
                <w:color w:val="000000"/>
              </w:rPr>
              <w:t>42.0.8</w:t>
            </w:r>
          </w:p>
        </w:tc>
        <w:tc>
          <w:tcPr>
            <w:tcW w:w="2076" w:type="dxa"/>
          </w:tcPr>
          <w:p w14:paraId="6E36C679" w14:textId="77777777" w:rsidR="005D5131" w:rsidRDefault="00000000" w:rsidP="00DD3AB5">
            <w:r>
              <w:rPr>
                <w:color w:val="000000"/>
              </w:rPr>
              <w:t>Apache-2.0 OR BSD-3-Clause</w:t>
            </w:r>
          </w:p>
        </w:tc>
        <w:tc>
          <w:tcPr>
            <w:tcW w:w="2076" w:type="dxa"/>
          </w:tcPr>
          <w:p w14:paraId="4668F58F" w14:textId="77777777" w:rsidR="005D5131" w:rsidRDefault="00000000" w:rsidP="00DD3AB5">
            <w:r>
              <w:rPr>
                <w:color w:val="000000"/>
              </w:rPr>
              <w:t>Copyright 2013-2024 Individual Contributors</w:t>
            </w:r>
          </w:p>
        </w:tc>
      </w:tr>
      <w:tr w:rsidR="005D5131" w14:paraId="4CBD756B" w14:textId="77777777">
        <w:trPr>
          <w:jc w:val="center"/>
        </w:trPr>
        <w:tc>
          <w:tcPr>
            <w:tcW w:w="2076" w:type="dxa"/>
          </w:tcPr>
          <w:p w14:paraId="1F32AAE2" w14:textId="77777777" w:rsidR="005D5131" w:rsidRDefault="00000000" w:rsidP="00DD3AB5">
            <w:r>
              <w:rPr>
                <w:color w:val="000000"/>
              </w:rPr>
              <w:t>d3</w:t>
            </w:r>
          </w:p>
        </w:tc>
        <w:tc>
          <w:tcPr>
            <w:tcW w:w="2076" w:type="dxa"/>
          </w:tcPr>
          <w:p w14:paraId="75D25C6A" w14:textId="77777777" w:rsidR="005D5131" w:rsidRDefault="00000000" w:rsidP="00DD3AB5">
            <w:r>
              <w:rPr>
                <w:color w:val="000000"/>
              </w:rPr>
              <w:t>7.9.0</w:t>
            </w:r>
          </w:p>
        </w:tc>
        <w:tc>
          <w:tcPr>
            <w:tcW w:w="2076" w:type="dxa"/>
          </w:tcPr>
          <w:p w14:paraId="2230572E" w14:textId="77777777" w:rsidR="005D5131" w:rsidRDefault="00000000" w:rsidP="00DD3AB5">
            <w:r>
              <w:rPr>
                <w:color w:val="000000"/>
              </w:rPr>
              <w:t>ISC</w:t>
            </w:r>
          </w:p>
        </w:tc>
        <w:tc>
          <w:tcPr>
            <w:tcW w:w="2076" w:type="dxa"/>
          </w:tcPr>
          <w:p w14:paraId="338D3F2D" w14:textId="77777777" w:rsidR="005D5131" w:rsidRDefault="00000000" w:rsidP="00DD3AB5">
            <w:r>
              <w:rPr>
                <w:color w:val="000000"/>
              </w:rPr>
              <w:t>Copyright 2010-2024 Mike Bostock</w:t>
            </w:r>
          </w:p>
        </w:tc>
      </w:tr>
      <w:tr w:rsidR="005D5131" w14:paraId="331C20A6" w14:textId="77777777">
        <w:trPr>
          <w:jc w:val="center"/>
        </w:trPr>
        <w:tc>
          <w:tcPr>
            <w:tcW w:w="2076" w:type="dxa"/>
          </w:tcPr>
          <w:p w14:paraId="1B4E5C12" w14:textId="77777777" w:rsidR="005D5131" w:rsidRDefault="00000000" w:rsidP="00DD3AB5">
            <w:proofErr w:type="spellStart"/>
            <w:r>
              <w:rPr>
                <w:color w:val="000000"/>
              </w:rPr>
              <w:t>echarts</w:t>
            </w:r>
            <w:proofErr w:type="spellEnd"/>
          </w:p>
        </w:tc>
        <w:tc>
          <w:tcPr>
            <w:tcW w:w="2076" w:type="dxa"/>
          </w:tcPr>
          <w:p w14:paraId="282EDBFB" w14:textId="77777777" w:rsidR="005D5131" w:rsidRDefault="00000000" w:rsidP="00DD3AB5">
            <w:r>
              <w:rPr>
                <w:color w:val="000000"/>
              </w:rPr>
              <w:t>5.5.1</w:t>
            </w:r>
          </w:p>
        </w:tc>
        <w:tc>
          <w:tcPr>
            <w:tcW w:w="2076" w:type="dxa"/>
          </w:tcPr>
          <w:p w14:paraId="28BA03ED" w14:textId="77777777" w:rsidR="005D5131" w:rsidRDefault="00000000" w:rsidP="00DD3AB5">
            <w:r>
              <w:rPr>
                <w:color w:val="000000"/>
              </w:rPr>
              <w:t>Apache-2.0</w:t>
            </w:r>
          </w:p>
        </w:tc>
        <w:tc>
          <w:tcPr>
            <w:tcW w:w="2076" w:type="dxa"/>
          </w:tcPr>
          <w:p w14:paraId="0335697A" w14:textId="77777777" w:rsidR="005D5131" w:rsidRDefault="00000000" w:rsidP="00DD3AB5">
            <w:r>
              <w:rPr>
                <w:color w:val="000000"/>
              </w:rPr>
              <w:t xml:space="preserve">Copyright 2016-2024 Baidu Inc. and </w:t>
            </w:r>
            <w:proofErr w:type="spellStart"/>
            <w:r>
              <w:rPr>
                <w:color w:val="000000"/>
              </w:rPr>
              <w:t>ECharts</w:t>
            </w:r>
            <w:proofErr w:type="spellEnd"/>
            <w:r>
              <w:rPr>
                <w:color w:val="000000"/>
              </w:rPr>
              <w:t xml:space="preserve"> contributors</w:t>
            </w:r>
          </w:p>
        </w:tc>
      </w:tr>
      <w:tr w:rsidR="005D5131" w14:paraId="50DBCA4D" w14:textId="77777777">
        <w:trPr>
          <w:jc w:val="center"/>
        </w:trPr>
        <w:tc>
          <w:tcPr>
            <w:tcW w:w="2076" w:type="dxa"/>
          </w:tcPr>
          <w:p w14:paraId="591D440A" w14:textId="77777777" w:rsidR="005D5131" w:rsidRDefault="00000000" w:rsidP="00DD3AB5">
            <w:r>
              <w:rPr>
                <w:color w:val="000000"/>
              </w:rPr>
              <w:t>flask</w:t>
            </w:r>
          </w:p>
        </w:tc>
        <w:tc>
          <w:tcPr>
            <w:tcW w:w="2076" w:type="dxa"/>
          </w:tcPr>
          <w:p w14:paraId="52C82C44" w14:textId="77777777" w:rsidR="005D5131" w:rsidRDefault="00000000" w:rsidP="00DD3AB5">
            <w:r>
              <w:rPr>
                <w:color w:val="000000"/>
              </w:rPr>
              <w:t>3.0.3</w:t>
            </w:r>
          </w:p>
        </w:tc>
        <w:tc>
          <w:tcPr>
            <w:tcW w:w="2076" w:type="dxa"/>
          </w:tcPr>
          <w:p w14:paraId="64571779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7C2C76F0" w14:textId="77777777" w:rsidR="005D5131" w:rsidRDefault="00000000" w:rsidP="00DD3AB5">
            <w:r>
              <w:rPr>
                <w:color w:val="000000"/>
              </w:rPr>
              <w:t>Copyright 2010 Pallets</w:t>
            </w:r>
          </w:p>
        </w:tc>
      </w:tr>
      <w:tr w:rsidR="005D5131" w14:paraId="43101BCC" w14:textId="77777777">
        <w:trPr>
          <w:jc w:val="center"/>
        </w:trPr>
        <w:tc>
          <w:tcPr>
            <w:tcW w:w="2076" w:type="dxa"/>
          </w:tcPr>
          <w:p w14:paraId="1AECC238" w14:textId="77777777" w:rsidR="005D5131" w:rsidRDefault="00000000" w:rsidP="00DD3AB5">
            <w:r>
              <w:rPr>
                <w:color w:val="000000"/>
              </w:rPr>
              <w:t>jinja2</w:t>
            </w:r>
          </w:p>
        </w:tc>
        <w:tc>
          <w:tcPr>
            <w:tcW w:w="2076" w:type="dxa"/>
          </w:tcPr>
          <w:p w14:paraId="07E39472" w14:textId="77777777" w:rsidR="005D5131" w:rsidRDefault="00000000" w:rsidP="00DD3AB5">
            <w:r>
              <w:rPr>
                <w:color w:val="000000"/>
              </w:rPr>
              <w:t>3.1.4</w:t>
            </w:r>
          </w:p>
        </w:tc>
        <w:tc>
          <w:tcPr>
            <w:tcW w:w="2076" w:type="dxa"/>
          </w:tcPr>
          <w:p w14:paraId="40C2926F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03788EEF" w14:textId="77777777" w:rsidR="005D5131" w:rsidRDefault="00000000" w:rsidP="00DD3AB5">
            <w:r>
              <w:rPr>
                <w:color w:val="000000"/>
              </w:rPr>
              <w:t>Copyright 2007 Pallets</w:t>
            </w:r>
          </w:p>
        </w:tc>
      </w:tr>
      <w:tr w:rsidR="005D5131" w14:paraId="5BE8146B" w14:textId="77777777">
        <w:trPr>
          <w:jc w:val="center"/>
        </w:trPr>
        <w:tc>
          <w:tcPr>
            <w:tcW w:w="2076" w:type="dxa"/>
          </w:tcPr>
          <w:p w14:paraId="5C074B0E" w14:textId="77777777" w:rsidR="005D5131" w:rsidRDefault="00000000" w:rsidP="00DD3AB5">
            <w:r>
              <w:rPr>
                <w:color w:val="000000"/>
              </w:rPr>
              <w:t>markdown</w:t>
            </w:r>
          </w:p>
        </w:tc>
        <w:tc>
          <w:tcPr>
            <w:tcW w:w="2076" w:type="dxa"/>
          </w:tcPr>
          <w:p w14:paraId="1ED75225" w14:textId="77777777" w:rsidR="005D5131" w:rsidRDefault="00000000" w:rsidP="00DD3AB5">
            <w:r>
              <w:rPr>
                <w:color w:val="000000"/>
              </w:rPr>
              <w:t>3.6</w:t>
            </w:r>
          </w:p>
        </w:tc>
        <w:tc>
          <w:tcPr>
            <w:tcW w:w="2076" w:type="dxa"/>
          </w:tcPr>
          <w:p w14:paraId="45772B29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07BF95F2" w14:textId="77777777" w:rsidR="005D5131" w:rsidRDefault="00000000" w:rsidP="00DD3AB5">
            <w:r>
              <w:rPr>
                <w:color w:val="000000"/>
              </w:rPr>
              <w:t>Copyright 2007-2024 The Python Markdown Project</w:t>
            </w:r>
          </w:p>
        </w:tc>
      </w:tr>
      <w:tr w:rsidR="005D5131" w14:paraId="5FF01F8A" w14:textId="77777777">
        <w:trPr>
          <w:jc w:val="center"/>
        </w:trPr>
        <w:tc>
          <w:tcPr>
            <w:tcW w:w="2076" w:type="dxa"/>
          </w:tcPr>
          <w:p w14:paraId="71642CDA" w14:textId="77777777" w:rsidR="005D5131" w:rsidRDefault="00000000" w:rsidP="00DD3AB5">
            <w:proofErr w:type="spellStart"/>
            <w:r>
              <w:rPr>
                <w:color w:val="000000"/>
              </w:rPr>
              <w:t>numpy</w:t>
            </w:r>
            <w:proofErr w:type="spellEnd"/>
          </w:p>
        </w:tc>
        <w:tc>
          <w:tcPr>
            <w:tcW w:w="2076" w:type="dxa"/>
          </w:tcPr>
          <w:p w14:paraId="2B199B30" w14:textId="77777777" w:rsidR="005D5131" w:rsidRDefault="00000000" w:rsidP="00DD3AB5">
            <w:r>
              <w:rPr>
                <w:color w:val="000000"/>
              </w:rPr>
              <w:t>1.26.4</w:t>
            </w:r>
          </w:p>
        </w:tc>
        <w:tc>
          <w:tcPr>
            <w:tcW w:w="2076" w:type="dxa"/>
          </w:tcPr>
          <w:p w14:paraId="10633ACF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49D3DDC8" w14:textId="77777777" w:rsidR="005D5131" w:rsidRDefault="00000000" w:rsidP="00DD3AB5">
            <w:r>
              <w:rPr>
                <w:color w:val="000000"/>
              </w:rPr>
              <w:t>Copyright 2024 NumPy</w:t>
            </w:r>
          </w:p>
        </w:tc>
      </w:tr>
      <w:tr w:rsidR="005D5131" w14:paraId="37BACA87" w14:textId="77777777">
        <w:trPr>
          <w:jc w:val="center"/>
        </w:trPr>
        <w:tc>
          <w:tcPr>
            <w:tcW w:w="2076" w:type="dxa"/>
          </w:tcPr>
          <w:p w14:paraId="19F6E1D4" w14:textId="77777777" w:rsidR="005D5131" w:rsidRDefault="00000000" w:rsidP="00DD3AB5">
            <w:r>
              <w:rPr>
                <w:color w:val="000000"/>
              </w:rPr>
              <w:t>pandas</w:t>
            </w:r>
          </w:p>
        </w:tc>
        <w:tc>
          <w:tcPr>
            <w:tcW w:w="2076" w:type="dxa"/>
          </w:tcPr>
          <w:p w14:paraId="2F423CB0" w14:textId="77777777" w:rsidR="005D5131" w:rsidRDefault="00000000" w:rsidP="00DD3AB5">
            <w:r>
              <w:rPr>
                <w:color w:val="000000"/>
              </w:rPr>
              <w:t>2.2.2</w:t>
            </w:r>
          </w:p>
        </w:tc>
        <w:tc>
          <w:tcPr>
            <w:tcW w:w="2076" w:type="dxa"/>
          </w:tcPr>
          <w:p w14:paraId="1B1EE808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0BB84850" w14:textId="77777777" w:rsidR="005D5131" w:rsidRDefault="00000000" w:rsidP="00DD3AB5">
            <w:r>
              <w:rPr>
                <w:color w:val="000000"/>
              </w:rPr>
              <w:t>Copyright 2024 pandas</w:t>
            </w:r>
          </w:p>
        </w:tc>
      </w:tr>
      <w:tr w:rsidR="005D5131" w14:paraId="0174E543" w14:textId="77777777">
        <w:trPr>
          <w:jc w:val="center"/>
        </w:trPr>
        <w:tc>
          <w:tcPr>
            <w:tcW w:w="2076" w:type="dxa"/>
          </w:tcPr>
          <w:p w14:paraId="13F86FFE" w14:textId="77777777" w:rsidR="005D5131" w:rsidRDefault="00000000" w:rsidP="00DD3AB5">
            <w:r>
              <w:rPr>
                <w:color w:val="000000"/>
              </w:rPr>
              <w:t>pillow</w:t>
            </w:r>
          </w:p>
        </w:tc>
        <w:tc>
          <w:tcPr>
            <w:tcW w:w="2076" w:type="dxa"/>
          </w:tcPr>
          <w:p w14:paraId="3CED19AC" w14:textId="77777777" w:rsidR="005D5131" w:rsidRDefault="00000000" w:rsidP="00DD3AB5">
            <w:r>
              <w:rPr>
                <w:color w:val="000000"/>
              </w:rPr>
              <w:t>10.4.0</w:t>
            </w:r>
          </w:p>
        </w:tc>
        <w:tc>
          <w:tcPr>
            <w:tcW w:w="2076" w:type="dxa"/>
          </w:tcPr>
          <w:p w14:paraId="6EFEB060" w14:textId="77777777" w:rsidR="005D5131" w:rsidRDefault="00000000" w:rsidP="00DD3AB5">
            <w:r>
              <w:rPr>
                <w:color w:val="000000"/>
              </w:rPr>
              <w:t>MIT-CMU</w:t>
            </w:r>
          </w:p>
        </w:tc>
        <w:tc>
          <w:tcPr>
            <w:tcW w:w="2076" w:type="dxa"/>
          </w:tcPr>
          <w:p w14:paraId="3BC14B5C" w14:textId="77777777" w:rsidR="005D5131" w:rsidRDefault="00000000" w:rsidP="00DD3AB5">
            <w:r>
              <w:rPr>
                <w:color w:val="000000"/>
              </w:rPr>
              <w:t>Copyright 1995-2024 Fredrik Lundh</w:t>
            </w:r>
          </w:p>
        </w:tc>
      </w:tr>
      <w:tr w:rsidR="005D5131" w14:paraId="6DE13257" w14:textId="77777777">
        <w:trPr>
          <w:jc w:val="center"/>
        </w:trPr>
        <w:tc>
          <w:tcPr>
            <w:tcW w:w="2076" w:type="dxa"/>
          </w:tcPr>
          <w:p w14:paraId="7C8BF0D6" w14:textId="77777777" w:rsidR="005D5131" w:rsidRDefault="00000000" w:rsidP="00DD3AB5">
            <w:r>
              <w:rPr>
                <w:color w:val="000000"/>
              </w:rPr>
              <w:t>react</w:t>
            </w:r>
          </w:p>
        </w:tc>
        <w:tc>
          <w:tcPr>
            <w:tcW w:w="2076" w:type="dxa"/>
          </w:tcPr>
          <w:p w14:paraId="1FA3361C" w14:textId="77777777" w:rsidR="005D5131" w:rsidRDefault="00000000" w:rsidP="00DD3AB5">
            <w:r>
              <w:rPr>
                <w:color w:val="000000"/>
              </w:rPr>
              <w:t>18.3.1</w:t>
            </w:r>
          </w:p>
        </w:tc>
        <w:tc>
          <w:tcPr>
            <w:tcW w:w="2076" w:type="dxa"/>
          </w:tcPr>
          <w:p w14:paraId="535F92A2" w14:textId="77777777" w:rsidR="005D5131" w:rsidRDefault="00000000" w:rsidP="00DD3AB5">
            <w:r>
              <w:rPr>
                <w:color w:val="000000"/>
              </w:rPr>
              <w:t>MIT</w:t>
            </w:r>
          </w:p>
        </w:tc>
        <w:tc>
          <w:tcPr>
            <w:tcW w:w="2076" w:type="dxa"/>
          </w:tcPr>
          <w:p w14:paraId="14892F1D" w14:textId="77777777" w:rsidR="005D5131" w:rsidRDefault="00000000" w:rsidP="00DD3AB5">
            <w:r>
              <w:rPr>
                <w:color w:val="000000"/>
              </w:rPr>
              <w:t>Copyright 2013 Meta Platforms Inc.</w:t>
            </w:r>
          </w:p>
        </w:tc>
      </w:tr>
      <w:tr w:rsidR="005D5131" w14:paraId="25EBB689" w14:textId="77777777">
        <w:trPr>
          <w:jc w:val="center"/>
        </w:trPr>
        <w:tc>
          <w:tcPr>
            <w:tcW w:w="2076" w:type="dxa"/>
          </w:tcPr>
          <w:p w14:paraId="73552665" w14:textId="77777777" w:rsidR="005D5131" w:rsidRDefault="00000000" w:rsidP="00DD3AB5">
            <w:r>
              <w:rPr>
                <w:color w:val="000000"/>
              </w:rPr>
              <w:t>redux-toolkit</w:t>
            </w:r>
          </w:p>
        </w:tc>
        <w:tc>
          <w:tcPr>
            <w:tcW w:w="2076" w:type="dxa"/>
          </w:tcPr>
          <w:p w14:paraId="24AED506" w14:textId="77777777" w:rsidR="005D5131" w:rsidRDefault="00000000" w:rsidP="00DD3AB5">
            <w:r>
              <w:rPr>
                <w:color w:val="000000"/>
              </w:rPr>
              <w:t>2.2.7</w:t>
            </w:r>
          </w:p>
        </w:tc>
        <w:tc>
          <w:tcPr>
            <w:tcW w:w="2076" w:type="dxa"/>
          </w:tcPr>
          <w:p w14:paraId="622F030C" w14:textId="77777777" w:rsidR="005D5131" w:rsidRDefault="00000000" w:rsidP="00DD3AB5">
            <w:r>
              <w:rPr>
                <w:color w:val="000000"/>
              </w:rPr>
              <w:t>MIT</w:t>
            </w:r>
          </w:p>
        </w:tc>
        <w:tc>
          <w:tcPr>
            <w:tcW w:w="2076" w:type="dxa"/>
          </w:tcPr>
          <w:p w14:paraId="4094C238" w14:textId="77777777" w:rsidR="005D5131" w:rsidRDefault="00000000" w:rsidP="00DD3AB5">
            <w:r>
              <w:rPr>
                <w:color w:val="000000"/>
              </w:rPr>
              <w:t>Copyright 2019-2024 Redux Toolkit</w:t>
            </w:r>
          </w:p>
        </w:tc>
      </w:tr>
      <w:tr w:rsidR="005D5131" w14:paraId="7A05FC63" w14:textId="77777777">
        <w:trPr>
          <w:jc w:val="center"/>
        </w:trPr>
        <w:tc>
          <w:tcPr>
            <w:tcW w:w="2076" w:type="dxa"/>
          </w:tcPr>
          <w:p w14:paraId="5EC67797" w14:textId="77777777" w:rsidR="005D5131" w:rsidRDefault="00000000" w:rsidP="00DD3AB5">
            <w:proofErr w:type="spellStart"/>
            <w:r>
              <w:rPr>
                <w:color w:val="000000"/>
              </w:rPr>
              <w:t>sqlalchemy</w:t>
            </w:r>
            <w:proofErr w:type="spellEnd"/>
          </w:p>
        </w:tc>
        <w:tc>
          <w:tcPr>
            <w:tcW w:w="2076" w:type="dxa"/>
          </w:tcPr>
          <w:p w14:paraId="7EE6C32E" w14:textId="77777777" w:rsidR="005D5131" w:rsidRDefault="00000000" w:rsidP="00DD3AB5">
            <w:r>
              <w:rPr>
                <w:color w:val="000000"/>
              </w:rPr>
              <w:t>2.0.31</w:t>
            </w:r>
          </w:p>
        </w:tc>
        <w:tc>
          <w:tcPr>
            <w:tcW w:w="2076" w:type="dxa"/>
          </w:tcPr>
          <w:p w14:paraId="75DAA80E" w14:textId="77777777" w:rsidR="005D5131" w:rsidRDefault="00000000" w:rsidP="00DD3AB5">
            <w:r>
              <w:rPr>
                <w:color w:val="000000"/>
              </w:rPr>
              <w:t>MIT</w:t>
            </w:r>
          </w:p>
        </w:tc>
        <w:tc>
          <w:tcPr>
            <w:tcW w:w="2076" w:type="dxa"/>
          </w:tcPr>
          <w:p w14:paraId="606E1419" w14:textId="77777777" w:rsidR="005D5131" w:rsidRDefault="00000000" w:rsidP="00DD3AB5">
            <w:r>
              <w:rPr>
                <w:color w:val="000000"/>
              </w:rPr>
              <w:t xml:space="preserve">Copyright 2005-2024 </w:t>
            </w:r>
            <w:proofErr w:type="spellStart"/>
            <w:r>
              <w:rPr>
                <w:color w:val="000000"/>
              </w:rPr>
              <w:t>SQLAlchemy</w:t>
            </w:r>
            <w:proofErr w:type="spellEnd"/>
          </w:p>
        </w:tc>
      </w:tr>
      <w:tr w:rsidR="005D5131" w14:paraId="05CD309B" w14:textId="77777777">
        <w:trPr>
          <w:jc w:val="center"/>
        </w:trPr>
        <w:tc>
          <w:tcPr>
            <w:tcW w:w="2076" w:type="dxa"/>
          </w:tcPr>
          <w:p w14:paraId="52B06517" w14:textId="77777777" w:rsidR="005D5131" w:rsidRDefault="00000000" w:rsidP="00DD3AB5">
            <w:proofErr w:type="spellStart"/>
            <w:r>
              <w:rPr>
                <w:color w:val="000000"/>
              </w:rPr>
              <w:t>werkzeug</w:t>
            </w:r>
            <w:proofErr w:type="spellEnd"/>
          </w:p>
        </w:tc>
        <w:tc>
          <w:tcPr>
            <w:tcW w:w="2076" w:type="dxa"/>
          </w:tcPr>
          <w:p w14:paraId="5422F866" w14:textId="77777777" w:rsidR="005D5131" w:rsidRDefault="00000000" w:rsidP="00DD3AB5">
            <w:r>
              <w:rPr>
                <w:color w:val="000000"/>
              </w:rPr>
              <w:t>3.0.3</w:t>
            </w:r>
          </w:p>
        </w:tc>
        <w:tc>
          <w:tcPr>
            <w:tcW w:w="2076" w:type="dxa"/>
          </w:tcPr>
          <w:p w14:paraId="5CA0411D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0AEECA22" w14:textId="77777777" w:rsidR="005D5131" w:rsidRDefault="00000000" w:rsidP="00DD3AB5">
            <w:r>
              <w:rPr>
                <w:color w:val="000000"/>
              </w:rPr>
              <w:t>Copyright 2007 Pallets</w:t>
            </w:r>
          </w:p>
        </w:tc>
      </w:tr>
    </w:tbl>
    <w:p w14:paraId="2BCE4AE7" w14:textId="77777777" w:rsidR="005D5131" w:rsidRDefault="00000000" w:rsidP="00DD3AB5">
      <w:pPr>
        <w:spacing w:before="80" w:after="40"/>
      </w:pPr>
      <w:r>
        <w:rPr>
          <w:rFonts w:ascii="仿宋_GB2312" w:eastAsia="仿宋_GB2312" w:hAnsi="仿宋_GB2312" w:hint="eastAsia"/>
          <w:b/>
          <w:color w:val="000000"/>
          <w:sz w:val="24"/>
        </w:rPr>
        <w:lastRenderedPageBreak/>
        <w:t>（二）许可证分布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3"/>
        <w:gridCol w:w="2073"/>
        <w:gridCol w:w="2075"/>
      </w:tblGrid>
      <w:tr w:rsidR="005D5131" w14:paraId="7B3C87A9" w14:textId="77777777">
        <w:trPr>
          <w:jc w:val="center"/>
        </w:trPr>
        <w:tc>
          <w:tcPr>
            <w:tcW w:w="2076" w:type="dxa"/>
            <w:shd w:val="clear" w:color="auto" w:fill="D9E2F3"/>
          </w:tcPr>
          <w:p w14:paraId="241C5A49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许可证</w:t>
            </w:r>
          </w:p>
        </w:tc>
        <w:tc>
          <w:tcPr>
            <w:tcW w:w="2076" w:type="dxa"/>
            <w:shd w:val="clear" w:color="auto" w:fill="D9E2F3"/>
          </w:tcPr>
          <w:p w14:paraId="6EC0583E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数量</w:t>
            </w:r>
          </w:p>
        </w:tc>
        <w:tc>
          <w:tcPr>
            <w:tcW w:w="2076" w:type="dxa"/>
            <w:shd w:val="clear" w:color="auto" w:fill="D9E2F3"/>
          </w:tcPr>
          <w:p w14:paraId="6406256D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类型</w:t>
            </w:r>
          </w:p>
        </w:tc>
        <w:tc>
          <w:tcPr>
            <w:tcW w:w="2076" w:type="dxa"/>
            <w:shd w:val="clear" w:color="auto" w:fill="D9E2F3"/>
          </w:tcPr>
          <w:p w14:paraId="5AD6BDCF" w14:textId="77777777" w:rsidR="005D5131" w:rsidRDefault="00000000" w:rsidP="00DD3AB5">
            <w:r>
              <w:rPr>
                <w:rFonts w:hint="eastAsia"/>
                <w:b/>
                <w:color w:val="000000"/>
              </w:rPr>
              <w:t>代表组件</w:t>
            </w:r>
          </w:p>
        </w:tc>
      </w:tr>
      <w:tr w:rsidR="005D5131" w14:paraId="02663FF0" w14:textId="77777777">
        <w:trPr>
          <w:jc w:val="center"/>
        </w:trPr>
        <w:tc>
          <w:tcPr>
            <w:tcW w:w="2076" w:type="dxa"/>
          </w:tcPr>
          <w:p w14:paraId="5C2D59F3" w14:textId="77777777" w:rsidR="005D5131" w:rsidRDefault="00000000" w:rsidP="00DD3AB5">
            <w:r>
              <w:rPr>
                <w:color w:val="000000"/>
              </w:rPr>
              <w:t>Apache-2.0</w:t>
            </w:r>
          </w:p>
        </w:tc>
        <w:tc>
          <w:tcPr>
            <w:tcW w:w="2076" w:type="dxa"/>
          </w:tcPr>
          <w:p w14:paraId="52E0AD59" w14:textId="77777777" w:rsidR="005D5131" w:rsidRDefault="00000000" w:rsidP="00DD3AB5">
            <w:r>
              <w:rPr>
                <w:color w:val="000000"/>
              </w:rPr>
              <w:t>2</w:t>
            </w:r>
          </w:p>
        </w:tc>
        <w:tc>
          <w:tcPr>
            <w:tcW w:w="2076" w:type="dxa"/>
          </w:tcPr>
          <w:p w14:paraId="106702A8" w14:textId="77777777" w:rsidR="005D5131" w:rsidRDefault="00000000" w:rsidP="00DD3AB5">
            <w:r>
              <w:rPr>
                <w:rFonts w:hint="eastAsia"/>
                <w:color w:val="000000"/>
              </w:rPr>
              <w:t>宽松型</w:t>
            </w:r>
          </w:p>
        </w:tc>
        <w:tc>
          <w:tcPr>
            <w:tcW w:w="2076" w:type="dxa"/>
          </w:tcPr>
          <w:p w14:paraId="5ADD99E8" w14:textId="77777777" w:rsidR="005D5131" w:rsidRDefault="00000000" w:rsidP="00DD3AB5">
            <w:proofErr w:type="spellStart"/>
            <w:r>
              <w:rPr>
                <w:rFonts w:hint="eastAsia"/>
                <w:color w:val="000000"/>
              </w:rPr>
              <w:t>apache</w:t>
            </w:r>
            <w:proofErr w:type="spellEnd"/>
            <w:r>
              <w:rPr>
                <w:rFonts w:hint="eastAsia"/>
                <w:color w:val="000000"/>
              </w:rPr>
              <w:t>-superset</w:t>
            </w:r>
            <w:r>
              <w:rPr>
                <w:rFonts w:hint="eastAsia"/>
                <w:color w:val="000000"/>
              </w:rPr>
              <w:t>、</w:t>
            </w:r>
            <w:proofErr w:type="spellStart"/>
            <w:r>
              <w:rPr>
                <w:rFonts w:hint="eastAsia"/>
                <w:color w:val="000000"/>
              </w:rPr>
              <w:t>echarts</w:t>
            </w:r>
            <w:proofErr w:type="spellEnd"/>
          </w:p>
        </w:tc>
      </w:tr>
      <w:tr w:rsidR="005D5131" w14:paraId="5C55BA23" w14:textId="77777777">
        <w:trPr>
          <w:jc w:val="center"/>
        </w:trPr>
        <w:tc>
          <w:tcPr>
            <w:tcW w:w="2076" w:type="dxa"/>
          </w:tcPr>
          <w:p w14:paraId="27AF87D2" w14:textId="77777777" w:rsidR="005D5131" w:rsidRDefault="00000000" w:rsidP="00DD3AB5">
            <w:r>
              <w:rPr>
                <w:color w:val="000000"/>
              </w:rPr>
              <w:t>BSD-3-Clause</w:t>
            </w:r>
          </w:p>
        </w:tc>
        <w:tc>
          <w:tcPr>
            <w:tcW w:w="2076" w:type="dxa"/>
          </w:tcPr>
          <w:p w14:paraId="13FA4E86" w14:textId="77777777" w:rsidR="005D5131" w:rsidRDefault="00000000" w:rsidP="00DD3AB5">
            <w:r>
              <w:rPr>
                <w:color w:val="000000"/>
              </w:rPr>
              <w:t>8</w:t>
            </w:r>
          </w:p>
        </w:tc>
        <w:tc>
          <w:tcPr>
            <w:tcW w:w="2076" w:type="dxa"/>
          </w:tcPr>
          <w:p w14:paraId="04A31CE3" w14:textId="77777777" w:rsidR="005D5131" w:rsidRDefault="00000000" w:rsidP="00DD3AB5">
            <w:r>
              <w:rPr>
                <w:rFonts w:hint="eastAsia"/>
                <w:color w:val="000000"/>
              </w:rPr>
              <w:t>宽松型</w:t>
            </w:r>
          </w:p>
        </w:tc>
        <w:tc>
          <w:tcPr>
            <w:tcW w:w="2076" w:type="dxa"/>
          </w:tcPr>
          <w:p w14:paraId="0097D868" w14:textId="77777777" w:rsidR="005D5131" w:rsidRDefault="00000000" w:rsidP="00DD3AB5">
            <w:r>
              <w:rPr>
                <w:rFonts w:hint="eastAsia"/>
                <w:color w:val="000000"/>
              </w:rPr>
              <w:t>flask</w:t>
            </w:r>
            <w:r>
              <w:rPr>
                <w:rFonts w:hint="eastAsia"/>
                <w:color w:val="000000"/>
              </w:rPr>
              <w:t>、</w:t>
            </w:r>
            <w:proofErr w:type="spellStart"/>
            <w:r>
              <w:rPr>
                <w:rFonts w:hint="eastAsia"/>
                <w:color w:val="000000"/>
              </w:rPr>
              <w:t>werkzeug</w:t>
            </w:r>
            <w:proofErr w:type="spellEnd"/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pandas</w:t>
            </w:r>
            <w:r>
              <w:rPr>
                <w:rFonts w:hint="eastAsia"/>
                <w:color w:val="000000"/>
              </w:rPr>
              <w:t>、</w:t>
            </w:r>
            <w:proofErr w:type="spellStart"/>
            <w:r>
              <w:rPr>
                <w:rFonts w:hint="eastAsia"/>
                <w:color w:val="000000"/>
              </w:rPr>
              <w:t>numpy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等</w:t>
            </w:r>
          </w:p>
        </w:tc>
      </w:tr>
      <w:tr w:rsidR="005D5131" w14:paraId="0A317205" w14:textId="77777777">
        <w:trPr>
          <w:jc w:val="center"/>
        </w:trPr>
        <w:tc>
          <w:tcPr>
            <w:tcW w:w="2076" w:type="dxa"/>
          </w:tcPr>
          <w:p w14:paraId="5FD2BEEF" w14:textId="77777777" w:rsidR="005D5131" w:rsidRDefault="00000000" w:rsidP="00DD3AB5">
            <w:r>
              <w:rPr>
                <w:color w:val="000000"/>
              </w:rPr>
              <w:t>MIT</w:t>
            </w:r>
          </w:p>
        </w:tc>
        <w:tc>
          <w:tcPr>
            <w:tcW w:w="2076" w:type="dxa"/>
          </w:tcPr>
          <w:p w14:paraId="32F3C38C" w14:textId="77777777" w:rsidR="005D5131" w:rsidRDefault="00000000" w:rsidP="00DD3AB5">
            <w:r>
              <w:rPr>
                <w:color w:val="000000"/>
              </w:rPr>
              <w:t>3</w:t>
            </w:r>
          </w:p>
        </w:tc>
        <w:tc>
          <w:tcPr>
            <w:tcW w:w="2076" w:type="dxa"/>
          </w:tcPr>
          <w:p w14:paraId="4CA19AD7" w14:textId="77777777" w:rsidR="005D5131" w:rsidRDefault="00000000" w:rsidP="00DD3AB5">
            <w:r>
              <w:rPr>
                <w:rFonts w:hint="eastAsia"/>
                <w:color w:val="000000"/>
              </w:rPr>
              <w:t>宽松型</w:t>
            </w:r>
          </w:p>
        </w:tc>
        <w:tc>
          <w:tcPr>
            <w:tcW w:w="2076" w:type="dxa"/>
          </w:tcPr>
          <w:p w14:paraId="6EBE00CC" w14:textId="77777777" w:rsidR="005D5131" w:rsidRDefault="00000000" w:rsidP="00DD3AB5">
            <w:r>
              <w:rPr>
                <w:rFonts w:hint="eastAsia"/>
                <w:color w:val="000000"/>
              </w:rPr>
              <w:t>react</w:t>
            </w:r>
            <w:r>
              <w:rPr>
                <w:rFonts w:hint="eastAsia"/>
                <w:color w:val="000000"/>
              </w:rPr>
              <w:t>、</w:t>
            </w:r>
            <w:proofErr w:type="spellStart"/>
            <w:r>
              <w:rPr>
                <w:rFonts w:hint="eastAsia"/>
                <w:color w:val="000000"/>
              </w:rPr>
              <w:t>sqlalchemy</w:t>
            </w:r>
            <w:proofErr w:type="spellEnd"/>
            <w:r>
              <w:rPr>
                <w:rFonts w:hint="eastAsia"/>
                <w:color w:val="000000"/>
              </w:rPr>
              <w:t>、</w:t>
            </w:r>
            <w:r>
              <w:rPr>
                <w:rFonts w:hint="eastAsia"/>
                <w:color w:val="000000"/>
              </w:rPr>
              <w:t>redux-toolkit</w:t>
            </w:r>
          </w:p>
        </w:tc>
      </w:tr>
      <w:tr w:rsidR="005D5131" w14:paraId="12E88FE5" w14:textId="77777777">
        <w:trPr>
          <w:jc w:val="center"/>
        </w:trPr>
        <w:tc>
          <w:tcPr>
            <w:tcW w:w="2076" w:type="dxa"/>
          </w:tcPr>
          <w:p w14:paraId="25EFF07A" w14:textId="77777777" w:rsidR="005D5131" w:rsidRDefault="00000000" w:rsidP="00DD3AB5">
            <w:r>
              <w:rPr>
                <w:color w:val="000000"/>
              </w:rPr>
              <w:t>ISC</w:t>
            </w:r>
          </w:p>
        </w:tc>
        <w:tc>
          <w:tcPr>
            <w:tcW w:w="2076" w:type="dxa"/>
          </w:tcPr>
          <w:p w14:paraId="00E936D1" w14:textId="77777777" w:rsidR="005D5131" w:rsidRDefault="00000000" w:rsidP="00DD3AB5">
            <w:r>
              <w:rPr>
                <w:color w:val="000000"/>
              </w:rPr>
              <w:t>1</w:t>
            </w:r>
          </w:p>
        </w:tc>
        <w:tc>
          <w:tcPr>
            <w:tcW w:w="2076" w:type="dxa"/>
          </w:tcPr>
          <w:p w14:paraId="0DE88FC6" w14:textId="77777777" w:rsidR="005D5131" w:rsidRDefault="00000000" w:rsidP="00DD3AB5">
            <w:r>
              <w:rPr>
                <w:rFonts w:hint="eastAsia"/>
                <w:color w:val="000000"/>
              </w:rPr>
              <w:t>宽松型</w:t>
            </w:r>
          </w:p>
        </w:tc>
        <w:tc>
          <w:tcPr>
            <w:tcW w:w="2076" w:type="dxa"/>
          </w:tcPr>
          <w:p w14:paraId="2DE059FA" w14:textId="77777777" w:rsidR="005D5131" w:rsidRDefault="00000000" w:rsidP="00DD3AB5">
            <w:r>
              <w:rPr>
                <w:color w:val="000000"/>
              </w:rPr>
              <w:t>d3</w:t>
            </w:r>
          </w:p>
        </w:tc>
      </w:tr>
      <w:tr w:rsidR="005D5131" w14:paraId="37A220FA" w14:textId="77777777">
        <w:trPr>
          <w:jc w:val="center"/>
        </w:trPr>
        <w:tc>
          <w:tcPr>
            <w:tcW w:w="2076" w:type="dxa"/>
          </w:tcPr>
          <w:p w14:paraId="7EE50BA2" w14:textId="77777777" w:rsidR="005D5131" w:rsidRDefault="00000000" w:rsidP="00DD3AB5">
            <w:r>
              <w:rPr>
                <w:color w:val="000000"/>
              </w:rPr>
              <w:t>MIT-CMU</w:t>
            </w:r>
          </w:p>
        </w:tc>
        <w:tc>
          <w:tcPr>
            <w:tcW w:w="2076" w:type="dxa"/>
          </w:tcPr>
          <w:p w14:paraId="33FC3A54" w14:textId="77777777" w:rsidR="005D5131" w:rsidRDefault="00000000" w:rsidP="00DD3AB5">
            <w:r>
              <w:rPr>
                <w:color w:val="000000"/>
              </w:rPr>
              <w:t>1</w:t>
            </w:r>
          </w:p>
        </w:tc>
        <w:tc>
          <w:tcPr>
            <w:tcW w:w="2076" w:type="dxa"/>
          </w:tcPr>
          <w:p w14:paraId="6E567D1B" w14:textId="77777777" w:rsidR="005D5131" w:rsidRDefault="00000000" w:rsidP="00DD3AB5">
            <w:r>
              <w:rPr>
                <w:rFonts w:hint="eastAsia"/>
                <w:color w:val="000000"/>
              </w:rPr>
              <w:t>宽松型</w:t>
            </w:r>
          </w:p>
        </w:tc>
        <w:tc>
          <w:tcPr>
            <w:tcW w:w="2076" w:type="dxa"/>
          </w:tcPr>
          <w:p w14:paraId="070A77C9" w14:textId="77777777" w:rsidR="005D5131" w:rsidRDefault="00000000" w:rsidP="00DD3AB5">
            <w:r>
              <w:rPr>
                <w:color w:val="000000"/>
              </w:rPr>
              <w:t>pillow</w:t>
            </w:r>
          </w:p>
        </w:tc>
      </w:tr>
      <w:tr w:rsidR="005D5131" w14:paraId="5379AB54" w14:textId="77777777">
        <w:trPr>
          <w:jc w:val="center"/>
        </w:trPr>
        <w:tc>
          <w:tcPr>
            <w:tcW w:w="2076" w:type="dxa"/>
          </w:tcPr>
          <w:p w14:paraId="61D7F12F" w14:textId="77777777" w:rsidR="005D5131" w:rsidRDefault="00000000" w:rsidP="00DD3AB5">
            <w:r>
              <w:rPr>
                <w:color w:val="000000"/>
              </w:rPr>
              <w:t>Apache-2.0 OR BSD-3-Clause</w:t>
            </w:r>
          </w:p>
        </w:tc>
        <w:tc>
          <w:tcPr>
            <w:tcW w:w="2076" w:type="dxa"/>
          </w:tcPr>
          <w:p w14:paraId="344C742A" w14:textId="77777777" w:rsidR="005D5131" w:rsidRDefault="00000000" w:rsidP="00DD3AB5">
            <w:r>
              <w:rPr>
                <w:color w:val="000000"/>
              </w:rPr>
              <w:t>1</w:t>
            </w:r>
          </w:p>
        </w:tc>
        <w:tc>
          <w:tcPr>
            <w:tcW w:w="2076" w:type="dxa"/>
          </w:tcPr>
          <w:p w14:paraId="74112BCC" w14:textId="77777777" w:rsidR="005D5131" w:rsidRDefault="00000000" w:rsidP="00DD3AB5">
            <w:r>
              <w:rPr>
                <w:rFonts w:hint="eastAsia"/>
                <w:color w:val="000000"/>
              </w:rPr>
              <w:t>双许可（宽松）</w:t>
            </w:r>
          </w:p>
        </w:tc>
        <w:tc>
          <w:tcPr>
            <w:tcW w:w="2076" w:type="dxa"/>
          </w:tcPr>
          <w:p w14:paraId="51CA2852" w14:textId="77777777" w:rsidR="005D5131" w:rsidRDefault="00000000" w:rsidP="00DD3AB5">
            <w:r>
              <w:rPr>
                <w:color w:val="000000"/>
              </w:rPr>
              <w:t>cryptography</w:t>
            </w:r>
          </w:p>
        </w:tc>
      </w:tr>
    </w:tbl>
    <w:p w14:paraId="7DAE91AD" w14:textId="77777777" w:rsidR="005D5131" w:rsidRDefault="00000000">
      <w:pPr>
        <w:jc w:val="left"/>
        <w:rPr>
          <w:rFonts w:ascii="仿宋_GB2312" w:eastAsia="仿宋_GB2312" w:hAnsi="宋体" w:cs="仿宋_GB2312" w:hint="eastAsia"/>
          <w:b/>
          <w:bCs/>
          <w:sz w:val="24"/>
          <w:szCs w:val="24"/>
        </w:rPr>
      </w:pPr>
      <w:r>
        <w:rPr>
          <w:rFonts w:ascii="仿宋_GB2312" w:eastAsia="仿宋_GB2312" w:hAnsi="仿宋_GB2312" w:hint="eastAsia"/>
          <w:b/>
          <w:color w:val="000000"/>
          <w:sz w:val="24"/>
        </w:rPr>
        <w:t>4、针对工具输出报告的详细分析</w:t>
      </w:r>
    </w:p>
    <w:p w14:paraId="2D1783B9" w14:textId="77777777" w:rsidR="005D5131" w:rsidRDefault="00000000"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）许可证分布：</w:t>
      </w:r>
    </w:p>
    <w:p w14:paraId="7A251D01" w14:textId="77777777" w:rsidR="005D5131" w:rsidRDefault="00000000"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）合规结论：</w:t>
      </w:r>
      <w:r>
        <w:rPr>
          <w:rFonts w:hint="eastAsia"/>
          <w:color w:val="000000"/>
        </w:rPr>
        <w:t xml:space="preserve">16 </w:t>
      </w:r>
      <w:r>
        <w:rPr>
          <w:rFonts w:hint="eastAsia"/>
          <w:color w:val="000000"/>
        </w:rPr>
        <w:t>个组件全部为“宽松型（</w:t>
      </w:r>
      <w:r>
        <w:rPr>
          <w:rFonts w:hint="eastAsia"/>
          <w:color w:val="000000"/>
        </w:rPr>
        <w:t>permissive</w:t>
      </w:r>
      <w:r>
        <w:rPr>
          <w:rFonts w:hint="eastAsia"/>
          <w:color w:val="000000"/>
        </w:rPr>
        <w:t>）”许可证，不含</w:t>
      </w:r>
      <w:r>
        <w:rPr>
          <w:rFonts w:hint="eastAsia"/>
          <w:color w:val="000000"/>
        </w:rPr>
        <w:t xml:space="preserve"> GPL/LGPL/AGPL </w:t>
      </w:r>
      <w:r>
        <w:rPr>
          <w:rFonts w:hint="eastAsia"/>
          <w:color w:val="000000"/>
        </w:rPr>
        <w:t>等强传染性许可证，与</w:t>
      </w:r>
      <w:r>
        <w:rPr>
          <w:rFonts w:hint="eastAsia"/>
          <w:color w:val="000000"/>
        </w:rPr>
        <w:t xml:space="preserve"> Superset </w:t>
      </w:r>
      <w:r>
        <w:rPr>
          <w:rFonts w:hint="eastAsia"/>
          <w:color w:val="000000"/>
        </w:rPr>
        <w:t>自身的</w:t>
      </w:r>
      <w:r>
        <w:rPr>
          <w:rFonts w:hint="eastAsia"/>
          <w:color w:val="000000"/>
        </w:rPr>
        <w:t xml:space="preserve"> Apache-2.0 </w:t>
      </w:r>
      <w:r>
        <w:rPr>
          <w:rFonts w:hint="eastAsia"/>
          <w:color w:val="000000"/>
        </w:rPr>
        <w:t>完全兼容，再分发（含闭源分发）风险低。其中</w:t>
      </w:r>
      <w:r>
        <w:rPr>
          <w:rFonts w:hint="eastAsia"/>
          <w:color w:val="000000"/>
        </w:rPr>
        <w:t xml:space="preserve"> cryptography </w:t>
      </w:r>
      <w:r>
        <w:rPr>
          <w:rFonts w:hint="eastAsia"/>
          <w:color w:val="000000"/>
        </w:rPr>
        <w:t>为双许可（</w:t>
      </w:r>
      <w:r>
        <w:rPr>
          <w:rFonts w:hint="eastAsia"/>
          <w:color w:val="000000"/>
        </w:rPr>
        <w:t>Apache-2.0 OR BSD-3-Clause</w:t>
      </w:r>
      <w:r>
        <w:rPr>
          <w:rFonts w:hint="eastAsia"/>
          <w:color w:val="000000"/>
        </w:rPr>
        <w:t>），任选其一即可，两者皆宽松兼容。</w:t>
      </w:r>
    </w:p>
    <w:p w14:paraId="7CD6B688" w14:textId="77777777" w:rsidR="005D5131" w:rsidRDefault="00000000"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）义务提示：</w:t>
      </w:r>
      <w:r>
        <w:rPr>
          <w:rFonts w:hint="eastAsia"/>
          <w:color w:val="000000"/>
        </w:rPr>
        <w:t xml:space="preserve">Apache-2.0 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 xml:space="preserve"> BSD/MIT </w:t>
      </w:r>
      <w:r>
        <w:rPr>
          <w:rFonts w:hint="eastAsia"/>
          <w:color w:val="000000"/>
        </w:rPr>
        <w:t>类许可证均要求保留版权声明与许可证文本；</w:t>
      </w:r>
      <w:r>
        <w:rPr>
          <w:rFonts w:hint="eastAsia"/>
          <w:color w:val="000000"/>
        </w:rPr>
        <w:t xml:space="preserve">Apache-2.0 </w:t>
      </w:r>
      <w:r>
        <w:rPr>
          <w:rFonts w:hint="eastAsia"/>
          <w:color w:val="000000"/>
        </w:rPr>
        <w:t>还要求附带</w:t>
      </w:r>
      <w:r>
        <w:rPr>
          <w:rFonts w:hint="eastAsia"/>
          <w:color w:val="000000"/>
        </w:rPr>
        <w:t xml:space="preserve"> NOTICE </w:t>
      </w:r>
      <w:r>
        <w:rPr>
          <w:rFonts w:hint="eastAsia"/>
          <w:color w:val="000000"/>
        </w:rPr>
        <w:t>文件并在衍生文档中声明修改。工具生成的归属文档（</w:t>
      </w:r>
      <w:r>
        <w:rPr>
          <w:rFonts w:hint="eastAsia"/>
          <w:color w:val="000000"/>
        </w:rPr>
        <w:t>attribution.html</w:t>
      </w:r>
      <w:r>
        <w:rPr>
          <w:rFonts w:hint="eastAsia"/>
          <w:color w:val="000000"/>
        </w:rPr>
        <w:t>）正是满足上述“署名</w:t>
      </w:r>
      <w:r>
        <w:rPr>
          <w:rFonts w:hint="eastAsia"/>
          <w:color w:val="000000"/>
        </w:rPr>
        <w:t>+</w:t>
      </w:r>
      <w:r>
        <w:rPr>
          <w:rFonts w:hint="eastAsia"/>
          <w:color w:val="000000"/>
        </w:rPr>
        <w:t>附许可证”义务的交付物。</w:t>
      </w:r>
    </w:p>
    <w:p w14:paraId="54257352" w14:textId="77777777" w:rsidR="005D5131" w:rsidRDefault="00000000"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）工具局限性：①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AboutCode</w:t>
      </w:r>
      <w:proofErr w:type="spellEnd"/>
      <w:r>
        <w:rPr>
          <w:rFonts w:hint="eastAsia"/>
          <w:color w:val="000000"/>
        </w:rPr>
        <w:t xml:space="preserve"> Toolkit </w:t>
      </w:r>
      <w:r>
        <w:rPr>
          <w:rFonts w:hint="eastAsia"/>
          <w:color w:val="000000"/>
        </w:rPr>
        <w:t>不做源码级逐文件扫描，仅处理</w:t>
      </w:r>
      <w:r>
        <w:rPr>
          <w:rFonts w:hint="eastAsia"/>
          <w:color w:val="000000"/>
        </w:rPr>
        <w:t xml:space="preserve"> ABOUT/</w:t>
      </w:r>
      <w:r>
        <w:rPr>
          <w:rFonts w:hint="eastAsia"/>
          <w:color w:val="000000"/>
        </w:rPr>
        <w:t>清单，许可证信息需人工维护或从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ScanCode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导入；②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远程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LicenseDB</w:t>
      </w:r>
      <w:proofErr w:type="spellEnd"/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依赖导致离线不可用、结果不稳定；③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本次因缺少许可证全文触发</w:t>
      </w:r>
      <w:r>
        <w:rPr>
          <w:rFonts w:hint="eastAsia"/>
          <w:color w:val="000000"/>
        </w:rPr>
        <w:t xml:space="preserve"> CRITICAL</w:t>
      </w:r>
      <w:r>
        <w:rPr>
          <w:rFonts w:hint="eastAsia"/>
          <w:color w:val="000000"/>
        </w:rPr>
        <w:t>，需在再分发前补齐文本。</w:t>
      </w:r>
    </w:p>
    <w:p w14:paraId="3BC5EAA1" w14:textId="77777777" w:rsidR="005D5131" w:rsidRDefault="00000000"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）改进建议：①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引入</w:t>
      </w:r>
      <w:r>
        <w:rPr>
          <w:rFonts w:hint="eastAsia"/>
          <w:color w:val="000000"/>
        </w:rPr>
        <w:t xml:space="preserve"> </w:t>
      </w:r>
      <w:proofErr w:type="spellStart"/>
      <w:r>
        <w:rPr>
          <w:rFonts w:hint="eastAsia"/>
          <w:color w:val="000000"/>
        </w:rPr>
        <w:t>ScanCode</w:t>
      </w:r>
      <w:proofErr w:type="spellEnd"/>
      <w:r>
        <w:rPr>
          <w:rFonts w:hint="eastAsia"/>
          <w:color w:val="000000"/>
        </w:rPr>
        <w:t xml:space="preserve"> Toolkit </w:t>
      </w:r>
      <w:r>
        <w:rPr>
          <w:rFonts w:hint="eastAsia"/>
          <w:color w:val="000000"/>
        </w:rPr>
        <w:t>做源码级许可证与版权扫描，得到精确的</w:t>
      </w:r>
      <w:r>
        <w:rPr>
          <w:rFonts w:hint="eastAsia"/>
          <w:color w:val="000000"/>
        </w:rPr>
        <w:t xml:space="preserve"> SBOM</w:t>
      </w:r>
      <w:r>
        <w:rPr>
          <w:rFonts w:hint="eastAsia"/>
          <w:color w:val="000000"/>
        </w:rPr>
        <w:t>；②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用</w:t>
      </w:r>
      <w:r>
        <w:rPr>
          <w:rFonts w:hint="eastAsia"/>
          <w:color w:val="000000"/>
        </w:rPr>
        <w:t xml:space="preserve"> about gen --reference &lt;</w:t>
      </w:r>
      <w:r>
        <w:rPr>
          <w:rFonts w:hint="eastAsia"/>
          <w:color w:val="000000"/>
        </w:rPr>
        <w:t>本地许可证库</w:t>
      </w:r>
      <w:r>
        <w:rPr>
          <w:rFonts w:hint="eastAsia"/>
          <w:color w:val="000000"/>
        </w:rPr>
        <w:t xml:space="preserve">&gt; </w:t>
      </w:r>
      <w:r>
        <w:rPr>
          <w:rFonts w:hint="eastAsia"/>
          <w:color w:val="000000"/>
        </w:rPr>
        <w:t>自建许可证文本库，离线生成完整归属文档；③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将许可证清单纳入</w:t>
      </w:r>
      <w:r>
        <w:rPr>
          <w:rFonts w:hint="eastAsia"/>
          <w:color w:val="000000"/>
        </w:rPr>
        <w:t xml:space="preserve"> CI </w:t>
      </w:r>
      <w:r>
        <w:rPr>
          <w:rFonts w:hint="eastAsia"/>
          <w:color w:val="000000"/>
        </w:rPr>
        <w:t>流水线，持续监控依赖许可证变化，防止引入不兼容许可证。</w:t>
      </w:r>
    </w:p>
    <w:p w14:paraId="32C6F429" w14:textId="77777777" w:rsidR="005D5131" w:rsidRDefault="005D5131">
      <w:pPr>
        <w:ind w:firstLineChars="200" w:firstLine="482"/>
        <w:jc w:val="left"/>
        <w:rPr>
          <w:rFonts w:ascii="仿宋_GB2312" w:eastAsia="仿宋_GB2312" w:hAnsi="宋体" w:cs="仿宋_GB2312" w:hint="eastAsia"/>
          <w:b/>
          <w:bCs/>
          <w:sz w:val="24"/>
          <w:szCs w:val="24"/>
        </w:rPr>
      </w:pPr>
    </w:p>
    <w:p w14:paraId="1591A249" w14:textId="77777777" w:rsidR="005D5131" w:rsidRDefault="005D5131">
      <w:pPr>
        <w:jc w:val="left"/>
        <w:rPr>
          <w:rFonts w:ascii="仿宋_GB2312" w:eastAsia="仿宋_GB2312" w:hAnsi="宋体" w:hint="eastAsia"/>
          <w:sz w:val="24"/>
          <w:szCs w:val="24"/>
        </w:rPr>
      </w:pPr>
    </w:p>
    <w:p w14:paraId="4AEFA324" w14:textId="77777777" w:rsidR="005D5131" w:rsidRDefault="005D5131">
      <w:pPr>
        <w:jc w:val="left"/>
        <w:rPr>
          <w:rFonts w:ascii="仿宋_GB2312" w:eastAsia="仿宋_GB2312" w:hAnsi="宋体" w:hint="eastAsia"/>
          <w:sz w:val="24"/>
          <w:szCs w:val="24"/>
        </w:rPr>
        <w:sectPr w:rsidR="005D5131">
          <w:headerReference w:type="default" r:id="rId6"/>
          <w:footerReference w:type="default" r:id="rId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652680E" w14:textId="77777777" w:rsidR="005D5131" w:rsidRDefault="00000000">
      <w:pPr>
        <w:jc w:val="left"/>
        <w:rPr>
          <w:rFonts w:ascii="仿宋_GB2312" w:eastAsia="仿宋_GB2312" w:hAnsi="宋体" w:hint="eastAsia"/>
          <w:sz w:val="24"/>
          <w:szCs w:val="24"/>
        </w:rPr>
      </w:pPr>
      <w:r>
        <w:rPr>
          <w:rFonts w:ascii="仿宋_GB2312" w:eastAsia="仿宋_GB2312" w:hAnsi="宋体" w:cs="仿宋_GB2312" w:hint="eastAsia"/>
          <w:sz w:val="24"/>
          <w:szCs w:val="24"/>
        </w:rPr>
        <w:lastRenderedPageBreak/>
        <w:t>评价表格：</w:t>
      </w:r>
    </w:p>
    <w:tbl>
      <w:tblPr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043"/>
      </w:tblGrid>
      <w:tr w:rsidR="005D5131" w14:paraId="14742BAF" w14:textId="77777777">
        <w:tc>
          <w:tcPr>
            <w:tcW w:w="7479" w:type="dxa"/>
          </w:tcPr>
          <w:p w14:paraId="026EC1F9" w14:textId="77777777" w:rsidR="005D5131" w:rsidRDefault="00000000" w:rsidP="000C6103">
            <w:pPr>
              <w:spacing w:line="24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6E141B9C" w14:textId="77777777" w:rsidR="005D5131" w:rsidRDefault="00000000" w:rsidP="000C6103">
            <w:pPr>
              <w:spacing w:line="240" w:lineRule="auto"/>
              <w:jc w:val="center"/>
              <w:rPr>
                <w:rFonts w:ascii="仿宋" w:eastAsia="仿宋" w:hAnsi="仿宋" w:hint="eastAsia"/>
                <w:b/>
                <w:bCs/>
                <w:kern w:val="0"/>
              </w:rPr>
            </w:pPr>
            <w:r>
              <w:rPr>
                <w:rFonts w:ascii="仿宋" w:eastAsia="仿宋" w:hAnsi="仿宋" w:cs="仿宋" w:hint="eastAsia"/>
                <w:b/>
                <w:bCs/>
                <w:kern w:val="0"/>
              </w:rPr>
              <w:t>得分</w:t>
            </w:r>
          </w:p>
        </w:tc>
      </w:tr>
      <w:tr w:rsidR="005D5131" w14:paraId="7D389C0D" w14:textId="77777777">
        <w:tc>
          <w:tcPr>
            <w:tcW w:w="7479" w:type="dxa"/>
          </w:tcPr>
          <w:p w14:paraId="47BC944B" w14:textId="77777777" w:rsidR="005D5131" w:rsidRDefault="00000000" w:rsidP="000C6103">
            <w:pPr>
              <w:spacing w:line="24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1</w:t>
            </w:r>
            <w:r>
              <w:rPr>
                <w:rFonts w:ascii="仿宋" w:eastAsia="仿宋" w:hAnsi="仿宋" w:cs="仿宋" w:hint="eastAsia"/>
                <w:kern w:val="0"/>
              </w:rPr>
              <w:t>）报告格式规范、语言通顺（</w:t>
            </w:r>
            <w:r>
              <w:rPr>
                <w:rFonts w:ascii="仿宋" w:eastAsia="仿宋" w:hAnsi="仿宋" w:cs="仿宋"/>
                <w:kern w:val="0"/>
              </w:rPr>
              <w:t>10%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2891D22C" w14:textId="77777777" w:rsidR="005D5131" w:rsidRDefault="005D5131" w:rsidP="000C6103">
            <w:pPr>
              <w:spacing w:line="240" w:lineRule="auto"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5D5131" w14:paraId="578FA890" w14:textId="77777777">
        <w:tc>
          <w:tcPr>
            <w:tcW w:w="7479" w:type="dxa"/>
          </w:tcPr>
          <w:p w14:paraId="7FC79628" w14:textId="77777777" w:rsidR="005D5131" w:rsidRDefault="00000000" w:rsidP="000C6103">
            <w:pPr>
              <w:spacing w:line="24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2</w:t>
            </w:r>
            <w:r>
              <w:rPr>
                <w:rFonts w:ascii="仿宋" w:eastAsia="仿宋" w:hAnsi="仿宋" w:cs="仿宋" w:hint="eastAsia"/>
                <w:kern w:val="0"/>
              </w:rPr>
              <w:t>）质量标准分析合理（1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26D86B0D" w14:textId="77777777" w:rsidR="005D5131" w:rsidRDefault="005D5131" w:rsidP="000C6103">
            <w:pPr>
              <w:spacing w:line="240" w:lineRule="auto"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5D5131" w14:paraId="6DC78D4D" w14:textId="77777777">
        <w:tc>
          <w:tcPr>
            <w:tcW w:w="7479" w:type="dxa"/>
          </w:tcPr>
          <w:p w14:paraId="3D428A28" w14:textId="77777777" w:rsidR="005D5131" w:rsidRDefault="00000000" w:rsidP="000C6103">
            <w:pPr>
              <w:spacing w:line="24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3</w:t>
            </w:r>
            <w:r>
              <w:rPr>
                <w:rFonts w:ascii="仿宋" w:eastAsia="仿宋" w:hAnsi="仿宋" w:cs="仿宋" w:hint="eastAsia"/>
                <w:kern w:val="0"/>
              </w:rPr>
              <w:t>）测试方法分析全面、合理（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3CBB054F" w14:textId="77777777" w:rsidR="005D5131" w:rsidRDefault="005D5131" w:rsidP="000C6103">
            <w:pPr>
              <w:spacing w:line="240" w:lineRule="auto"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5D5131" w14:paraId="1AD4A301" w14:textId="77777777">
        <w:tc>
          <w:tcPr>
            <w:tcW w:w="7479" w:type="dxa"/>
          </w:tcPr>
          <w:p w14:paraId="1B84A881" w14:textId="77777777" w:rsidR="005D5131" w:rsidRDefault="00000000" w:rsidP="000C6103">
            <w:pPr>
              <w:spacing w:line="24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4</w:t>
            </w:r>
            <w:r>
              <w:rPr>
                <w:rFonts w:ascii="仿宋" w:eastAsia="仿宋" w:hAnsi="仿宋" w:cs="仿宋" w:hint="eastAsia"/>
                <w:kern w:val="0"/>
              </w:rPr>
              <w:t>）测试风险分析全面、合理（</w:t>
            </w:r>
            <w:r>
              <w:rPr>
                <w:rFonts w:ascii="仿宋" w:eastAsia="仿宋" w:hAnsi="仿宋" w:cs="仿宋"/>
                <w:kern w:val="0"/>
              </w:rPr>
              <w:t>20%</w:t>
            </w:r>
            <w:r>
              <w:rPr>
                <w:rFonts w:ascii="仿宋" w:eastAsia="仿宋" w:hAnsi="仿宋" w:cs="仿宋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4B411522" w14:textId="77777777" w:rsidR="005D5131" w:rsidRDefault="005D5131" w:rsidP="000C6103">
            <w:pPr>
              <w:spacing w:line="240" w:lineRule="auto"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5D5131" w14:paraId="449B7E57" w14:textId="77777777">
        <w:tc>
          <w:tcPr>
            <w:tcW w:w="7479" w:type="dxa"/>
          </w:tcPr>
          <w:p w14:paraId="6A7E152F" w14:textId="77777777" w:rsidR="005D5131" w:rsidRDefault="00000000" w:rsidP="000C6103">
            <w:pPr>
              <w:spacing w:line="240" w:lineRule="auto"/>
              <w:rPr>
                <w:rFonts w:ascii="仿宋" w:eastAsia="仿宋" w:hAnsi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</w:t>
            </w:r>
            <w:r>
              <w:rPr>
                <w:rFonts w:ascii="仿宋" w:eastAsia="仿宋" w:hAnsi="仿宋" w:cs="仿宋"/>
                <w:kern w:val="0"/>
              </w:rPr>
              <w:t>5</w:t>
            </w:r>
            <w:r>
              <w:rPr>
                <w:rFonts w:ascii="仿宋" w:eastAsia="仿宋" w:hAnsi="仿宋" w:cs="仿宋" w:hint="eastAsia"/>
                <w:kern w:val="0"/>
              </w:rPr>
              <w:t>）测试总体测试策略全面、合理（3</w:t>
            </w:r>
            <w:r>
              <w:rPr>
                <w:rFonts w:ascii="仿宋" w:eastAsia="仿宋" w:hAnsi="仿宋" w:cs="仿宋"/>
                <w:kern w:val="0"/>
              </w:rPr>
              <w:t>0%</w:t>
            </w:r>
            <w:r>
              <w:rPr>
                <w:rFonts w:ascii="仿宋" w:eastAsia="仿宋" w:hAnsi="仿宋" w:cs="仿宋" w:hint="eastAsia"/>
                <w:kern w:val="0"/>
              </w:rPr>
              <w:t>）</w:t>
            </w:r>
          </w:p>
        </w:tc>
        <w:tc>
          <w:tcPr>
            <w:tcW w:w="1043" w:type="dxa"/>
          </w:tcPr>
          <w:p w14:paraId="01FF9248" w14:textId="77777777" w:rsidR="005D5131" w:rsidRDefault="005D5131" w:rsidP="000C6103">
            <w:pPr>
              <w:spacing w:line="240" w:lineRule="auto"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  <w:tr w:rsidR="005D5131" w14:paraId="7C2F10EA" w14:textId="77777777">
        <w:tc>
          <w:tcPr>
            <w:tcW w:w="7479" w:type="dxa"/>
          </w:tcPr>
          <w:p w14:paraId="1C4AB391" w14:textId="77777777" w:rsidR="005D5131" w:rsidRDefault="00000000" w:rsidP="000C6103">
            <w:pPr>
              <w:spacing w:line="240" w:lineRule="auto"/>
              <w:rPr>
                <w:rFonts w:ascii="仿宋" w:eastAsia="仿宋" w:hAnsi="仿宋" w:cs="仿宋" w:hint="eastAsia"/>
                <w:kern w:val="0"/>
              </w:rPr>
            </w:pPr>
            <w:r>
              <w:rPr>
                <w:rFonts w:ascii="仿宋" w:eastAsia="仿宋" w:hAnsi="仿宋" w:cs="仿宋" w:hint="eastAsia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78D771A0" w14:textId="77777777" w:rsidR="005D5131" w:rsidRDefault="005D5131" w:rsidP="000C6103">
            <w:pPr>
              <w:spacing w:line="240" w:lineRule="auto"/>
              <w:jc w:val="left"/>
              <w:rPr>
                <w:rFonts w:ascii="仿宋" w:eastAsia="仿宋" w:hAnsi="仿宋" w:hint="eastAsia"/>
                <w:kern w:val="0"/>
              </w:rPr>
            </w:pPr>
          </w:p>
        </w:tc>
      </w:tr>
    </w:tbl>
    <w:p w14:paraId="34A8E2B6" w14:textId="77777777" w:rsidR="005D5131" w:rsidRDefault="005D5131" w:rsidP="000C6103">
      <w:pPr>
        <w:spacing w:line="240" w:lineRule="auto"/>
        <w:jc w:val="left"/>
        <w:rPr>
          <w:rFonts w:ascii="仿宋_GB2312" w:eastAsia="仿宋_GB2312" w:hAnsi="宋体" w:hint="eastAsia"/>
          <w:sz w:val="24"/>
          <w:szCs w:val="24"/>
        </w:rPr>
      </w:pPr>
    </w:p>
    <w:sectPr w:rsidR="005D513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A74CC" w14:textId="77777777" w:rsidR="00A648D0" w:rsidRDefault="00A648D0">
      <w:pPr>
        <w:spacing w:after="0" w:line="240" w:lineRule="auto"/>
      </w:pPr>
      <w:r>
        <w:separator/>
      </w:r>
    </w:p>
  </w:endnote>
  <w:endnote w:type="continuationSeparator" w:id="0">
    <w:p w14:paraId="37290CCF" w14:textId="77777777" w:rsidR="00A648D0" w:rsidRDefault="00A64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4CD3" w14:textId="77777777" w:rsidR="005D5131" w:rsidRDefault="005D5131">
    <w:pPr>
      <w:pStyle w:val="a4"/>
      <w:jc w:val="center"/>
      <w:rPr>
        <w:rFonts w:ascii="宋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60F07" w14:textId="77777777" w:rsidR="00A648D0" w:rsidRDefault="00A648D0">
      <w:pPr>
        <w:spacing w:after="0" w:line="240" w:lineRule="auto"/>
      </w:pPr>
      <w:r>
        <w:separator/>
      </w:r>
    </w:p>
  </w:footnote>
  <w:footnote w:type="continuationSeparator" w:id="0">
    <w:p w14:paraId="66B0B710" w14:textId="77777777" w:rsidR="00A648D0" w:rsidRDefault="00A64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05B6" w14:textId="77777777" w:rsidR="005D5131" w:rsidRDefault="005D5131"/>
  <w:p w14:paraId="0301E439" w14:textId="77777777" w:rsidR="005D5131" w:rsidRDefault="005D513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F7"/>
    <w:rsid w:val="00004924"/>
    <w:rsid w:val="0004082D"/>
    <w:rsid w:val="000C6103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5D5131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070B7"/>
    <w:rsid w:val="00A15A10"/>
    <w:rsid w:val="00A4464A"/>
    <w:rsid w:val="00A648D0"/>
    <w:rsid w:val="00AB32CB"/>
    <w:rsid w:val="00AE7B1B"/>
    <w:rsid w:val="00BB2BBC"/>
    <w:rsid w:val="00BC35C9"/>
    <w:rsid w:val="00BE2E5F"/>
    <w:rsid w:val="00C70D3A"/>
    <w:rsid w:val="00C85277"/>
    <w:rsid w:val="00D02F64"/>
    <w:rsid w:val="00DD3AB5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B4ED9"/>
  <w15:docId w15:val="{064939D4-F653-43B6-B6E2-17B6C64C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60" w:line="300" w:lineRule="auto"/>
        <w:ind w:firstLine="4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1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qFormat/>
    <w:locked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批注框文本 字符"/>
    <w:link w:val="a8"/>
    <w:uiPriority w:val="99"/>
    <w:semiHidden/>
    <w:qFormat/>
    <w:locked/>
    <w:rPr>
      <w:rFonts w:ascii="Times New Roman" w:eastAsia="宋体" w:hAnsi="Times New Roman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/>
    </w:pPr>
  </w:style>
  <w:style w:type="paragraph" w:styleId="a8">
    <w:name w:val="Balloon Text"/>
    <w:basedOn w:val="a"/>
    <w:link w:val="a7"/>
    <w:uiPriority w:val="99"/>
    <w:semiHidden/>
    <w:qFormat/>
    <w:rPr>
      <w:sz w:val="18"/>
      <w:szCs w:val="18"/>
    </w:rPr>
  </w:style>
  <w:style w:type="table" w:styleId="a9">
    <w:name w:val="Table Grid"/>
    <w:basedOn w:val="a1"/>
    <w:uiPriority w:val="9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30">
    <w:name w:val="标题 3 字符"/>
    <w:link w:val="3"/>
    <w:uiPriority w:val="99"/>
    <w:semiHidden/>
    <w:qFormat/>
    <w:locked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6">
    <w:name w:val="页眉 字符"/>
    <w:link w:val="a5"/>
    <w:uiPriority w:val="99"/>
    <w:qFormat/>
    <w:locked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2256</Words>
  <Characters>2506</Characters>
  <Application>Microsoft Office Word</Application>
  <DocSecurity>0</DocSecurity>
  <Lines>501</Lines>
  <Paragraphs>366</Paragraphs>
  <ScaleCrop>false</ScaleCrop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邱 神代</cp:lastModifiedBy>
  <cp:revision>2</cp:revision>
  <dcterms:created xsi:type="dcterms:W3CDTF">2026-10-09T18:48:00Z</dcterms:created>
  <dcterms:modified xsi:type="dcterms:W3CDTF">2026-10-09T11:01:00Z</dcterms:modified>
</cp:coreProperties>
</file>