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56EB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Requirements D</w:t>
      </w:r>
      <w:bookmarkStart w:id="0" w:name="_GoBack"/>
      <w:bookmarkEnd w:id="0"/>
      <w:r>
        <w:rPr>
          <w:rFonts w:ascii="Tahoma" w:eastAsia="Tahoma" w:hAnsi="Tahoma" w:cs="Tahoma"/>
          <w:b/>
          <w:sz w:val="28"/>
          <w:szCs w:val="28"/>
        </w:rPr>
        <w:t>ocument for Smart Neighborhood Project</w:t>
      </w:r>
    </w:p>
    <w:p w14:paraId="4B644518" w14:textId="2AE71482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Sprint 1.0</w:t>
      </w:r>
      <w:r w:rsidR="003F44E3">
        <w:rPr>
          <w:rFonts w:ascii="Tahoma" w:eastAsia="Tahoma" w:hAnsi="Tahoma" w:cs="Tahoma"/>
          <w:sz w:val="24"/>
          <w:szCs w:val="24"/>
        </w:rPr>
        <w:t xml:space="preserve"> version 3.0</w:t>
      </w:r>
      <w:r>
        <w:rPr>
          <w:rFonts w:ascii="Tahoma" w:eastAsia="Tahoma" w:hAnsi="Tahoma" w:cs="Tahoma"/>
          <w:sz w:val="24"/>
          <w:szCs w:val="24"/>
        </w:rPr>
        <w:t xml:space="preserve"> (submission) </w:t>
      </w:r>
    </w:p>
    <w:p w14:paraId="60BB8DBF" w14:textId="77777777" w:rsidR="00CE07F2" w:rsidRDefault="00CE07F2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14:paraId="1639C509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PURPOSE:</w:t>
      </w:r>
    </w:p>
    <w:p w14:paraId="4148AC48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 purpose of the "Smart Neighborhood" system is to manage a neighborhood's facilities, in a safe and independent way.</w:t>
      </w:r>
    </w:p>
    <w:p w14:paraId="1C0620F9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The system handles all garbage collection, </w:t>
      </w:r>
      <w:proofErr w:type="gramStart"/>
      <w:r>
        <w:rPr>
          <w:rFonts w:ascii="Tahoma" w:eastAsia="Tahoma" w:hAnsi="Tahoma" w:cs="Tahoma"/>
          <w:sz w:val="24"/>
          <w:szCs w:val="24"/>
        </w:rPr>
        <w:t>street lights</w:t>
      </w:r>
      <w:proofErr w:type="gramEnd"/>
      <w:r>
        <w:rPr>
          <w:rFonts w:ascii="Tahoma" w:eastAsia="Tahoma" w:hAnsi="Tahoma" w:cs="Tahoma"/>
          <w:sz w:val="24"/>
          <w:szCs w:val="24"/>
        </w:rPr>
        <w:t>, (and more in the future) while considering different cases and events, such as</w:t>
      </w:r>
      <w:r>
        <w:rPr>
          <w:rFonts w:ascii="Tahoma" w:eastAsia="Tahoma" w:hAnsi="Tahoma" w:cs="Tahoma"/>
          <w:sz w:val="24"/>
          <w:szCs w:val="24"/>
        </w:rPr>
        <w:t xml:space="preserve"> pedestrians crossing the street.</w:t>
      </w:r>
    </w:p>
    <w:p w14:paraId="322BA9A1" w14:textId="77777777" w:rsidR="00CE07F2" w:rsidRDefault="00CE07F2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14:paraId="50174FAB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ASSUMPTIONS:</w:t>
      </w:r>
    </w:p>
    <w:p w14:paraId="29582638" w14:textId="77777777" w:rsidR="00CE07F2" w:rsidRDefault="00CE07F2" w:rsidP="008B059B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14:paraId="35BEF6AE" w14:textId="77777777" w:rsidR="00CE07F2" w:rsidRDefault="000C201E" w:rsidP="008B0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Pedestrians walking route starting from the north sidewalk,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has to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continue to the crosswalk, and from there to the south sidewalk. Alternately, pedestrians can freely come and leave the south sidewalk</w:t>
      </w:r>
    </w:p>
    <w:p w14:paraId="7A0A3DDC" w14:textId="77777777" w:rsidR="00CE07F2" w:rsidRDefault="000C201E" w:rsidP="008B0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Each sidewalk and crosswalk will eventually be free of pedestrians.</w:t>
      </w:r>
    </w:p>
    <w:p w14:paraId="75F41A27" w14:textId="77777777" w:rsidR="00CE07F2" w:rsidRDefault="000C201E" w:rsidP="008B0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all garbage cans will become full.</w:t>
      </w:r>
    </w:p>
    <w:p w14:paraId="309C467A" w14:textId="77777777" w:rsidR="00CE07F2" w:rsidRDefault="000C201E" w:rsidP="008B0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garbage truck is in front of a full garbage clan and it is in cleaning mode, then on the next step, the can will be empty.</w:t>
      </w:r>
    </w:p>
    <w:p w14:paraId="764876FB" w14:textId="77777777" w:rsidR="00CE07F2" w:rsidRDefault="000C201E" w:rsidP="008B0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Each f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ull garbage can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stays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full, until it is cleaned by a truck.</w:t>
      </w:r>
    </w:p>
    <w:p w14:paraId="55097205" w14:textId="77777777" w:rsidR="00CE07F2" w:rsidRDefault="00CE07F2" w:rsidP="008B059B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14:paraId="666806F3" w14:textId="77777777" w:rsidR="00CE07F2" w:rsidRDefault="00CE07F2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  <w:u w:val="single"/>
        </w:rPr>
      </w:pPr>
    </w:p>
    <w:p w14:paraId="3FDF9003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GUARANTEES:</w:t>
      </w:r>
    </w:p>
    <w:p w14:paraId="7EA4A6F7" w14:textId="77777777" w:rsidR="00CE07F2" w:rsidRDefault="000C201E" w:rsidP="008B05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truck is in front of a crosswalk, while a pedestrian is crossing it, then the truck will wait in place until the crosswalk is free.</w:t>
      </w:r>
    </w:p>
    <w:p w14:paraId="0DA656CE" w14:textId="77777777" w:rsidR="00CE07F2" w:rsidRDefault="000C201E" w:rsidP="008B05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the truck will come to clean all full cans.</w:t>
      </w:r>
    </w:p>
    <w:p w14:paraId="415CE717" w14:textId="77777777" w:rsidR="00CE07F2" w:rsidRDefault="000C201E" w:rsidP="008B05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Garbage trucks on the street, can only move one garbage </w:t>
      </w:r>
      <w:r>
        <w:rPr>
          <w:rFonts w:ascii="Tahoma" w:eastAsia="Tahoma" w:hAnsi="Tahoma" w:cs="Tahoma"/>
          <w:color w:val="000000"/>
          <w:sz w:val="24"/>
          <w:szCs w:val="24"/>
        </w:rPr>
        <w:t>can forward, or stay in place.</w:t>
      </w:r>
    </w:p>
    <w:p w14:paraId="241A376C" w14:textId="77777777" w:rsidR="00CE07F2" w:rsidRDefault="000C201E" w:rsidP="008B05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that are not in the street, can only appear at the start of the road.</w:t>
      </w:r>
    </w:p>
    <w:p w14:paraId="1CCCEA73" w14:textId="77777777" w:rsidR="00CE07F2" w:rsidRDefault="000C201E" w:rsidP="008B05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will keep moving, if not near a full garbage can, or in front of a crossing pedestrian.</w:t>
      </w:r>
    </w:p>
    <w:p w14:paraId="7C4B0ACD" w14:textId="77777777" w:rsidR="00CE07F2" w:rsidRDefault="000C201E" w:rsidP="008B05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Lights will always be turned on, if 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pedestrian is near it.</w:t>
      </w:r>
    </w:p>
    <w:p w14:paraId="65EA502F" w14:textId="77777777" w:rsidR="00CE07F2" w:rsidRDefault="000C201E" w:rsidP="008B05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all lights will turn off (each one individually).</w:t>
      </w:r>
    </w:p>
    <w:p w14:paraId="691302B3" w14:textId="77777777" w:rsidR="00CE07F2" w:rsidRDefault="000C201E" w:rsidP="008B059B">
      <w:pPr>
        <w:bidi w:val="0"/>
        <w:rPr>
          <w:rFonts w:ascii="Tahoma" w:eastAsia="Tahoma" w:hAnsi="Tahoma" w:cs="Tahoma"/>
          <w:sz w:val="24"/>
          <w:szCs w:val="24"/>
        </w:rPr>
      </w:pPr>
      <w:r>
        <w:br w:type="page"/>
      </w:r>
    </w:p>
    <w:p w14:paraId="195B6EE3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lastRenderedPageBreak/>
        <w:t>REQUIREMENTS:</w:t>
      </w:r>
    </w:p>
    <w:p w14:paraId="63B9B67B" w14:textId="77777777" w:rsidR="00CE07F2" w:rsidRDefault="00CE07F2" w:rsidP="008B059B">
      <w:pPr>
        <w:bidi w:val="0"/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620"/>
        <w:gridCol w:w="5871"/>
      </w:tblGrid>
      <w:tr w:rsidR="00CE07F2" w14:paraId="3456C487" w14:textId="77777777">
        <w:tc>
          <w:tcPr>
            <w:tcW w:w="805" w:type="dxa"/>
          </w:tcPr>
          <w:p w14:paraId="669A797A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F3333A2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Priority</w:t>
            </w:r>
          </w:p>
          <w:p w14:paraId="7A50A06B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(H/M/L)</w:t>
            </w:r>
          </w:p>
        </w:tc>
        <w:tc>
          <w:tcPr>
            <w:tcW w:w="5871" w:type="dxa"/>
          </w:tcPr>
          <w:p w14:paraId="02272F85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Description </w:t>
            </w:r>
          </w:p>
        </w:tc>
      </w:tr>
      <w:tr w:rsidR="00CE07F2" w14:paraId="7322FD17" w14:textId="77777777">
        <w:tc>
          <w:tcPr>
            <w:tcW w:w="805" w:type="dxa"/>
          </w:tcPr>
          <w:p w14:paraId="7FBE4642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19A534E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587A9E97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Garbage Trucks Mechanism</w:t>
            </w:r>
          </w:p>
        </w:tc>
      </w:tr>
      <w:tr w:rsidR="00CE07F2" w14:paraId="05DAA0C3" w14:textId="77777777">
        <w:tc>
          <w:tcPr>
            <w:tcW w:w="805" w:type="dxa"/>
          </w:tcPr>
          <w:p w14:paraId="20544D53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14:paraId="5D272744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1A4BCC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Safe crossing of crosswalks – No collision between trucks and crossing pedestrians.</w:t>
            </w:r>
          </w:p>
        </w:tc>
      </w:tr>
      <w:tr w:rsidR="00CE07F2" w14:paraId="7D0F39E6" w14:textId="77777777">
        <w:tc>
          <w:tcPr>
            <w:tcW w:w="805" w:type="dxa"/>
          </w:tcPr>
          <w:p w14:paraId="2F560F8A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1.2</w:t>
            </w:r>
          </w:p>
        </w:tc>
        <w:tc>
          <w:tcPr>
            <w:tcW w:w="1620" w:type="dxa"/>
          </w:tcPr>
          <w:p w14:paraId="139EEB8A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52BECEC5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Garbage collection – All full garbage cans will be emptied. </w:t>
            </w:r>
          </w:p>
        </w:tc>
      </w:tr>
      <w:tr w:rsidR="00CE07F2" w14:paraId="637B0EAC" w14:textId="77777777">
        <w:tc>
          <w:tcPr>
            <w:tcW w:w="805" w:type="dxa"/>
          </w:tcPr>
          <w:p w14:paraId="4C2D20B1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4C151E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53D3128A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</w:tr>
      <w:tr w:rsidR="00CE07F2" w14:paraId="4C043CC0" w14:textId="77777777">
        <w:tc>
          <w:tcPr>
            <w:tcW w:w="805" w:type="dxa"/>
          </w:tcPr>
          <w:p w14:paraId="02EED4D3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F674B31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8BC548B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Street Light Mechanism</w:t>
            </w:r>
          </w:p>
        </w:tc>
      </w:tr>
      <w:tr w:rsidR="00CE07F2" w14:paraId="7F16F132" w14:textId="77777777">
        <w:tc>
          <w:tcPr>
            <w:tcW w:w="805" w:type="dxa"/>
          </w:tcPr>
          <w:p w14:paraId="599B6CF0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2.1</w:t>
            </w:r>
          </w:p>
        </w:tc>
        <w:tc>
          <w:tcPr>
            <w:tcW w:w="1620" w:type="dxa"/>
          </w:tcPr>
          <w:p w14:paraId="3AAF0F33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68E6F376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Every pedestrian on the sidewalk won't be in the dark.</w:t>
            </w:r>
          </w:p>
        </w:tc>
      </w:tr>
      <w:tr w:rsidR="00CE07F2" w14:paraId="59C42C4C" w14:textId="77777777">
        <w:tc>
          <w:tcPr>
            <w:tcW w:w="805" w:type="dxa"/>
          </w:tcPr>
          <w:p w14:paraId="2E300A9E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2.2</w:t>
            </w:r>
          </w:p>
        </w:tc>
        <w:tc>
          <w:tcPr>
            <w:tcW w:w="1620" w:type="dxa"/>
          </w:tcPr>
          <w:p w14:paraId="04142831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</w:t>
            </w:r>
          </w:p>
        </w:tc>
        <w:tc>
          <w:tcPr>
            <w:tcW w:w="5871" w:type="dxa"/>
          </w:tcPr>
          <w:p w14:paraId="14569CA5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Energy efficiency – lights will always eventually turn off. </w:t>
            </w:r>
          </w:p>
        </w:tc>
      </w:tr>
      <w:tr w:rsidR="00CE07F2" w14:paraId="40DB1D0A" w14:textId="77777777">
        <w:tc>
          <w:tcPr>
            <w:tcW w:w="805" w:type="dxa"/>
          </w:tcPr>
          <w:p w14:paraId="55E44EF4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2.3</w:t>
            </w:r>
          </w:p>
        </w:tc>
        <w:tc>
          <w:tcPr>
            <w:tcW w:w="1620" w:type="dxa"/>
          </w:tcPr>
          <w:p w14:paraId="32B5BD55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012D45CB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Day and night modes- during </w:t>
            </w: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day time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lights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wont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turn on.</w:t>
            </w:r>
          </w:p>
        </w:tc>
      </w:tr>
      <w:tr w:rsidR="00CE07F2" w14:paraId="068B870C" w14:textId="77777777">
        <w:tc>
          <w:tcPr>
            <w:tcW w:w="805" w:type="dxa"/>
          </w:tcPr>
          <w:p w14:paraId="30F5ED7D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A4A614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78844D04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05E63BBD" w14:textId="77777777">
        <w:tc>
          <w:tcPr>
            <w:tcW w:w="805" w:type="dxa"/>
          </w:tcPr>
          <w:p w14:paraId="31C87CC0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3669DB9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BDC974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GUI</w:t>
            </w:r>
          </w:p>
        </w:tc>
      </w:tr>
      <w:tr w:rsidR="00CE07F2" w14:paraId="6A5C54A8" w14:textId="77777777">
        <w:tc>
          <w:tcPr>
            <w:tcW w:w="805" w:type="dxa"/>
          </w:tcPr>
          <w:p w14:paraId="6C8E77E8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3.1</w:t>
            </w:r>
          </w:p>
        </w:tc>
        <w:tc>
          <w:tcPr>
            <w:tcW w:w="1620" w:type="dxa"/>
          </w:tcPr>
          <w:p w14:paraId="309AEC9A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73AA62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Neighbourhood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design</w:t>
            </w:r>
          </w:p>
        </w:tc>
      </w:tr>
      <w:tr w:rsidR="00CE07F2" w14:paraId="05EFD76B" w14:textId="77777777">
        <w:tc>
          <w:tcPr>
            <w:tcW w:w="805" w:type="dxa"/>
          </w:tcPr>
          <w:p w14:paraId="73288FD0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3.2</w:t>
            </w:r>
          </w:p>
        </w:tc>
        <w:tc>
          <w:tcPr>
            <w:tcW w:w="1620" w:type="dxa"/>
          </w:tcPr>
          <w:p w14:paraId="76221625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14B885C0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Motion synchronized with controller</w:t>
            </w:r>
          </w:p>
        </w:tc>
      </w:tr>
      <w:tr w:rsidR="00CE07F2" w14:paraId="5649CEFE" w14:textId="77777777">
        <w:tc>
          <w:tcPr>
            <w:tcW w:w="805" w:type="dxa"/>
          </w:tcPr>
          <w:p w14:paraId="5D27CDFB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B15F32B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741EA26B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13CE2F99" w14:textId="77777777">
        <w:tc>
          <w:tcPr>
            <w:tcW w:w="805" w:type="dxa"/>
          </w:tcPr>
          <w:p w14:paraId="6896C44E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AF5E2F6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4610F685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UX</w:t>
            </w:r>
          </w:p>
        </w:tc>
      </w:tr>
      <w:tr w:rsidR="00CE07F2" w14:paraId="19258DDA" w14:textId="77777777">
        <w:tc>
          <w:tcPr>
            <w:tcW w:w="805" w:type="dxa"/>
          </w:tcPr>
          <w:p w14:paraId="6804CDE8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4.1</w:t>
            </w:r>
          </w:p>
        </w:tc>
        <w:tc>
          <w:tcPr>
            <w:tcW w:w="1620" w:type="dxa"/>
          </w:tcPr>
          <w:p w14:paraId="1B5C2882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398AB3EE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Environment control panel</w:t>
            </w:r>
          </w:p>
        </w:tc>
      </w:tr>
      <w:tr w:rsidR="00CE07F2" w14:paraId="6C839E1B" w14:textId="77777777">
        <w:tc>
          <w:tcPr>
            <w:tcW w:w="805" w:type="dxa"/>
          </w:tcPr>
          <w:p w14:paraId="50BF963F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4.2</w:t>
            </w:r>
          </w:p>
        </w:tc>
        <w:tc>
          <w:tcPr>
            <w:tcW w:w="1620" w:type="dxa"/>
          </w:tcPr>
          <w:p w14:paraId="60F3D59D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0556C301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User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neighbourhood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resident) panel</w:t>
            </w:r>
          </w:p>
        </w:tc>
      </w:tr>
      <w:tr w:rsidR="00CE07F2" w14:paraId="694BDCF9" w14:textId="77777777">
        <w:tc>
          <w:tcPr>
            <w:tcW w:w="805" w:type="dxa"/>
          </w:tcPr>
          <w:p w14:paraId="10555A1D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6EB805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7396551B" w14:textId="77777777" w:rsidR="00CE07F2" w:rsidRDefault="00CE07F2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06654A63" w14:textId="77777777">
        <w:tc>
          <w:tcPr>
            <w:tcW w:w="805" w:type="dxa"/>
          </w:tcPr>
          <w:p w14:paraId="1E693984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45D0367F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FC79328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Scenarios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Mechanism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</w:tr>
      <w:tr w:rsidR="00CE07F2" w14:paraId="6737EF7F" w14:textId="77777777">
        <w:tc>
          <w:tcPr>
            <w:tcW w:w="805" w:type="dxa"/>
          </w:tcPr>
          <w:p w14:paraId="76E37E2B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5.1</w:t>
            </w:r>
          </w:p>
        </w:tc>
        <w:tc>
          <w:tcPr>
            <w:tcW w:w="1620" w:type="dxa"/>
          </w:tcPr>
          <w:p w14:paraId="106C3F65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23C8BE44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Random scenarios mode</w:t>
            </w:r>
          </w:p>
        </w:tc>
      </w:tr>
      <w:tr w:rsidR="00CE07F2" w14:paraId="678EBB73" w14:textId="77777777">
        <w:tc>
          <w:tcPr>
            <w:tcW w:w="805" w:type="dxa"/>
          </w:tcPr>
          <w:p w14:paraId="67EBCF33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5.2</w:t>
            </w:r>
          </w:p>
        </w:tc>
        <w:tc>
          <w:tcPr>
            <w:tcW w:w="1620" w:type="dxa"/>
          </w:tcPr>
          <w:p w14:paraId="5C78BF3A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1F4CFCE6" w14:textId="77777777" w:rsidR="00CE07F2" w:rsidRDefault="000C201E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ahoma" w:eastAsia="Tahoma" w:hAnsi="Tahoma" w:cs="Tahoma"/>
                <w:sz w:val="24"/>
                <w:szCs w:val="24"/>
              </w:rPr>
              <w:t>Predefined scenarios mode</w:t>
            </w:r>
          </w:p>
        </w:tc>
      </w:tr>
      <w:tr w:rsidR="008B059B" w14:paraId="024CA2EB" w14:textId="77777777">
        <w:tc>
          <w:tcPr>
            <w:tcW w:w="805" w:type="dxa"/>
          </w:tcPr>
          <w:p w14:paraId="4B6DB369" w14:textId="77777777" w:rsidR="008B059B" w:rsidRDefault="008B059B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8891E5" w14:textId="77777777" w:rsidR="008B059B" w:rsidRDefault="008B059B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7451D45B" w14:textId="77777777" w:rsidR="008B059B" w:rsidRDefault="008B059B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B059B" w14:paraId="6907D5B0" w14:textId="77777777">
        <w:tc>
          <w:tcPr>
            <w:tcW w:w="805" w:type="dxa"/>
          </w:tcPr>
          <w:p w14:paraId="3062CE7F" w14:textId="6C9DA6B0" w:rsidR="008B059B" w:rsidRDefault="008B059B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5998AD56" w14:textId="7710A166" w:rsidR="008B059B" w:rsidRDefault="008B059B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13E95DB" w14:textId="373789A4" w:rsidR="008B059B" w:rsidRPr="008B059B" w:rsidRDefault="008B059B" w:rsidP="008B059B">
            <w:pPr>
              <w:bidi w:val="0"/>
              <w:jc w:val="center"/>
              <w:rPr>
                <w:rFonts w:ascii="Tahoma" w:eastAsia="Tahoma" w:hAnsi="Tahoma" w:cs="Tahoma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Server</w:t>
            </w:r>
            <w:r w:rsidR="003F44E3"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-Client</w:t>
            </w:r>
          </w:p>
        </w:tc>
      </w:tr>
      <w:tr w:rsidR="008B059B" w14:paraId="087D3CAC" w14:textId="77777777">
        <w:tc>
          <w:tcPr>
            <w:tcW w:w="805" w:type="dxa"/>
          </w:tcPr>
          <w:p w14:paraId="66702930" w14:textId="74C19C8F" w:rsidR="008B059B" w:rsidRDefault="008B059B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6.1</w:t>
            </w:r>
          </w:p>
        </w:tc>
        <w:tc>
          <w:tcPr>
            <w:tcW w:w="1620" w:type="dxa"/>
          </w:tcPr>
          <w:p w14:paraId="77E9149D" w14:textId="42A01176" w:rsidR="008B059B" w:rsidRDefault="008B059B" w:rsidP="008B059B">
            <w:pPr>
              <w:bidi w:val="0"/>
              <w:jc w:val="center"/>
              <w:rPr>
                <w:rFonts w:ascii="Tahoma" w:eastAsia="Tahoma" w:hAnsi="Tahoma" w:cs="Tahoma" w:hint="cs"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43C8C6BE" w14:textId="69922C1D" w:rsidR="008B059B" w:rsidRPr="003F44E3" w:rsidRDefault="003F44E3" w:rsidP="008B059B">
            <w:pPr>
              <w:bidi w:val="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System sits on a remote server, communicating with users via web client.</w:t>
            </w:r>
          </w:p>
        </w:tc>
      </w:tr>
    </w:tbl>
    <w:p w14:paraId="69BA17F2" w14:textId="77777777" w:rsidR="00CE07F2" w:rsidRDefault="00CE07F2" w:rsidP="008B059B">
      <w:pPr>
        <w:bidi w:val="0"/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14:paraId="233591B5" w14:textId="77777777" w:rsidR="00CE07F2" w:rsidRDefault="00CE07F2" w:rsidP="008B059B">
      <w:pPr>
        <w:bidi w:val="0"/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14:paraId="438D9700" w14:textId="77777777" w:rsidR="00CE07F2" w:rsidRDefault="000C201E" w:rsidP="008B059B">
      <w:pPr>
        <w:bidi w:val="0"/>
        <w:spacing w:after="0" w:line="24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SCENARIOS:</w:t>
      </w:r>
    </w:p>
    <w:p w14:paraId="29E6B2E4" w14:textId="77777777" w:rsidR="00CE07F2" w:rsidRDefault="00CE07F2" w:rsidP="008B059B">
      <w:pPr>
        <w:bidi w:val="0"/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c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6940"/>
      </w:tblGrid>
      <w:tr w:rsidR="00CE07F2" w14:paraId="306B9687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B125" w14:textId="77777777" w:rsidR="00CE07F2" w:rsidRDefault="000C201E" w:rsidP="008B0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Number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8386" w14:textId="77777777" w:rsidR="00CE07F2" w:rsidRDefault="000C201E" w:rsidP="008B0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Description</w:t>
            </w:r>
          </w:p>
        </w:tc>
      </w:tr>
      <w:tr w:rsidR="00CE07F2" w14:paraId="5A6DB101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93C8" w14:textId="77777777" w:rsidR="00CE07F2" w:rsidRDefault="000C201E" w:rsidP="003F4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3839" w14:textId="6FF7771E" w:rsidR="00CE07F2" w:rsidRDefault="000C201E" w:rsidP="008B0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Garbage truck comes to the street, wants to pass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the crosswalk while a pedestrian i</w:t>
            </w:r>
            <w:r w:rsidR="008B059B">
              <w:rPr>
                <w:rFonts w:ascii="Tahoma" w:eastAsia="Tahoma" w:hAnsi="Tahoma" w:cs="Tahoma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crossing.</w:t>
            </w:r>
          </w:p>
        </w:tc>
      </w:tr>
      <w:tr w:rsidR="00CE07F2" w14:paraId="511B0B1C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6C73" w14:textId="77777777" w:rsidR="00CE07F2" w:rsidRDefault="000C201E" w:rsidP="003F4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3FA2" w14:textId="2C9462E8" w:rsidR="00CE07F2" w:rsidRPr="008B059B" w:rsidRDefault="008B059B" w:rsidP="008B0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Pedestrian comes to one side of the street while the light on that side is off.</w:t>
            </w:r>
          </w:p>
        </w:tc>
      </w:tr>
      <w:tr w:rsidR="008B059B" w14:paraId="460B9787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258B" w14:textId="45C0E312" w:rsidR="008B059B" w:rsidRDefault="008B059B" w:rsidP="003F4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3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F8F" w14:textId="77F7A805" w:rsidR="008B059B" w:rsidRDefault="008B059B" w:rsidP="008B0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Garbage cans become full, while the garbage truck is not on the street.</w:t>
            </w:r>
          </w:p>
        </w:tc>
      </w:tr>
    </w:tbl>
    <w:p w14:paraId="37B1C308" w14:textId="11CAAAEB" w:rsidR="00CE07F2" w:rsidRDefault="00CE07F2" w:rsidP="00880EBA">
      <w:pPr>
        <w:bidi w:val="0"/>
      </w:pPr>
    </w:p>
    <w:sectPr w:rsidR="00CE07F2">
      <w:pgSz w:w="11906" w:h="16838"/>
      <w:pgMar w:top="1440" w:right="1800" w:bottom="1440" w:left="180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02EF5"/>
    <w:multiLevelType w:val="multilevel"/>
    <w:tmpl w:val="5E9AB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53E3E"/>
    <w:multiLevelType w:val="multilevel"/>
    <w:tmpl w:val="212CF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7F2"/>
    <w:rsid w:val="000C201E"/>
    <w:rsid w:val="003F44E3"/>
    <w:rsid w:val="00880EBA"/>
    <w:rsid w:val="008B059B"/>
    <w:rsid w:val="00C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440"/>
  <w15:docId w15:val="{5E7880E7-907A-4DFF-8281-AED1250A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F36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64283"/>
  </w:style>
  <w:style w:type="paragraph" w:styleId="a7">
    <w:name w:val="footer"/>
    <w:basedOn w:val="a"/>
    <w:link w:val="a8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64283"/>
  </w:style>
  <w:style w:type="table" w:styleId="a9">
    <w:name w:val="Table Grid"/>
    <w:basedOn w:val="a1"/>
    <w:uiPriority w:val="39"/>
    <w:rsid w:val="0060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luR+sbv+t0Mf+A8HW3n0pnP+A==">AMUW2mWVqvLYrkO9EP2DGI9xJWQzjiz/Exj8ZmyjVm8KLTASfzk7caSu8F/TlmQ/v0BaKq7odM/ECO3NR7QwA5vAiVJEWQ9WjsgUwEGTcEtFsc+x815wA/MGmBOEXubz1CX4CSFUz69l0ww+NNphD9TQ4esb5kgXMrOsYC5A9k30kDSxaS5Y/UtIyPbUWfHq6pRxLtfZvx7hWrfdhCxQQukmViaZ3XTUTCanb7I4EcLuV50eowQqy2ulRBLVkIRjq84t4y5munuJZdAcgJ6WBL1I0DagreZU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offek gil</dc:creator>
  <cp:lastModifiedBy>offek gil</cp:lastModifiedBy>
  <cp:revision>2</cp:revision>
  <dcterms:created xsi:type="dcterms:W3CDTF">2019-12-09T16:54:00Z</dcterms:created>
  <dcterms:modified xsi:type="dcterms:W3CDTF">2019-12-09T16:54:00Z</dcterms:modified>
</cp:coreProperties>
</file>