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80"/>
        <w:jc w:val="center"/>
      </w:pPr>
      <w:r>
        <w:rPr>
          <w:rFonts w:ascii="Angsana New" w:cs="Angsana New" w:eastAsia="Angsana New" w:hAnsi="Angsana New"/>
          <w:color w:val="2E75B6"/>
          <w:sz w:val="32"/>
          <w:szCs w:val="32"/>
        </w:rPr>
        <w:t xml:space="preserve">──────────────────────────────</w:t>
      </w:r>
    </w:p>
    <w:p>
      <w:pPr>
        <w:spacing w:after="40"/>
        <w:jc w:val="center"/>
      </w:pPr>
      <w:r>
        <w:rPr>
          <w:rFonts w:ascii="Angsana New" w:cs="Angsana New" w:eastAsia="Angsana New" w:hAnsi="Angsana New"/>
          <w:color w:val="666666"/>
          <w:sz w:val="32"/>
          <w:szCs w:val="32"/>
        </w:rPr>
        <w:t xml:space="preserve">ประเภทผลงาน: สิ่งประดิษฐ์/นวัตกรรม</w:t>
      </w:r>
    </w:p>
    <w:p>
      <w:pPr>
        <w:spacing w:after="80"/>
        <w:jc w:val="center"/>
      </w:pPr>
      <w:r>
        <w:rPr>
          <w:rFonts w:ascii="Angsana New" w:cs="Angsana New" w:eastAsia="Angsana New" w:hAnsi="Angsana New"/>
          <w:color w:val="2E75B6"/>
          <w:sz w:val="32"/>
          <w:szCs w:val="32"/>
        </w:rPr>
        <w:t xml:space="preserve">──────────────────────────────</w:t>
      </w:r>
    </w:p>
    <w:p/>
    <w:p/>
    <w:p>
      <w:pPr>
        <w:spacing w:after="200"/>
        <w:jc w:val="center"/>
      </w:pPr>
      <w:r>
        <w:rPr>
          <w:rFonts w:ascii="Angsana New" w:cs="Angsana New" w:eastAsia="Angsana New" w:hAnsi="Angsana New"/>
          <w:b/>
          <w:bCs/>
          <w:color w:val="1E3A5F"/>
          <w:sz w:val="40"/>
          <w:szCs w:val="40"/>
        </w:rPr>
        <w:t xml:space="preserve">ระบบสารสนเทศดิจิทัลต้นทุนต่ำเพื่อบริหารการปฏิบัติการ
ของรถพยาบาลเอกชน: การลำเลียงผู้ป่วย การส่งต่อ
และการตอบสนองต่อเหตุฉุกเฉิน</w:t>
      </w:r>
    </w:p>
    <w:p>
      <w:pPr>
        <w:spacing w:after="120"/>
        <w:jc w:val="center"/>
      </w:pPr>
      <w:r>
        <w:rPr>
          <w:rFonts w:ascii="Angsana New" w:cs="Angsana New" w:eastAsia="Angsana New" w:hAnsi="Angsana New"/>
          <w:b/>
          <w:bCs/>
          <w:color w:val="2E75B6"/>
          <w:sz w:val="40"/>
          <w:szCs w:val="40"/>
        </w:rPr>
        <w:t xml:space="preserve">PT-Medical System</w:t>
      </w:r>
    </w:p>
    <w:p>
      <w:pPr>
        <w:spacing w:after="400"/>
        <w:jc w:val="center"/>
      </w:pPr>
      <w:r>
        <w:rPr>
          <w:rFonts w:ascii="Angsana New" w:cs="Angsana New" w:eastAsia="Angsana New" w:hAnsi="Angsana New"/>
          <w:i/>
          <w:iCs/>
          <w:color w:val="666666"/>
          <w:sz w:val="30"/>
          <w:szCs w:val="30"/>
        </w:rPr>
        <w:t xml:space="preserve">A Low-Cost Digital Information System for Private Ambulance Operations: Inter-Facility Transport, Referral, and Emergency Response</w:t>
      </w:r>
    </w:p>
    <w:p/>
    <w:p/>
    <w:p/>
    <w:p>
      <w:pPr>
        <w:spacing w:after="80"/>
        <w:jc w:val="center"/>
      </w:pPr>
      <w:r>
        <w:rPr>
          <w:rFonts w:ascii="Angsana New" w:cs="Angsana New" w:eastAsia="Angsana New" w:hAnsi="Angsana New"/>
          <w:color w:val="666666"/>
          <w:sz w:val="32"/>
          <w:szCs w:val="32"/>
        </w:rPr>
        <w:t xml:space="preserve">ผู้จัดทำ</w:t>
      </w:r>
    </w:p>
    <w:p>
      <w:pPr>
        <w:spacing w:after="40"/>
        <w:jc w:val="center"/>
      </w:pPr>
      <w:r>
        <w:rPr>
          <w:rFonts w:ascii="Angsana New" w:cs="Angsana New" w:eastAsia="Angsana New" w:hAnsi="Angsana New"/>
          <w:b/>
          <w:bCs/>
          <w:sz w:val="36"/>
          <w:szCs w:val="36"/>
        </w:rPr>
        <w:t xml:space="preserve">นายสิทธาคม ฐิติวร</w:t>
      </w:r>
    </w:p>
    <w:p>
      <w:pPr>
        <w:spacing w:after="80"/>
        <w:jc w:val="center"/>
      </w:pPr>
      <w:r>
        <w:rPr>
          <w:rFonts w:ascii="Angsana New" w:cs="Angsana New" w:eastAsia="Angsana New" w:hAnsi="Angsana New"/>
          <w:b/>
          <w:bCs/>
          <w:sz w:val="36"/>
          <w:szCs w:val="36"/>
        </w:rPr>
        <w:t xml:space="preserve">พญ.กนกวรรณ กองจำปา</w:t>
      </w:r>
    </w:p>
    <w:p>
      <w:pPr>
        <w:spacing w:after="80"/>
        <w:jc w:val="center"/>
      </w:pPr>
      <w:r>
        <w:rPr>
          <w:rFonts w:ascii="Angsana New" w:cs="Angsana New" w:eastAsia="Angsana New" w:hAnsi="Angsana New"/>
          <w:sz w:val="32"/>
          <w:szCs w:val="32"/>
        </w:rPr>
        <w:t xml:space="preserve">หน่วยปฏิบัติการแพทย์ระดับสูง บริษัท ทรัพย์วิไล เมดิคอล จำกัด (นครสวรรค์)</w:t>
      </w:r>
    </w:p>
    <w:p/>
    <w:p/>
    <w:p>
      <w:pPr>
        <w:jc w:val="center"/>
      </w:pPr>
      <w:r>
        <w:rPr>
          <w:rFonts w:ascii="Angsana New" w:cs="Angsana New" w:eastAsia="Angsana New" w:hAnsi="Angsana New"/>
          <w:color w:val="666666"/>
          <w:sz w:val="32"/>
          <w:szCs w:val="32"/>
        </w:rPr>
        <w:t xml:space="preserve">พ.ศ. 2569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Angsana New" w:cs="Angsana New" w:eastAsia="Angsana New" w:hAnsi="Angsana New"/>
          <w:b/>
          <w:bCs/>
          <w:sz w:val="36"/>
          <w:szCs w:val="36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ngsana New" w:cs="Angsana New" w:eastAsia="Angsana New" w:hAnsi="Angsana New"/>
          <w:b/>
          <w:bCs/>
          <w:sz w:val="36"/>
          <w:szCs w:val="36"/>
        </w:rPr>
        <w:t xml:space="preserve">บทที่ 1 บทนำ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1.1 ความเป็นมาและความสำคัญของปัญหา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หน่วยปฏิบัติการแพทย์ภาคเอกชนประเภทรถพยาบาลในประเทศไทย มีภารกิจหลักในการลำเลียงผู้ป่วยและส่งต่อระหว่างสถานพยาบาล (inter-facility transport/referral) การออกหน่วยปฐมพยาบาล (standby first aid) และการตอบสนองต่อเหตุฉุกเฉินในพื้นที่รับผิดชอบ โดยอยู่ภายใต้การกำกับดูแลของพระราชบัญญัติการแพทย์ฉุกเฉิน พ.ศ. 2551 และประกาศที่ออกตามกฎหมายดังกล่าว ได้แก่ ประกาศคณะกรรมการการแพทย์ฉุกเฉิน (กพฉ.) เรื่อง หลักเกณฑ์และเงื่อนไขเกี่ยวกับการปฏิบัติหน้าที่และการกำกับดูแลหน่วยปฏิบัติการแพทย์ พ.ศ. 2564 (ฉบับปรับปรุง ครั้งที่ 1 พ.ศ. 2567) ประกาศ กพฉ. เรื่อง ประเภท ระดับ อำนาจหน้าที่ ขอบเขต ความรับผิดชอบ หรือข้อจำกัดของผู้ปฏิบัติการ พ.ศ. 2566 (กำหนดระดับผู้ปฏิบัติการ 6 ระดับ ได้แก่ อฉพ./พฉพ./พฉพพ./จฉพ./จฉพส./นฉพ.) และประกาศ กพฉ. เรื่อง หลักเกณฑ์และเงื่อนไขเกี่ยวกับการปฏิบัติหน้าที่และการกำกับดูแลการปฏิบัติงานของผู้ปฏิบัติการ พ.ศ. 2567 (ราชกิจจานุเบกษา เล่ม 141 ตอนพิเศษ 337 ง, 9 ธันวาคม 2567) ซึ่งกำหนดให้หน่วยต้องมอบหมายการปฏิบัติหน้าที่ บันทึกปฏิบัติการประจำตัวผู้ปฏิบัติการ มีสัญลักษณ์ระบุตัว (EMS profile/QR code) และปฏิบัติตามข้อห้าม 10 ประการตามที่ประกาศกำหนด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ทีมกู้ชีพและหน่วยปฏิบัติการแพทย์ระดับ BLS (Basic Life Support) และ ALS (Advance Life Support) ส่วนใหญ่ในประเทศไทยยังคงพึ่งพาระบบกระดาษเป็นหลักในการบันทึกข้อมูลผู้ป่วย ใบยินยอมรับบริการ และรายงานสถิติ ซึ่งก่อให้เกิดปัญหาหลายประการที่ส่งผลกระทบโดยตรงต่อความปลอดภัยของผู้ป่วยและประสิทธิภาพของทีมกู้ชีพ ได้แก่ ข้อมูลผู้ป่วยสูญหายหรืออ่านลายมือไม่ออก ข้อมูลสำคัญเช่น ชื่อยา สัญญาณชีพ หรือเวลาทำหัตถการ อาจบันทึกผิดพลาด ทำให้การส่งต่อข้อมูลระหว่างทีมกู้ชีพกับโรงพยาบาลปลายทางไม่สมบูรณ์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ผู้บริหารหน่วยปฏิบัติการ (Admin) และแพทย์ที่ปรึกษา (Medical Director) ไม่สามารถเห็นข้อมูลเคสได้แบบ Real-time ทำให้การขอคำปรึกษา (Consult) ได้แค่การบอกเล่าทางโทรศัพท์ ไม่เห็นภาพรวมของเคสผ่านทางการบันทึกข้อมูลทางเอกสาร การที่แพทย์ที่ปรึกษาสามารถเห็นข้อมูลจริงขณะที่ทีมกู้ชีพกำลังปฏิบัติงาน จะช่วยให้สั่งการรักษาได้ถูกต้องและรวดเร็วกว่าเพียงแค่ฟังคำบอกเล่า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สำหรับงาน First Aid ในเหตุการณ์ขนาดใหญ่ เช่น งานเทศกาลหรือคอนเสิร์ต แต่ละจุดบริการต้องจดข้อมูลลงกระดาษ เมื่อจบงานต้องรวบรวมกระดาษจากทุกจุดมาทำสถิติซึ่งใช้เวลาหลายชั่วโมง ผู้บัญชาการเหตุการณ์ไม่สามารถเห็นภาพรวมผู้ป่วยทุกจุดได้แบบ Real-time ทำให้การจัดสรรทรัพยากรเช่น ยา เวชภัณฑ์ หรือบุคลากร ไม่ทันท่วงที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ใบยินยอมรับบริการ (Consent Form) กระดาษมีข้อจำกัดทั้งเรื่องเอกสารเปียก/ฉีกขาด ข้อมูลไม่ครบ ไม่มี audit trail ตรวจสอบย้อนหลัง และกรณีผู้ป่วยต่างชาติ ใบยินยอมภาษาไทยทำให้ผู้ป่วยไม่เข้าใจเนื้อหา ซึ่งอาจเป็นปัญหาทางกฎหมาย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แม้ระบบ Telemedicine จะแก้ปัญหาได้บางส่วน แต่มีต้นทุนสูงทั้งอุปกรณ์ ซอฟต์แวร์ลิขสิทธิ์ และค่า license รายเดือน ซึ่งเกินงบประมาณของทีมกู้ชีพส่วนใหญ่ จึงเกิดเป็น "ช่องว่าง" ระหว่าง Telemedicine ราคาสูงกับระบบกระดาษที่ไม่มีประสิทธิภาพ PT-Medical System ถูกพัฒนาขึ้นเพื่อเติมเต็มช่องว่างนี้ โดยเป็นระบบดิจิทัลที่มีต้นทุนเป็นศูนย์ ใช้งานได้ทันทีบนมือถือผ่าน Web Browser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1.2 วัตถุประสงค์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1) พัฒนาระบบบันทึกข้อมูลผู้ป่วยฉุกเฉินดิจิทัลที่มีต้นทุนเป็นศูนย์ ใช้งานได้บนมือถือผ่าน Web Browser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2) พัฒนาระบบ Digital Consent ที่ถูกต้องตามกฎหมาย มี audit trail รองรับหลายภาษา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3) พัฒนาระบบ Location Tracking สำหรับบันทึกพิกัดจุดเกิดเหตุและปลายทาง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4) พัฒนา Real-time Monitor Dashboard สำหรับผู้บริหารและแพทย์ที่ปรึกษา ให้ consult ได้โดยเห็นข้อมูลจริง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5) พัฒนา First Aid Dashboard รวมข้อมูลทุกจุดให้บริการแบบ Real-time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6) ลดการใช้กระดาษและลดเวลาการรวบรวมสถิติจากหลายชั่วโมงเป็นทันที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1.3 ขอบเขตการศึกษา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ทดสอบใช้งานจริงใน 2 หน่วยปฏิบัติการแพทย์ภาคเอกชน ได้แก่ (1) บริษัท ทรัพย์วิไล เมดิคอล จำกัด ซึ่งได้รับอนุมัติเป็นหน่วยปฏิบัติการแพทย์ระดับสูง (ALS) ในพื้นที่จังหวัดนครสวรรค์ ให้บริการลำเลียง/ส่งต่อผู้ป่วย ปฐมพยาบาล และตอบสนองเหตุฉุกเฉินตามชุดโปรโตคอลภายใน 3 ฉบับ (Protocol EMS, Protocol First Aid, Protocol Refer) และ (2) The Good Ambulance ซึ่งได้รับอนุมัติเป็นหน่วยปฏิบัติการแพทย์ระดับพื้นฐาน (BLS) ในพื้นที่กรุงเทพมหานคร ระยะดำเนินงานในเวอร์ชันที่เสนอบทความนี้อยู่ระหว่างเดือนมีนาคม–ธันวาคม 2569 รวมระยะเวลา 10 เดือน ครอบคลุมงาน Transport/Referral, First Aid, Emergency Response, Digital Consent, Location Tracking, บันทึกปฏิบัติการประจำตัวผู้ปฏิบัติการ, ใบรายงานอุบัติการณ์ดิจิทัล และ Real-time Monitor Dashboard</w:t>
      </w:r>
    </w:p>
    <w:p>
      <w:pPr>
        <w:pStyle w:val="Heading1"/>
        <w:pageBreakBefore/>
        <w:spacing w:after="200" w:before="360"/>
      </w:pPr>
      <w:r>
        <w:rPr>
          <w:rFonts w:ascii="Angsana New" w:cs="Angsana New" w:eastAsia="Angsana New" w:hAnsi="Angsana New"/>
          <w:b/>
          <w:bCs/>
          <w:sz w:val="36"/>
          <w:szCs w:val="36"/>
        </w:rPr>
        <w:t xml:space="preserve">บทที่ 2 แนวคิดและทฤษฎีที่เกี่ยวข้อง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2.1 ช่องว่างระหว่าง Telemedicine กับระบบกระดาษ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ในปัจจุบัน การจัดการข้อมูลผู้ป่วยในระบบการแพทย์ฉุกเฉินมี 2 ขั้วหลัก ได้แก่ ระบบ Telemedicine ที่มีความสมบูรณ์แต่ต้นทุนสูง (ค่าอุปกรณ์เฉพาะทาง ค่าซอฟต์แวร์ ค่า license รายเดือน ค่าบำรุงรักษา) และระบบกระดาษที่ต้นทุนต่ำแต่ขาดประสิทธิภาพอย่างมาก ระบบ Telemedicine เต็มรูปแบบมักต้องใช้งบประมาณหลักแสนถึงหลักล้านบาท ซึ่งเป็นไปไม่ได้สำหรับหน่วยปฏิบัติการขนาดเล็กที่มีรายได้จำกัด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PT-Medical System ถูกออกแบบมาเพื่ออยู่ตรงกลางของสองขั้วนี้ คือมีประสิทธิภาพใกล้เคียงระบบดิจิทัลในด้านการบันทึกข้อมูล การติดตามเคส และการให้คำปรึกษาแบบ Real-time แต่ต้นทุนเป็นศูนย์ โดยใช้ประโยชน์จากเทคโนโลยีคลาวด์ที่มี free tier เพียงพอสำหรับการใช้งานจริงของหน่วยปฏิบัติการขนาดเล็กถึงกลาง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2.2 ทำไมแอปส่งข้อความ (LINE/Messenger) ไม่ตอบโจทย์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ในทางปฏิบัติ หลายหน่วยปฏิบัติการพยายามใช้ LINE หรือ Messenger แทนระบบกระดาษ โดยถ่ายรูปเอกสารหรือพิมพ์ข้อมูลส่งในกลุ่ม แม้จะสะดวกเบื้องต้น แต่มีข้อจำกัดสำคัญเมื่อพิจารณาจากมุมมองของผู้ปฏิบัติงานแต่ละบทบาท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ในมุมมองของแพทย์อำนวยการ (Medical Director) และแพทย์เวชศาสตร์ฉุกเฉิน — LINE ไม่มี Dashboard รวม ข้อมูลกระจัดกระจายในแชทหลายห้อง ค้นเคสย้อนหลังไม่สะดวก ไม่มีระบบกรองเคสตามวันที่หรือสถานะ consult ได้แค่รูปภาพและข้อความไม่มีโครงสร้าง ไม่เห็นสัญญาณชีพหรือ timeline การรักษาแบบเป็นระบบ ในมุมมองนักฉุกเฉินการแพทย์ (Paramedic) พยาบาล และ EMT — พิมพ์ข้อมูลลง LINE ขณะฉุกเฉินยากลำบาก ไม่มีฟอร์มบังคับกรอก อาจลืมรายละเอียดสำคัญ ข้อมูลการแพทย์ปะปนข้อความส่วนตัว ไม่สามารถพิมพ์ใบส่งตัวจาก LINE ได้ ในมุมมอง EMR และเจ้าหน้าที่ First Aid — ไม่สามารถรวมข้อมูลจากหลายจุดให้บริการในหน้าเดียว ไม่มีระบบนับผู้ป่วยหรือสถิติยาอัตโนมัติ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ในด้านกฎหมาย — ข้อความ LINE ลบ/แก้ไขได้ ไม่มี audit trail ทางนิติเวช การส่งข้อมูลผู้ป่วยในกลุ่มแชทเปิดเผยข้อมูลส่วนบุคคลให้ทุกคนเห็นซึ่งอาจละเมิด PDPA ไม่มีระบบ consent และไม่มีการควบคุมสิทธิ์การเข้าถึง PT-Medical System แก้ข้อจำกัดเหล่านี้ด้วยฟอร์มที่มีโครงสร้าง Dashboard รวมทุกเคส audit trail ที่ลบไม่ได้ และการควบคุมสิทธิ์ — ในขณะที่ใช้งานง่ายบนมือถือเหมือน LINE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2.3 Progressive Web App (PWA) ในงาน EMS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Progressive Web App (PWA) คือเว็บแอปพลิเคชันที่ทำงานได้เหมือนแอปบนมือถือ โดยไม่ต้องติดตั้งผ่าน App Store/Play Store เปิด Web Browser เข้าเว็บไซต์ก็ใช้งานได้ทันที PWA รองรับทุกอุปกรณ์และทุกระบบปฏิบัติการ (Android, iOS, Windows) ไม่ต้องอัปเดตแอป สามารถ Add to Home Screen ได้ และรองรับ offline capability บางส่วน จึงเหมาะสมที่สุดสำหรับทีมกู้ชีพที่ใช้มือถือส่วนตัวในการทำงาน เพราะไม่ต้องลงทุนอุปกรณ์ใหม่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2.4 Digital Consent และกฎหมายที่เกี่ยวข้อง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พ.ร.บ.ว่าด้วยธุรกรรมทางอิเล็กทรอนิกส์ พ.ศ. 2544 และที่แก้ไขเพิ่มเติม รับรองให้ลายมือชื่ออิเล็กทรอนิกส์มีผลทางกฎหมายเทียบเท่าลายมือชื่อบนกระดาษ ทั้งนี้ลายมือชื่ออิเล็กทรอนิกส์ต้องมีคุณสมบัติที่สามารถระบุตัวเจ้าของลายมือชื่อได้ และสามารถแสดงเจตนาของเจ้าของลายมือชื่อเกี่ยวกับข้อมูลที่ลงนามได้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ระบบ Digital Consent ที่พัฒนาขึ้นใช้หลักการ audit trail คือเก็บบันทึกทุก version ของใบยินยอม ไม่ลบและไม่แก้ไขย้อนหลัง (Immutable Record) เมื่อมีการเซ็นใหม่ ฉบับเดิมจะถูกเปลี่ยนสถานะเป็น "superseded" (ถูกแทนที่) แทนการลบทิ้ง หลักการนี้สอดคล้องกับแนวปฏิบัติทางนิติเวชที่ต้องการให้สามารถตรวจสอบหลักฐานย้อนหลังได้ทุกขั้นตอน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นอกจากนี้ ระบบยังรองรับ พ.ร.บ.คุ้มครองข้อมูลส่วนบุคคล พ.ศ. 2562 (PDPA) โดยมีข้อความแจ้งสิทธิ์ผู้ป่วยครบถ้วนในทุกภาษา แจ้งวัตถุประสงค์ในการเก็บข้อมูล ระยะเวลาการเก็บ และสิทธิ์ของเจ้าของข้อมูลในการเข้าถึง แก้ไข หรือลบข้อมูลส่วนบุคคลของตน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2.5 Real-time Dashboard ในการบริหารจัดการ EMS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Real-time Dashboard เป็นเครื่องมือสำคัญในการบริหารจัดการงาน EMS สมัยใหม่ จากการศึกษาขององค์การอนามัยโลก (WHO, 2019) ระบบสารสนเทศสุขภาพดิจิทัลสามารถเพิ่มประสิทธิภาพการตัดสินใจของบุคลากรทางการแพทย์ได้อย่างมีนัยสำคัญ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ในบริบทของงาน EMS การที่แพทย์ที่ปรึกษาสามารถเห็นข้อมูลเคสได้ทันที หมายถึงการสามารถให้คำปรึกษาและสั่งการรักษาได้โดยเห็นข้อมูลจริง ไม่ใช่แค่ฟังคำบอกเล่าทางโทรศัพท์ ซึ่งลดโอกาสเกิดความผิดพลาดจากการสื่อสารที่ไม่ครบถ้วน สำหรับงาน First Aid ในเหตุการณ์ขนาดใหญ่ Dashboard ที่รวมข้อมูลทุกจุดให้บริการไว้ในที่เดียวช่วยให้ผู้บัญชาการเหตุการณ์เห็นภาพรวมและจัดสรรทรัพยากรได้อย่างมีประสิทธิภาพ เช่น การส่งยาเพิ่มไปยังจุดที่กำลังจะหมด หรือการส่งบุคลากรเสริมไปยังจุดที่มีผู้ป่วยหนาแน่น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2.6 Location Tracking ในงานการแพทย์ฉุกเฉิน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การบันทึกพิกัดจุดเกิดเหตุเป็นข้อมูลที่มีความสำคัญในงาน EMS ทั้งในด้านการปฏิบัติงาน (เพื่อให้หน่วยอื่นหรือโรงพยาบาลปลายทางทราบตำแหน่ง) และในด้านการเก็บสถิติ (เพื่อวิเคราะห์จุดที่เกิดเหตุบ่อย) มือถือสมัยใหม่ทุกเครื่องมี GPS ในตัว ซึ่งสามารถระบุพิกัดได้แม่นยำระดับ 5–10 เมตร จึงเป็นอุปกรณ์ที่เหมาะสมสำหรับการบันทึกตำแหน่งโดยไม่ต้องลงทุนอุปกรณ์เพิ่มเติม</w:t>
      </w:r>
    </w:p>
    <w:p>
      <w:pPr>
        <w:pStyle w:val="Heading1"/>
        <w:pageBreakBefore/>
        <w:spacing w:after="200" w:before="360"/>
      </w:pPr>
      <w:r>
        <w:rPr>
          <w:rFonts w:ascii="Angsana New" w:cs="Angsana New" w:eastAsia="Angsana New" w:hAnsi="Angsana New"/>
          <w:b/>
          <w:bCs/>
          <w:sz w:val="36"/>
          <w:szCs w:val="36"/>
        </w:rPr>
        <w:t xml:space="preserve">บทที่ 3 วิธีการดำเนินงาน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3.1 การออกแบบสถาปัตยกรรมระบบ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ระบบ PT-Medical System ออกแบบบนหลักการ "Zero-Cost Architecture" โดยคัดเลือกเทคโนโลยีที่มี free tier เพียงพอสำหรับการใช้งานจริงของหน่วยปฏิบัติการขนาดเล็กถึงกลาง สถาปัตยกรรมประกอบด้วย: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Frontend: HTML5/JavaScript/CSS ในรูปแบบ Progressive Web App (PWA) เน้นการทำงานบน mobile browser เป็นหลัก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Backend/Database: Supabase (Cloud PostgreSQL Database) ที่มี free tier รองรับ 500 MB storage, 50,000 API requests/เดือน และ Real-time subscriptions สำหรับอัปเดตข้อมูลอัตโนมัติ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Hosting: GitHub Pages ที่ให้บริการ static hosting ฟรี ไม่จำกัดแบนด์วิดท์ พร้อม HTTPS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Authentication: Supabase Auth ด้วย email/password สำหรับควบคุมการเข้าถึง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ด้วยสถาปัตยกรรมข้างต้น ต้นทุนการดำเนินการทั้งระบบเป็น 0 บาทต่อเดือน ไม่มีค่า license ค่า hosting หรือค่าบำรุงรักษาใด ๆ หน่วยปฏิบัติการใด ๆ ที่มีมือถือและอินเทอร์เน็ตสามารถเริ่มใช้งานได้ทันที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ระบบแบ่งออกเป็น 5 โมดูลหลัก ได้แก่ Transport (บันทึกเคสการนำส่ง), Digital Consent (ใบยินยอมดิจิทัล), First Aid (งานปฐมพยาบาลในอีเวนต์), Location Tracking (บันทึกพิกัด GPS) และ Monitor Dashboard (หน้าจอติดตามสำหรับ Admin/แพทย์) แต่ละโมดูลทำงานอิสระแต่เชื่อมข้อมูลถึงกัน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3.2 โมดูล Transport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โมดูล Transport สำหรับบันทึกข้อมูลเคสการนำส่งผู้ป่วยฉุกเฉิน ครอบคลุมข้อมูลผู้ป่วย (ชื่อ อายุ เลขบัตรประชาชน/Passport) ข้อมูลทางการแพทย์ (ประวัติอาการ สัญญาณชีพ ระดับความรู้สึกตัว การรักษาเบื้องต้น) ข้อมูลเส้นทาง (ต้นทาง ปลายทาง) และสถานะเคส ระบบสร้าง Case ID อัตโนมัติในรูปแบบ CASE-YYYYMMDD-XXX ทำให้ระบุวันที่เปิดเคสได้ทันที และมีฟังก์ชันพิมพ์ใบส่งตัว (Referral Form) จากมือถือโดยตรง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3.3 โมดูล Digital Consent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โมดูล Digital Consent เป็นระบบใบยินยอม/ปฏิเสธการรับบริการรถพยาบาลฉุกเฉินในรูปแบบดิจิทัล ออกแบบให้ครอบคลุมข้อกำหนดทางกฎหมายทุกประการ และใช้งานได้จริงในสถานการณ์ฉุกเฉิน โดยมีคุณสมบัติดังนี้: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ลายเซ็นดิจิทัลบนหน้าจอมือถือ: ผู้ป่วยหรือญาติเซ็นชื่อบนหน้าจอโดยตรง พร้อมบันทึกเวลาที่เซ็น (timestamp) ไว้เป็นหลักฐาน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Audit trail แบบ immutable: เก็บทุก version (ฉบับที่ 1, 2, 3...) ในฐานข้อมูล ไม่มีการลบหรือแก้ไขย้อนหลัง หากต้องเซ็นใหม่ ฉบับเก่าจะถูกเปลี่ยนสถานะเป็น "superseded" (ถูกแทนที่) ไม่ใช่ถูกลบ แม้เคสถูกลบ consent ก็ยังอยู่ในฐานข้อมูลด้วยสถานะ "case_deleted"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รองรับ 4 ภาษา: ไทย อังกฤษ จีนกลาง เมียนมาร์ ผู้ป่วยสามารถเลือกภาษาที่เข้าใจได้ทันที เนื้อหาทางกฎหมายและสิทธิ์ผู้ป่วยแปลครบถ้วนทุกภาษา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PDPA Consent: มีข้อความแจ้งสิทธิ์ตาม พ.ร.บ.คุ้มครองข้อมูลส่วนบุคคลในทุกภาษา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ถ่ายรูปบัตรประชาชน/Passport: แนบภาพเป็นหลักฐานยืนยันตัวตนผู้เซ็น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Superseded Watermark: เมื่อเปิดดู consent ฉบับเก่าที่ถูกแทนที่แล้ว ระบบจะแสดง watermark "ถูกแทนที่แล้ว ไม่ใช่ฉบับปัจจุบัน" อย่างชัดเจน ป้องกันความสับสนระหว่างฉบับเก่ากับฉบับปัจจุบัน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การเชื่อมข้อมูลกับ Transport: เมื่อผู้ป่วยเซ็น consent แล้ว ข้อมูลที่กรอกใน consent (ชื่อ อายุ เลขบัตร ต้นทาง ปลายทาง) จะถูกส่งกลับไปยังฟอร์ม Transport โดยอัตโนมัติ ลดการกรอกข้อมูลซ้ำ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3.4 โมดูล First Aid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โมดูล First Aid ถูกพัฒนาขึ้นเพื่อแก้ปัญหาการจัดการข้อมูลผู้ป่วยในงานอีเวนต์ขนาดใหญ่ที่มีหลายจุดให้บริการ เช่น งานเทศกาล คอนเสิร์ต งานวิ่งมาราธอน หรืองานกีฬา ซึ่งเดิมต้องใช้กระดาษบันทึกและรวบรวมสถิติด้วยมือหลังจบงาน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ระบบสามารถสร้าง Event แล้วกำหนดจุดให้บริการ (Station) ได้หลายจุด แต่ละจุดบันทึกข้อมูลเข้าระบบแยกตาม 4 หมวด ได้แก่: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Registry: จำนวนผู้ป่วย ข้อมูลพื้นฐาน (ชื่อ อายุ อาการ) ระดับความรุนแรง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Med: ยาที่จ่าย จำนวน ชื่อผู้ป่วยที่ได้รับยา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Trauma: ประเภทการบาดเจ็บ ตำแหน่งบาดเจ็บ กลไกการบาดเจ็บ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Transfer: การส่งต่อผู้ป่วยไปโรงพยาบาล สาเหตุการส่งต่อ โรงพยาบาลปลายทาง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First Aid Dashboard จะรวมข้อมูลจากทุกจุดให้บริการแสดงในหน้าเดียวแบบ Real-time ทำให้ผู้บัญชาการเหตุการณ์เห็นจำนวนผู้ป่วยทั้งหมด สถิติยาที่ใช้ ประเภทบาดเจ็บ และการส่งต่อ โดยไม่ต้องรอรวบรวมกระดาษจากแต่ละจุด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3.5 โมดูล Location Tracking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โมดูล Location ใช้ GPS จากมือถือของทีมกู้ชีพบันทึกพิกัดจุดเกิดเหตุ จุดรับผู้ป่วย และปลายทาง รองรับการบันทึกพิกัดปัจจุบันอัตโนมัติ ค้นหาสถานที่ด้วยชื่อ ปักหมุดบนแผนที่ และสร้างลิงก์ Google Maps สำหรับแชร์ให้หน่วยอื่นหรือโรงพยาบาลปลายทาง ข้อมูลพิกัดบันทึกร่วมกับเคส Transport ทำให้ย้อนดูเส้นทางได้ภายหลัง และผู้บริหารเห็นตำแหน่งทีมกู้ชีพผ่าน Monitor Dashboard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3.6 โมดูล Monitor Dashboard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Monitor Dashboard เป็นหน้าจอส่วนกลางสำหรับผู้บริหารและแพทย์ที่ปรึกษา แสดงข้อมูลจากทุกโมดูลรวมในที่เดียว ได้แก่ Transport Cases ทุกเคส (ข้อมูลผู้ป่วย สถานะ เส้นทาง), Digital Consent ทุกฉบับทุก version และ First Aid Events (สถิติผู้ป่วย ยา บาดเจ็บ) ข้อมูลอัปเดตอัตโนมัติทุก 3 นาที แพทย์ที่ปรึกษาสามารถดูรายละเอียดเคสและ consult ได้ทันทีผ่านการแชร์ลิงก์ โดยเห็นข้อมูลจริงที่ทีมกู้ชีพบันทึก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3.7 ระบบรักษาความปลอดภัยข้อมูล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ข้อมูลผู้ป่วยเป็นข้อมูลที่มีความอ่อนไหวสูงและอยู่ภายใต้การคุ้มครองของ PDPA ระบบจึงให้ความสำคัญกับการรักษาความปลอดภัยเป็นอย่างยิ่ง โดยใช้มาตรการดังนี้: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Row Level Security (RLS): ใช้ RLS ของ Supabase ควบคุมสิทธิ์การเข้าถึงข้อมูลในระดับแถว ผู้ใช้แต่ละคนเข้าถึงได้เฉพาะข้อมูลของหน่วยปฏิบัติการตนเอง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No DELETE Policy: ตาราง transport_consents ไม่มี DELETE policy เด็ดขาด เพื่อป้องกันการลบหลักฐานทางกฎหมาย แม้ Admin ก็ไม่สามารถลบ consent ออกจากฐานข้อมูลได้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Authentication: การเข้าสู่ระบบใช้ email/password ผ่าน Supabase Auth รองรับการกำหนดบทบาทผู้ใช้ (Admin/User)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HTTPS: การสื่อสารระหว่าง client และ server เข้ารหัสด้วย SSL/TLS ตลอดเวลา</w:t>
      </w:r>
    </w:p>
    <w:p>
      <w:pPr>
        <w:pStyle w:val="Heading1"/>
        <w:pageBreakBefore/>
        <w:spacing w:after="200" w:before="360"/>
      </w:pPr>
      <w:r>
        <w:rPr>
          <w:rFonts w:ascii="Angsana New" w:cs="Angsana New" w:eastAsia="Angsana New" w:hAnsi="Angsana New"/>
          <w:b/>
          <w:bCs/>
          <w:sz w:val="36"/>
          <w:szCs w:val="36"/>
        </w:rPr>
        <w:t xml:space="preserve">บทที่ 4 ผลการดำเนินงาน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4.1 ผลการทดสอบใช้งานจริง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ระบบ PT-Medical System ถูกนำไปทดสอบใช้งานจริงใน 2 หน่วยปฏิบัติการแพทย์ภาคเอกชน ตลอดระยะดำเนินงานระหว่างเดือนมีนาคม–ธันวาคม 2569 (รวม 10 เดือน) โดย บจก.ทรัพย์วิไล เมดิคอล (ALS นครสวรรค์) ใช้ระบบครอบคลุมทั้ง Protocol Refer (ลำเลียง/ส่งต่อ) Protocol First Aid (ปฐมพยาบาล) และ Protocol EMS (ตอบสนองเหตุฉุกเฉิน) ส่วน The Good Ambulance (BLS กรุงเทพมหานคร) ใช้เป็นหลักในงานลำเลียง/ส่งต่อและตอบสนองเหตุฉุกเฉินในเขตกรุงเทพฯ ผลการใช้งานในตารางที่ 1 เป็นกรอบรายงาน โดยตัวเลขสุดท้ายจะบันทึกเมื่อสิ้นสุดระยะดำเนินงาน (ธันวาคม 2569)</w:t>
      </w:r>
    </w:p>
    <w:p>
      <w:pPr>
        <w:spacing w:after="80" w:before="200"/>
        <w:jc w:val="center"/>
      </w:pPr>
      <w:r>
        <w:rPr>
          <w:rFonts w:ascii="Angsana New" w:cs="Angsana New" w:eastAsia="Angsana New" w:hAnsi="Angsana New"/>
          <w:b/>
          <w:bCs/>
          <w:sz w:val="32"/>
          <w:szCs w:val="32"/>
        </w:rPr>
        <w:t xml:space="preserve">ตารางที่ 1 ผลการทดสอบใช้งานจริง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/>
                <w:bCs/>
                <w:sz w:val="32"/>
                <w:szCs w:val="32"/>
              </w:rPr>
              <w:t xml:space="preserve">ตัวชี้วัด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/>
                <w:bCs/>
                <w:sz w:val="32"/>
                <w:szCs w:val="32"/>
              </w:rPr>
              <w:t xml:space="preserve">บจก.ทรัพย์วิไล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/>
                <w:bCs/>
                <w:sz w:val="32"/>
                <w:szCs w:val="32"/>
              </w:rPr>
              <w:t xml:space="preserve">The Good Ambulance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/>
                <w:bCs/>
                <w:sz w:val="32"/>
                <w:szCs w:val="32"/>
              </w:rPr>
              <w:t xml:space="preserve">รวม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Transport/Referral Cases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[___]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[___]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[___]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Digital Consent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[___]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[___]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[___]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First Aid / Emergency Events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[___]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[___]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[___]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First Aid Patients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[___]</w:t>
            </w:r>
          </w:p>
        </w:tc>
        <w:tc>
          <w:tcPr>
            <w:tcW w:type="dxa" w:w="2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[___]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[___]</w:t>
            </w:r>
          </w:p>
        </w:tc>
      </w:tr>
    </w:tbl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ตัวเลขในตารางที่ 1 จะรวบรวมและสรุปเมื่อสิ้นสุดระยะดำเนินงานในเดือนธันวาคม 2569 โดยคาดว่า บจก.ทรัพย์วิไล เมดิคอล (ALS นครสวรรค์) จะมีปริมาณเคสลำเลียง/ส่งต่อ (Transport/Referral) สูงกว่า เนื่องจากเป็นหน่วยปฏิบัติการแพทย์ระดับสูงที่มีภารกิจหลักในการลำเลียง/ส่งต่อผู้ป่วยระหว่างสถานพยาบาลในเขตจังหวัดนครสวรรค์และจังหวัดใกล้เคียง ในขณะที่ The Good Ambulance (BLS กรุงเทพฯ) จะมีสัดส่วน Transport/Referral ควบคู่กับ First Aid/Emergency Events ที่สูง เนื่องจากเป็นหน่วยปฏิบัติการในเขตกรุงเทพมหานครซึ่งมีทั้งความต้องการส่งต่อผู้ป่วยและงานปฐมพยาบาลเหตุการณ์ขนาดใหญ่ (อีเวนต์ คอนเสิร์ต เทศกาล ฯลฯ) การเก็บข้อมูลตลอด 10 เดือนจะช่วยสะท้อนความหลากหลายของภารกิจและช่วงเวลาที่แตกต่างกัน เช่น ฤดูกาลท่องเที่ยว เทศกาล หรือช่วงอุบัติเหตุรุนแรง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4.2 การลดการใช้กระดาษ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จากการใช้งานระบบ สามารถลดการใช้กระดาษได้อย่างมีนัยสำคัญ โดยเดิมแต่ละเคส Transport ต้องใช้กระดาษอย่างน้อย 2 แผ่น (ใบบันทึกข้อมูลผู้ป่วย 1 แผ่น และใบยินยอมรับบริการ 1 แผ่น) สำหรับงาน First Aid แต่ละจุดให้บริการใช้กระดาษ 1–2 แผ่นต่อวันในการบันทึกรายชื่อผู้ป่วยและยาที่จ่าย การเปรียบเทียบสรุปได้ดังตารางที่ 2</w:t>
      </w:r>
    </w:p>
    <w:p>
      <w:pPr>
        <w:spacing w:after="80" w:before="200"/>
        <w:jc w:val="center"/>
      </w:pPr>
      <w:r>
        <w:rPr>
          <w:rFonts w:ascii="Angsana New" w:cs="Angsana New" w:eastAsia="Angsana New" w:hAnsi="Angsana New"/>
          <w:b/>
          <w:bCs/>
          <w:sz w:val="32"/>
          <w:szCs w:val="32"/>
        </w:rPr>
        <w:t xml:space="preserve">ตารางที่ 2 การเปรียบเทียบระบบเดิม (กระดาษ) กับ PT-Medical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/>
                <w:bCs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/>
                <w:bCs/>
                <w:sz w:val="32"/>
                <w:szCs w:val="32"/>
              </w:rPr>
              <w:t xml:space="preserve">ระบบเดิม (กระดาษ)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/>
                <w:bCs/>
                <w:sz w:val="32"/>
                <w:szCs w:val="32"/>
              </w:rPr>
              <w:t xml:space="preserve">PT-Medical System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Transport Record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1 แผ่น/เคส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ดิจิทัล (พิมพ์ได้)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Consent Form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1 แผ่น/เคส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ดิจิทัล + audit trail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First Aid บันทึกประจำจุด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1–2 แผ่น/จุด/วัน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ดิจิทัล Real-time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การรวบรวมสถิติ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หลายชั่วโมงหลังจบงาน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ทันทีผ่าน Dashboard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รวม [___] เคส (มีนาคม–ธันวาคม 2569)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[___] แผ่น</w:t>
            </w:r>
          </w:p>
        </w:tc>
        <w:tc>
          <w:tcPr>
            <w:tcW w:type="dxa" w:w="27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0 แผ่น</w:t>
            </w:r>
          </w:p>
        </w:tc>
      </w:tr>
    </w:tbl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ตลอดระยะดำเนินงาน 10 เดือน (มีนาคม–ธันวาคม 2569) คาดว่าระบบจะช่วยลดการใช้กระดาษได้หลายร้อยแผ่นต่อหน่วยปฏิบัติการ โดยจำนวนจริงจะสรุปเมื่อสิ้นสุดระยะดำเนินงาน และเมื่อขยายผลต่อเนื่องเป็นรายปี คาดว่าจะช่วยลดการใช้กระดาษได้หลายพันแผ่นต่อปีสำหรับแต่ละหน่วย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4.3 ประสิทธิภาพของ Real-time Dashboard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Monitor Dashboard เป็นจุดเปลี่ยนสำคัญในการทำงานของผู้บริหารและแพทย์ที่ปรึกษา เดิมเมื่อทีมกู้ชีพออกไปรับผู้ป่วย ผู้บริหารและแพทย์ที่ปรึกษาไม่มีทางทราบรายละเอียดของเคสจนกว่าทีมจะกลับมาส่งกระดาษ หรือต้องโทรสอบถาม ซึ่งได้ข้อมูลไม่ครบถ้วน หลังจากใช้ Monitor Dashboard แพทย์ที่ปรึกษาสามารถเปิดดูข้อมูลเคสได้ทันทีที่ทีมกู้ชีพบันทึก รวมถึงดูข้อมูลผู้ป่วย สัญญาณชีพ การรักษาเบื้องต้น และตำแหน่ง GPS ของทีม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สำหรับงาน First Aid ในเหตุการณ์ขนาดใหญ่ Dashboard แสดงจำนวนผู้ป่วย ยาที่ใช้ และประเภทบาดเจ็บจากทุกจุดรวมในหน้าเดียว ลดเวลาการจัดทำสถิติจากหลายชั่วโมง (รวบรวมกระดาษจากทุกจุด → กรอกข้อมูลลงคอมพิวเตอร์ → ทำสรุป) เป็นทันทีที่ข้อมูลถูกบันทึก ผู้บัญชาการเหตุการณ์สามารถตัดสินใจจัดสรรทรัพยากรได้ทันทีโดยไม่ต้องรอ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4.4 ต้นทุนการดำเนินการ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จุดเด่นสำคัญที่สุดของ PT-Medical System คือต้นทุนการดำเนินการเป็นศูนย์อย่างแท้จริง ไม่มีค่าใช้จ่ายใด ๆ ที่เป็นภาระต่อหน่วยปฏิบัติการ ดังแสดงในตารางที่ 3</w:t>
      </w:r>
    </w:p>
    <w:p>
      <w:pPr>
        <w:spacing w:after="80" w:before="200"/>
        <w:jc w:val="center"/>
      </w:pPr>
      <w:r>
        <w:rPr>
          <w:rFonts w:ascii="Angsana New" w:cs="Angsana New" w:eastAsia="Angsana New" w:hAnsi="Angsana New"/>
          <w:b/>
          <w:bCs/>
          <w:sz w:val="32"/>
          <w:szCs w:val="32"/>
        </w:rPr>
        <w:t xml:space="preserve">ตารางที่ 3 ต้นทุนการดำเนินการ PT-Medical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/>
                <w:bCs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/>
                <w:bCs/>
                <w:sz w:val="32"/>
                <w:szCs w:val="32"/>
              </w:rPr>
              <w:t xml:space="preserve">ต้นทุน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Hosting (GitHub Pages)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ฟรี (ไม่จำกัดแบนด์วิดท์)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Database (Supabase Free Tier)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ฟรี (500 MB storage)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Domain (github.io)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ฟรี (พร้อม HTTPS)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SSL Certificate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ฟรี (GitHub Pages จัดให้)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อุปกรณ์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ใช้มือถือที่มีอยู่แล้ว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ค่า license/ค่าบำรุงรักษา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 w:val="false"/>
                <w:bCs w:val="false"/>
                <w:sz w:val="32"/>
                <w:szCs w:val="32"/>
              </w:rPr>
              <w:t xml:space="preserve">ไม่มี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ngsana New" w:cs="Angsana New" w:eastAsia="Angsana New" w:hAnsi="Angsana New"/>
                <w:b/>
                <w:bCs/>
                <w:sz w:val="32"/>
                <w:szCs w:val="32"/>
              </w:rPr>
              <w:t xml:space="preserve">รวมต้นทุนต่อเดือน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ngsana New" w:cs="Angsana New" w:eastAsia="Angsana New" w:hAnsi="Angsana New"/>
                <w:b/>
                <w:bCs/>
                <w:sz w:val="32"/>
                <w:szCs w:val="32"/>
              </w:rPr>
              <w:t xml:space="preserve">0 บาท</w:t>
            </w:r>
          </w:p>
        </w:tc>
      </w:tr>
    </w:tbl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เมื่อเปรียบเทียบกับระบบ Telemedicine ที่มีต้นทุนหลักแสนถึงหลักล้านบาท PT-Medical System จึงเป็นทางเลือกที่เหมาะสมที่สุดสำหรับหน่วยปฏิบัติการที่มีงบประมาณจำกัด และด้วยต้นทุนที่เป็นศูนย์ ทำให้ไม่มีอุปสรรคด้านงบประมาณในการขยายผลไปยังหน่วยอื่น ๆ</w:t>
      </w:r>
    </w:p>
    <w:p>
      <w:pPr>
        <w:pStyle w:val="Heading1"/>
        <w:pageBreakBefore/>
        <w:spacing w:after="200" w:before="360"/>
      </w:pPr>
      <w:r>
        <w:rPr>
          <w:rFonts w:ascii="Angsana New" w:cs="Angsana New" w:eastAsia="Angsana New" w:hAnsi="Angsana New"/>
          <w:b/>
          <w:bCs/>
          <w:sz w:val="36"/>
          <w:szCs w:val="36"/>
        </w:rPr>
        <w:t xml:space="preserve">บทที่ 5 สรุปผลและข้อเสนอแนะ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5.1 สรุปผล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PT-Medical System เป็นนวัตกรรมที่ถูกพัฒนาขึ้นเพื่อแก้ปัญหาช่องว่างระหว่างระบบ Telemedicine ที่มีราคาสูงกับระบบกระดาษที่ขาดประสิทธิภาพ โดยเฉพาะสำหรับทีมกู้ชีพและหน่วยปฏิบัติการแพทย์ที่มีงบประมาณจำกัด ด้วยต้นทุนการดำเนินการ 0 บาทต่อเดือน ระบบสามารถใช้งานได้ทันทีบนมือถือที่ทีมกู้ชีพมีอยู่แล้ว ผ่าน Web Browser โดยไม่ต้องติดตั้งแอปพลิเคชันเพิ่มเติม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ระบบมีคุณสมบัติสำคัญดังนี้: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บันทึกข้อมูลเคส Transport ได้ครบถ้วน ครอบคลุมข้อมูลผู้ป่วย สัญญาณชีพ การรักษา เส้นทาง พร้อมพิมพ์ใบส่งตัวจากมือถือ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Digital Consent ที่มี audit trail ครบถ้วน ถูกต้องตามกฎหมาย รองรับ 4 ภาษา (ไทย/อังกฤษ/จีน/เมียนมาร์) และ PDPA ไม่มีการลบข้อมูลออกจากฐานข้อมูล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Location Tracking บันทึกพิกัด GPS จุดเกิดเหตุ จุดรับ และปลายทาง รองรับค้นหาสถานที่ ปักหมุด และแชร์ตำแหน่ง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Monitor Dashboard ให้ผู้บริหารและแพทย์ที่ปรึกษาเห็นข้อมูลเคสแบบ Real-time สามารถ consult ได้ทันทีโดยเห็นข้อมูลจริง ไม่ใช่แค่ฟังคำบอกเล่า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First Aid Dashboard รวมข้อมูลทุกจุดให้บริการในที่เดียว ลดเวลาจัดทำสถิติจากหลายชั่วโมงเป็นทันที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• ลดการใช้กระดาษเฉลี่ย 2 แผ่นต่อเคส คาดว่าลดได้หลายร้อยแผ่นตลอดระยะดำเนินงาน 10 เดือน (ตัวเลขรวมจะสรุปเมื่อสิ้นสุดระยะดำเนินงาน ธันวาคม 2569)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จากการดำเนินงานในหน่วยปฏิบัติการแพทย์ภาคเอกชน 2 แห่ง ได้แก่ บจก.ทรัพย์วิไล เมดิคอล (ALS นครสวรรค์) และ The Good Ambulance (BLS กรุงเทพมหานคร) ตลอดระยะมีนาคม–ธันวาคม 2569 (10 เดือน) ระบบสามารถรองรับภารกิจผสมทั้งการลำเลียง/ส่งต่อ การออกหน่วยปฐมพยาบาล และการตอบสนองเหตุฉุกเฉินได้จริงในสภาพการปฏิบัติงานของหน่วยเอกชน โดยตัวเลขสรุปจำนวนเคสลำเลียง/ส่งต่อ First Aid Events และผู้ป่วย First Aid จะรายงานเมื่อสิ้นสุดระยะดำเนินงาน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5.2 ข้อจำกัด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จากการทดสอบใช้งาน พบข้อจำกัดของระบบดังต่อไปนี้: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1) ระบบต้องการสัญญาณอินเทอร์เน็ตในการใช้งาน แม้จะมี offline capability บางส่วน เช่น การกรอกข้อมูลเบื้องต้น แต่การบันทึกข้อมูลลงฐานข้อมูลและการอัปเดต Dashboard ต้องใช้อินเทอร์เน็ต ในพื้นที่ที่สัญญาณไม่เสถียร เช่น พื้นที่ห่างไกล อุโมงค์ หรือชั้นใต้ดิน อาจไม่สามารถใช้งานได้เต็มประสิทธิภาพ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2) ระยะดำเนินงาน 10 เดือน (มีนาคม–ธันวาคม 2569) ยังไม่เพียงพอสำหรับการประเมินผลระยะยาวเกิน 1 ปี โดยเฉพาะในด้านความเสถียรของระบบตลอดฤดูกาล การรับมือกับข้อมูลสะสมจำนวนมาก และพฤติกรรมการใช้งานของผู้ใช้เมื่อคุ้นเคยกับระบบเต็มรูปแบบ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3) จำนวนหน่วยปฏิบัติการที่ทดสอบมีเพียง 2 หน่วย (ALS นครสวรรค์ + BLS กรุงเทพฯ) ซึ่งเป็นหน่วยภาคเอกชนทั้งคู่ ควรขยายการทดสอบไปยังหน่วยปฏิบัติการที่หลากหลายมากขึ้น รวมถึงหน่วยของมูลนิธิและองค์กรปกครองส่วนท้องถิ่น เพื่อเพิ่มความน่าเชื่อถือของผลการศึกษาและรองรับบริบทพื้นที่ที่หลากหลาย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4) การยอมรับและการใช้งาน Digital Consent ของทีมกู้ชีพอาจมีอัตราต่ำในช่วงแรก เนื่องจากทีมยังไม่คุ้นเคยกับระบบใหม่ จำเป็นต้องมีการอบรมและสร้างความเชื่อมั่นเพิ่มเติมว่า consent ดิจิทัลมีผลทางกฎหมายเทียบเท่ากระดาษ (อัตราการใช้งานจริงจะสรุปเมื่อสิ้นสุดระยะดำเนินงาน)</w:t>
      </w:r>
    </w:p>
    <w:p>
      <w:pPr>
        <w:spacing w:after="120" w:before="240"/>
      </w:pPr>
      <w:r>
        <w:rPr>
          <w:rFonts w:ascii="Angsana New" w:cs="Angsana New" w:eastAsia="Angsana New" w:hAnsi="Angsana New"/>
          <w:b/>
          <w:bCs/>
          <w:sz w:val="34"/>
          <w:szCs w:val="34"/>
        </w:rPr>
        <w:t xml:space="preserve">5.3 ข้อเสนอแนะ</w:t>
      </w:r>
    </w:p>
    <w:p>
      <w:pPr>
        <w:spacing w:after="120" w:line="276"/>
        <w:ind w:firstLine="720"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จากผลการดำเนินงานและข้อจำกัดที่พบ ผู้ศึกษามีข้อเสนอแนะดังนี้: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1) ขยายการทดสอบไปยังหน่วยปฏิบัติการแพทย์อื่น ๆ ที่มีบริบทหลากหลาย เช่น หน่วยของมูลนิธิ หน่วยของ อปท. และหน่วยในต่างจังหวัด เพื่อเก็บข้อมูลที่ครอบคลุมและเพิ่มความน่าเชื่อถือ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2) พัฒนา offline mode ให้สมบูรณ์ยิ่งขึ้น โดยใช้ Service Worker และ IndexedDB เก็บข้อมูลในเครื่องก่อน แล้ว sync ขึ้น server เมื่อมีสัญญาณอินเทอร์เน็ต เพื่อรองรับการใช้งานในพื้นที่ที่สัญญาณไม่เสถียร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3) ระบบนี้ออกแบบเป็นเครื่องมือภายในของหน่วยเอกชนและปัจจุบันไม่ได้เชื่อมต่อกับระบบ ITEMS 4.0 ของ สพฉ. ข้อเสนอแนะคือควรพัฒนา API เพื่อส่งออกข้อมูลตามโครงสร้างมาตรฐาน เผื่อในอนาคตเมื่อ สพฉ. เปิดแนวทางให้หน่วยเอกชนส่งข้อมูลเข้าระบบกลางได้ จะสามารถส่งข้อมูลเคสได้โดยอัตโนมัติ ลดภาระการกรอกข้อมูลซ้ำ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4) จัดอบรมทีมกู้ชีพเกี่ยวกับการใช้ Digital Consent ให้มากขึ้น เพื่อเพิ่มอัตราการใช้งานและสร้างความเชื่อมั่นว่า consent ดิจิทัลมีผลทางกฎหมายเทียบเท่ากระดาษ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5) พัฒนาระบบ Milestone-based GPS Tracking โดยแยกเป็น section ต่างหากจาก codebase หลัก (เช่น gps.html, gps.js) เพื่อไม่กระทบโมดูลที่ใช้ร่วมกันระหว่างหน่วยปฏิบัติการ หน่วยใดต้องการใช้ก็เปิด section GPS ได้ หน่วยใดไม่ใช้ก็ไม่ได้รับผลกระทบ ระบบจะบันทึกพิกัด GPS อัตโนมัติที่จุดสำคัญของเคส (เปิดเคส, รับผู้ป่วย, ถึงโรงพยาบาล, ปิดเคส) โดยใช้ Foreground Geolocation API ของ browser ไม่ต้องติดตั้งแอปเพิ่ม ทำงานได้ทั้ง Android/iOS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6) เนื่องจากต้นทุนเป็นศูนย์ ระบบสามารถขยายผลไปยังหน่วยปฏิบัติการทั่วประเทศได้โดยไม่มีอุปสรรคด้านงบประมาณ หากได้รับการสนับสนุนจาก สพฉ. ในการเผยแพร่และแนะนำระบบ จะสามารถช่วยยกระดับการจัดการข้อมูลของทีมกู้ชีพทั่วประเทศได้อย่างรวดเร็ว</w:t>
      </w:r>
    </w:p>
    <w:p>
      <w:pPr>
        <w:pStyle w:val="Heading1"/>
        <w:pageBreakBefore/>
        <w:spacing w:after="200" w:before="360"/>
      </w:pPr>
      <w:r>
        <w:rPr>
          <w:rFonts w:ascii="Angsana New" w:cs="Angsana New" w:eastAsia="Angsana New" w:hAnsi="Angsana New"/>
          <w:b/>
          <w:bCs/>
          <w:sz w:val="36"/>
          <w:szCs w:val="36"/>
        </w:rPr>
        <w:t xml:space="preserve">เอกสารอ้างอิง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พระราชบัญญัติการแพทย์ฉุกเฉิน พ.ศ. 2551. ราชกิจจานุเบกษา เล่ม 125 ตอนที่ 44 ก.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พระราชบัญญัติว่าด้วยธุรกรรมทางอิเล็กทรอนิกส์ พ.ศ. 2544 และที่แก้ไขเพิ่มเติม.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พระราชบัญญัติคุ้มครองข้อมูลส่วนบุคคล พ.ศ. 2562 (PDPA). ราชกิจจานุเบกษา เล่ม 136 ตอนที่ 69 ก.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คณะกรรมการการแพทย์ฉุกเฉิน. (2564). ประกาศ กพฉ. เรื่อง หลักเกณฑ์และเงื่อนไขเกี่ยวกับการปฏิบัติหน้าที่ และการกำกับดูแลหน่วยปฏิบัติการแพทย์. ราชกิจจานุเบกษา เล่ม 138 ตอนพิเศษ 291 ง, 26 พฤศจิกายน 2564.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สถาบันการแพทย์ฉุกเฉินแห่งชาติ. (2567). คู่มือแนวทางปฏิบัติตามประกาศคณะกรรมการการแพทย์ฉุกเฉิน เรื่อง หลักเกณฑ์และเงื่อนไขเกี่ยวกับการปฏิบัติหน้าที่และการกำกับดูแลหน่วยปฏิบัติการแพทย์ พ.ศ. 2564 (ฉบับปรับปรุง ครั้งที่ 1 พ.ศ. 2567). พิมพ์ครั้งที่ 2 พฤศจิกายน 2567.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คณะกรรมการการแพทย์ฉุกเฉิน. (2567). ประกาศ กพฉ. เรื่อง หลักเกณฑ์และเงื่อนไขเกี่ยวกับการปฏิบัติหน้าที่ และการกำกับดูแลการปฏิบัติงานของผู้ปฏิบัติการ พ.ศ. 2567. ราชกิจจานุเบกษา เล่ม 141 ตอนพิเศษ 337 ง, 9 ธันวาคม 2567.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คณะกรรมการการแพทย์ฉุกเฉิน. (2566). ประกาศ กพฉ. เรื่อง ประเภท ระดับ อำนาจหน้าที่ ขอบเขต ความรับผิดชอบ หรือข้อจำกัดของผู้ปฏิบัติการในการปฏิบัติการฉุกเฉินตามคำสั่งการแพทย์หรือการอำนวยการ พ.ศ. 2566. ราชกิจจานุเบกษา เล่ม 140 ตอนพิเศษ 165 ง, 10 กรกฎาคม 2566.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คณะกรรมการการแพทย์ฉุกเฉิน. (2565). ประกาศ กพฉ. เรื่อง หลักเกณฑ์และเงื่อนไขเกี่ยวกับการปฏิบัติหน้าที่และการกำกับดูแลหน่วยปฏิบัติการอำนวยการ พ.ศ. 2565.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คณะกรรมการการแพทย์ฉุกเฉิน. (2565). ประกาศ กพฉ. เรื่อง เกณฑ์มาตรฐานคุณวุฒิฉุกเฉินการแพทย์ (มคฉ.1) พ.ศ. 2565.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คณะกรรมการการแพทย์ฉุกเฉิน. (2563). ข้อบังคับ กพฉ. ว่าด้วยการกำหนดผู้ปฏิบัติการ การรับรององค์กรและหลักสูตรการศึกษาหรือฝึกอบรมผู้ปฏิบัติการ และการให้ประกาศนียบัตรหรือเครื่องหมายวิทยฐานะ พ.ศ. 2563 และที่แก้ไขเพิ่มเติม.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สถาบันการแพทย์ฉุกเฉินแห่งชาติ. (2566). แผนหลักการแพทย์ฉุกเฉินแห่งชาติ ฉบับที่ 4 (พ.ศ. 2566–2570).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สถาบันการแพทย์ฉุกเฉินแห่งชาติ. (2569). แผนวิจัยและนวัตกรรมระบบการแพทย์ฉุกเฉิน ประจำปีงบประมาณ 2569.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Merchant, R. M., et al. (2020). Part 1: Executive Summary: 2020 American Heart Association Guidelines for CPR and Emergency Cardiovascular Care. Circulation, 142(Suppl 2), S337–S357.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Perman, S. M., et al. (2025). Part 1: Executive Summary: 2025 American Heart Association Guidelines for CPR and Emergency Cardiovascular Care. Circulation.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National Association of Emergency Medical Technicians. (2023). PHTLS: Prehospital Trauma Life Support (10th ed.). Jones &amp; Bartlett Learning.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National Association of Emergency Medical Technicians. (2024). AMLS: Advanced Medical Life Support (4th ed.). Jones &amp; Bartlett Learning.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World Health Organization. (2019). WHO guideline: recommendations on digital interventions for health system strengthening. Geneva: WHO.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Supabase Documentation. Available at: https://supabase.com/docs</w:t>
      </w:r>
    </w:p>
    <w:p>
      <w:pPr>
        <w:spacing w:after="120" w:line="276"/>
        <w:ind/>
        <w:jc w:val="left"/>
      </w:pPr>
      <w:r>
        <w:rPr>
          <w:rFonts w:ascii="Angsana New" w:cs="Angsana New" w:eastAsia="Angsana New" w:hAnsi="Angsana New"/>
          <w:sz w:val="32"/>
          <w:szCs w:val="32"/>
        </w:rPr>
        <w:t xml:space="preserve">MDN Web Docs. Progressive Web Apps (PWAs). Available at: https://developer.mozilla.org/en-US/docs/Web/Progressive_web_apps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ngsana New" w:cs="Angsana New" w:eastAsia="Angsana New" w:hAnsi="Angsana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ngsana New" w:cs="Angsana New" w:eastAsia="Angsana New" w:hAnsi="Angsana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ngsana New" w:cs="Angsana New" w:eastAsia="Angsana New" w:hAnsi="Angsana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ngsana New" w:cs="Angsana New" w:eastAsia="Angsana New" w:hAnsi="Angsana New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2026-04-16T02:08:33.044Z</dcterms:created>
  <dcterms:modified xsi:type="dcterms:W3CDTF">2026-04-16T02:08:33.045Z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