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935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9"/>
        <w:gridCol w:w="4536"/>
      </w:tblGrid>
      <w:tr>
        <w:trPr>
          <w:trHeight w:val="2551" w:hRule="exact"/>
        </w:trPr>
        <w:tc>
          <w:tcPr>
            <w:tcW w:w="4819" w:type="dxa"/>
          </w:tcPr>
          <w:p>
            <w:pPr>
              <w:spacing w:after="80"/>
            </w:pPr>
            <w:r>
              <w:rPr>
                <w:sz w:val="14"/>
                <w:szCs w:val="14"/>
                <w:u w:val="single"/>
              </w:rPr>
              <w:t xml:space="preserve">Pixelwerk Studio UG · Hafenweg 12 · 00000 Beispielhausen</w:t>
            </w:r>
          </w:p>
          <w:p>
            <w:r>
              <w:t xml:space="preserve">Bäckerei Sonnenkorn GmbH</w:t>
              <w:br/>
              <w:t xml:space="preserve">Frau Petra Sommer</w:t>
              <w:br/>
              <w:t xml:space="preserve">Marktstraße 3</w:t>
              <w:br/>
              <w:t xml:space="preserve">00000 Musterstadt</w:t>
            </w:r>
          </w:p>
        </w:tc>
        <w:tc>
          <w:tcPr>
            <w:tcW w:w="4536" w:type="dxa"/>
          </w:tcPr>
          <w:p>
            <w:pPr>
              <w:tabs>
                <w:tab w:val="left" w:pos="1700"/>
              </w:tabs>
            </w:pPr>
            <w:r>
              <w:rPr>
                <w:sz w:val="18"/>
                <w:szCs w:val="18"/>
              </w:rPr>
              <w:t xml:space="preserve">Rechnungsnummer:</w:t>
              <w:tab/>
              <w:t xml:space="preserve">2026-0412</w:t>
            </w:r>
          </w:p>
          <w:p>
            <w:pPr>
              <w:tabs>
                <w:tab w:val="left" w:pos="1700"/>
              </w:tabs>
            </w:pPr>
            <w:r>
              <w:rPr>
                <w:sz w:val="18"/>
                <w:szCs w:val="18"/>
              </w:rPr>
              <w:t xml:space="preserve">Kundennummer:</w:t>
              <w:tab/>
              <w:t xml:space="preserve">10058</w:t>
            </w:r>
          </w:p>
          <w:p>
            <w:pPr>
              <w:tabs>
                <w:tab w:val="left" w:pos="1700"/>
              </w:tabs>
            </w:pPr>
            <w:r>
              <w:rPr>
                <w:sz w:val="18"/>
                <w:szCs w:val="18"/>
              </w:rPr>
              <w:t xml:space="preserve">Datum:</w:t>
              <w:tab/>
              <w:t xml:space="preserve">12.03.2026</w:t>
            </w:r>
          </w:p>
          <w:p>
            <w:pPr>
              <w:tabs>
                <w:tab w:val="left" w:pos="1700"/>
              </w:tabs>
            </w:pPr>
            <w:r>
              <w:rPr>
                <w:sz w:val="18"/>
                <w:szCs w:val="18"/>
              </w:rPr>
              <w:t xml:space="preserve">Leistungszeitraum:</w:t>
              <w:tab/>
              <w:t xml:space="preserve">03/2026</w:t>
            </w:r>
          </w:p>
        </w:tc>
      </w:tr>
    </w:tbl>
    <w:p>
      <w:pPr>
        <w:spacing w:before="360" w:after="160"/>
      </w:pPr>
      <w:r>
        <w:rPr>
          <w:b/>
          <w:bCs/>
          <w:sz w:val="28"/>
          <w:szCs w:val="28"/>
        </w:rPr>
        <w:t xml:space="preserve">Rechnung</w:t>
      </w:r>
    </w:p>
    <w:p>
      <w:pPr>
        <w:spacing w:after="120"/>
      </w:pPr>
      <w:r>
        <w:t xml:space="preserve">Sehr geehrte Frau Sommer,</w:t>
      </w:r>
    </w:p>
    <w:p>
      <w:pPr>
        <w:spacing w:after="160"/>
      </w:pPr>
      <w:r>
        <w:t xml:space="preserve">für unsere Leistungen im März 2026 erlauben wir uns, wie folgt zu berechnen:</w:t>
      </w:r>
    </w:p>
    <w:tbl>
      <w:tblPr>
        <w:tblW w:w="895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700"/>
        <w:gridCol w:w="4400"/>
        <w:gridCol w:w="1000"/>
        <w:gridCol w:w="1300"/>
        <w:gridCol w:w="1550"/>
      </w:tblGrid>
      <w:tr>
        <w:tc>
          <w:tcPr>
            <w:tcW w:w="700" w:type="dxa"/>
            <w:tcBorders>
              <w:bottom w:val="single" w:sz="8" w:space="0" w:color="000000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Pos.</w:t>
            </w:r>
          </w:p>
        </w:tc>
        <w:tc>
          <w:tcPr>
            <w:tcW w:w="4400" w:type="dxa"/>
            <w:tcBorders>
              <w:bottom w:val="single" w:sz="8" w:space="0" w:color="000000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Bezeichnung</w:t>
            </w:r>
          </w:p>
        </w:tc>
        <w:tc>
          <w:tcPr>
            <w:tcW w:w="1000" w:type="dxa"/>
            <w:tcBorders>
              <w:bottom w:val="single" w:sz="8" w:space="0" w:color="000000"/>
            </w:tcBorders>
          </w:tcPr>
          <w:p>
            <w:pPr>
              <w:jc w:val="right"/>
            </w:pPr>
            <w:r>
              <w:rPr>
                <w:b/>
                <w:bCs/>
              </w:rPr>
              <w:t xml:space="preserve">Menge</w:t>
            </w:r>
          </w:p>
        </w:tc>
        <w:tc>
          <w:tcPr>
            <w:tcW w:w="1300" w:type="dxa"/>
            <w:tcBorders>
              <w:bottom w:val="single" w:sz="8" w:space="0" w:color="000000"/>
            </w:tcBorders>
          </w:tcPr>
          <w:p>
            <w:pPr>
              <w:jc w:val="right"/>
            </w:pPr>
            <w:r>
              <w:rPr>
                <w:b/>
                <w:bCs/>
              </w:rPr>
              <w:t xml:space="preserve">Einzelpreis</w:t>
            </w:r>
          </w:p>
        </w:tc>
        <w:tc>
          <w:tcPr>
            <w:tcW w:w="1550" w:type="dxa"/>
            <w:tcBorders>
              <w:bottom w:val="single" w:sz="8" w:space="0" w:color="000000"/>
            </w:tcBorders>
          </w:tcPr>
          <w:p>
            <w:pPr>
              <w:jc w:val="right"/>
            </w:pPr>
            <w:r>
              <w:rPr>
                <w:b/>
                <w:bCs/>
              </w:rPr>
              <w:t xml:space="preserve">Gesamt</w:t>
            </w:r>
          </w:p>
        </w:tc>
      </w:tr>
      <w:tr>
        <w:tc>
          <w:tcPr>
            <w:tcW w:w="700" w:type="dxa"/>
          </w:tcPr>
          <w:p>
            <w:r>
              <w:t xml:space="preserve">1</w:t>
            </w:r>
          </w:p>
        </w:tc>
        <w:tc>
          <w:tcPr>
            <w:tcW w:w="4400" w:type="dxa"/>
          </w:tcPr>
          <w:p>
            <w:r>
              <w:t xml:space="preserve">Website-Pflege, Pauschale März 2026</w:t>
            </w:r>
          </w:p>
        </w:tc>
        <w:tc>
          <w:tcPr>
            <w:tcW w:w="1000" w:type="dxa"/>
          </w:tcPr>
          <w:p>
            <w:pPr>
              <w:jc w:val="right"/>
            </w:pPr>
            <w:r>
              <w:t xml:space="preserve">1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1.450,00 €</w:t>
            </w:r>
          </w:p>
        </w:tc>
        <w:tc>
          <w:tcPr>
            <w:tcW w:w="1550" w:type="dxa"/>
          </w:tcPr>
          <w:p>
            <w:pPr>
              <w:jc w:val="right"/>
            </w:pPr>
            <w:r>
              <w:t xml:space="preserve">1.450,00 €</w:t>
            </w:r>
          </w:p>
        </w:tc>
      </w:tr>
      <w:tr>
        <w:tc>
          <w:tcPr>
            <w:tcW w:w="700" w:type="dxa"/>
          </w:tcPr>
          <w:p>
            <w:r>
              <w:t xml:space="preserve">2</w:t>
            </w:r>
          </w:p>
        </w:tc>
        <w:tc>
          <w:tcPr>
            <w:tcW w:w="4400" w:type="dxa"/>
          </w:tcPr>
          <w:p>
            <w:r>
              <w:t xml:space="preserve">Fotoproduktion Produktbilder (halber Tag)</w:t>
            </w:r>
          </w:p>
        </w:tc>
        <w:tc>
          <w:tcPr>
            <w:tcW w:w="1000" w:type="dxa"/>
          </w:tcPr>
          <w:p>
            <w:pPr>
              <w:jc w:val="right"/>
            </w:pPr>
            <w:r>
              <w:t xml:space="preserve">1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480,00 €</w:t>
            </w:r>
          </w:p>
        </w:tc>
        <w:tc>
          <w:tcPr>
            <w:tcW w:w="1550" w:type="dxa"/>
          </w:tcPr>
          <w:p>
            <w:pPr>
              <w:jc w:val="right"/>
            </w:pPr>
            <w:r>
              <w:t xml:space="preserve">480,00 €</w:t>
            </w:r>
          </w:p>
        </w:tc>
      </w:tr>
      <w:tr>
        <w:tc>
          <w:tcPr>
            <w:tcW w:w="700" w:type="dxa"/>
          </w:tcPr>
          <w:p>
            <w:r>
              <w:t xml:space="preserve">3</w:t>
            </w:r>
          </w:p>
        </w:tc>
        <w:tc>
          <w:tcPr>
            <w:tcW w:w="4400" w:type="dxa"/>
          </w:tcPr>
          <w:p>
            <w:r>
              <w:t xml:space="preserve">Anpassung Bestellformular</w:t>
            </w:r>
          </w:p>
        </w:tc>
        <w:tc>
          <w:tcPr>
            <w:tcW w:w="1000" w:type="dxa"/>
          </w:tcPr>
          <w:p>
            <w:pPr>
              <w:jc w:val="right"/>
            </w:pPr>
            <w:r>
              <w:t xml:space="preserve">3,5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95,00 €</w:t>
            </w:r>
          </w:p>
        </w:tc>
        <w:tc>
          <w:tcPr>
            <w:tcW w:w="1550" w:type="dxa"/>
          </w:tcPr>
          <w:p>
            <w:pPr>
              <w:jc w:val="right"/>
            </w:pPr>
            <w:r>
              <w:t xml:space="preserve">332,50 €</w:t>
            </w:r>
          </w:p>
        </w:tc>
      </w:tr>
      <w:tr>
        <w:tc>
          <w:tcPr>
            <w:tcW w:w="700" w:type="dxa"/>
          </w:tcPr>
          <w:p>
            <w:r>
              <w:t xml:space="preserve">4</w:t>
            </w:r>
          </w:p>
        </w:tc>
        <w:tc>
          <w:tcPr>
            <w:tcW w:w="4400" w:type="dxa"/>
          </w:tcPr>
          <w:p>
            <w:r>
              <w:t xml:space="preserve">Hosting-Paket „Business“, Quartal</w:t>
            </w:r>
          </w:p>
        </w:tc>
        <w:tc>
          <w:tcPr>
            <w:tcW w:w="1000" w:type="dxa"/>
          </w:tcPr>
          <w:p>
            <w:pPr>
              <w:jc w:val="right"/>
            </w:pPr>
            <w:r>
              <w:t xml:space="preserve">1</w:t>
            </w:r>
          </w:p>
        </w:tc>
        <w:tc>
          <w:tcPr>
            <w:tcW w:w="1300" w:type="dxa"/>
          </w:tcPr>
          <w:p>
            <w:pPr>
              <w:jc w:val="right"/>
            </w:pPr>
            <w:r>
              <w:t xml:space="preserve">87,00 €</w:t>
            </w:r>
          </w:p>
        </w:tc>
        <w:tc>
          <w:tcPr>
            <w:tcW w:w="1550" w:type="dxa"/>
          </w:tcPr>
          <w:p>
            <w:pPr>
              <w:jc w:val="right"/>
            </w:pPr>
            <w:r>
              <w:t xml:space="preserve">87,00 €</w:t>
            </w:r>
          </w:p>
        </w:tc>
      </w:tr>
    </w:tbl>
    <w:p>
      <w:pPr>
        <w:pBdr>
          <w:bottom w:val="single" w:sz="6" w:space="1" w:color="BFBFBF"/>
        </w:pBdr>
        <w:tabs>
          <w:tab w:val="right" w:pos="9355"/>
        </w:tabs>
        <w:spacing w:before="160"/>
      </w:pPr>
      <w:r>
        <w:t xml:space="preserve">Nettobetrag</w:t>
        <w:tab/>
        <w:t xml:space="preserve">2.349,50 €</w:t>
      </w:r>
    </w:p>
    <w:p>
      <w:pPr>
        <w:tabs>
          <w:tab w:val="right" w:pos="9355"/>
        </w:tabs>
      </w:pPr>
      <w:r>
        <w:t xml:space="preserve">zzgl. 19 % USt.</w:t>
        <w:tab/>
        <w:t xml:space="preserve">446,41 €</w:t>
      </w:r>
    </w:p>
    <w:p>
      <w:pPr>
        <w:pBdr>
          <w:bottom w:val="single" w:sz="6" w:space="1" w:color="000000"/>
        </w:pBdr>
        <w:tabs>
          <w:tab w:val="right" w:pos="9355"/>
        </w:tabs>
      </w:pPr>
      <w:r>
        <w:rPr>
          <w:b/>
          <w:bCs/>
        </w:rPr>
        <w:t xml:space="preserve">Rechnungsbetrag</w:t>
        <w:tab/>
        <w:t xml:space="preserve">2.795,91 €</w:t>
      </w:r>
    </w:p>
    <w:p>
      <w:pPr>
        <w:spacing w:before="240"/>
      </w:pPr>
      <w:r>
        <w:t xml:space="preserve">Bitte überweisen Sie den Betrag innerhalb von 14 Tagen ohne Abzug unter Angabe der Rechnungsnummer.</w:t>
      </w:r>
    </w:p>
    <w:p>
      <w:pPr>
        <w:spacing w:before="240"/>
      </w:pPr>
      <w:r>
        <w:t xml:space="preserve">Mit freundlichen Grüßen</w:t>
      </w:r>
    </w:p>
    <w:p>
      <w:pPr>
        <w:spacing w:before="360"/>
      </w:pPr>
      <w:r>
        <w:t xml:space="preserve">Pixelwerk Studio</w:t>
      </w:r>
    </w:p>
    <w:sectPr>
      <w:footerReference w:type="default" r:id="rId5"/>
      <w:pgSz w:w="11906" w:h="16838"/>
      <w:pgMar w:top="1531" w:right="1134" w:bottom="1134" w:left="1417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rlito"/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5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118"/>
      <w:gridCol w:w="3118"/>
      <w:gridCol w:w="3119"/>
    </w:tblGrid>
    <w:tr>
      <w:tc>
        <w:tcPr>
          <w:tcW w:w="3118" w:type="dxa"/>
        </w:tcPr>
        <w:p>
          <w:r>
            <w:rPr>
              <w:color w:val="595959"/>
              <w:sz w:val="14"/>
              <w:szCs w:val="14"/>
            </w:rPr>
            <w:t xml:space="preserve">Pixelwerk Studio UG (haftungsbeschränkt)</w:t>
            <w:br/>
            <w:t xml:space="preserve">Hafenweg 12, 00000 Beispielhausen</w:t>
          </w:r>
        </w:p>
      </w:tc>
      <w:tc>
        <w:tcPr>
          <w:tcW w:w="3118" w:type="dxa"/>
        </w:tcPr>
        <w:p>
          <w:r>
            <w:rPr>
              <w:color w:val="595959"/>
              <w:sz w:val="14"/>
              <w:szCs w:val="14"/>
            </w:rPr>
            <w:t xml:space="preserve">Beispielbank</w:t>
            <w:br/>
            <w:t xml:space="preserve">IBAN DE00 0000 0000 0000 0000 00</w:t>
            <w:br/>
            <w:t xml:space="preserve">BIC BEISDEXXXXX</w:t>
          </w:r>
        </w:p>
      </w:tc>
      <w:tc>
        <w:tcPr>
          <w:tcW w:w="3119" w:type="dxa"/>
        </w:tcPr>
        <w:p>
          <w:r>
            <w:rPr>
              <w:color w:val="595959"/>
              <w:sz w:val="14"/>
              <w:szCs w:val="14"/>
            </w:rPr>
            <w:t xml:space="preserve">Amtsgericht Beispielhausen HRB 00000</w:t>
            <w:br/>
            <w:t xml:space="preserve">USt-IdNr. DE000000000</w:t>
          </w:r>
        </w:p>
      </w:tc>
    </w:tr>
  </w:tbl>
  <w:p/>
</w:ftr>
</file>

<file path=word/numbering.xml><?xml version="1.0" encoding="utf-8"?>
<w:numbering xmlns:w="http://schemas.openxmlformats.org/wordprocessingml/2006/main">
  <w:abstractNum w:abstractNumId="1">
    <w:nsid w:val="4A3B2C11"/>
    <w:multiLevelType w:val="hybridMultilevel"/>
    <w:lvl w:ilvl="0">
      <w:start w:val="1"/>
      <w:numFmt w:val="bullet"/>
      <w:lvlText w:val="•"/>
      <w:lvlJc w:val="left"/>
      <w:pPr>
        <w:ind w:left="360" w:hanging="360"/>
      </w:pPr>
    </w:lvl>
    <w:lvl w:ilvl="1">
      <w:start w:val="1"/>
      <w:numFmt w:val="bullet"/>
      <w:lvlText w:val="–"/>
      <w:lvlJc w:val="left"/>
      <w:pPr>
        <w:ind w:left="720" w:hanging="360"/>
      </w:pPr>
    </w:lvl>
  </w:abstractNum>
  <w:abstractNum w:abstractNumId="2">
    <w:nsid w:val="4A3B2C12"/>
    <w:multiLevelType w:val="hybridMultilevel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3">
    <w:nsid w:val="4A3B2C13"/>
    <w:multiLevelType w:val="hybridMultilevel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1134" w:hanging="567"/>
      </w:pPr>
    </w:lvl>
  </w:abstractNum>
  <w:abstractNum w:abstractNumId="4">
    <w:nsid w:val="4A3B2C14"/>
    <w:multiLevelType w:val="hybridMultilevel"/>
    <w:lvl w:ilvl="0">
      <w:start w:val="1"/>
      <w:numFmt w:val="decimal"/>
      <w:lvlText w:val="[%1]"/>
      <w:lvlJc w:val="left"/>
      <w:pPr>
        <w:ind w:left="567" w:hanging="567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de-DE" w:eastAsia="en-US" w:bidi="ar-SA"/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="Carlito" w:hAnsi="Carlito" w:eastAsia="Carlito" w:cs="Carlito"/>
        <w:sz w:val="20"/>
        <w:szCs w:val="20"/>
        <w:lang w:val="de-DE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rFonts w:ascii="Carlito" w:hAnsi="Carlito" w:cs="Carlito"/>
      <w:b/>
      <w:bCs/>
      <w:sz w:val="26"/>
      <w:szCs w:val="26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160" w:after="40"/>
      <w:outlineLvl w:val="1"/>
    </w:pPr>
    <w:rPr>
      <w:rFonts w:ascii="Carlito" w:hAnsi="Carlito" w:cs="Carlito"/>
      <w:b/>
      <w:bCs/>
      <w:sz w:val="22"/>
      <w:szCs w:val="22"/>
    </w:rPr>
  </w:style>
  <w:style w:type="paragraph" w:styleId="Title">
    <w:name w:val="Title"/>
    <w:basedOn w:val="Normal"/>
    <w:next w:val="Normal"/>
    <w:uiPriority w:val="9"/>
    <w:qFormat/>
    <w:pPr>
      <w:keepNext/>
      <w:keepLines/>
      <w:spacing w:before="0" w:after="120"/>
    </w:pPr>
    <w:rPr>
      <w:rFonts w:ascii="Carlito" w:hAnsi="Carlito" w:cs="Carlito"/>
      <w:b/>
      <w:bCs/>
      <w:sz w:val="44"/>
      <w:szCs w:val="44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noteText">
    <w:name w:val="footnote text"/>
    <w:basedOn w:val="Normal"/>
    <w:uiPriority w:val="99"/>
    <w:semiHidden/>
    <w:unhideWhenUsed/>
    <w:rPr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character" w:styleId="Hyperlink">
    <w:name w:val="Hyperlink"/>
    <w:uiPriority w:val="99"/>
    <w:semiHidden/>
    <w:unhideWhenUsed/>
    <w:rPr>
      <w:color w:val="0563C1"/>
      <w:u w:val="single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invoice-de-open</dc:title>
  <dc:description>German invoice in the DIN 5008 manner: a return line in 7 pt underlined over the address field, an info block on tabs, both in a table row of exact height, an item table with bottom borders on the header cells only, totals on right tabs, a three-column footer table; Calibri 10, A4</dc:description>
  <dc:creator>Officewright</dc:creator>
  <cp:lastModifiedBy>Officewright</cp:lastModifiedBy>
  <dcterms:created xsi:type="dcterms:W3CDTF">2026-10-13T00:00:00Z</dcterms:created>
  <dcterms:modified xsi:type="dcterms:W3CDTF">2026-10-13T00:00:00Z</dcterms:modified>
</cp:coreProperties>
</file>