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Calibri 8 pt, superscript then subscript: </w:t>
      </w:r>
      <w:r>
        <w:rPr>
          <w:rFonts w:ascii="Calibri" w:hAnsi="Calibri" w:eastAsia="Calibri" w:cs="Calibri"/>
          <w:sz w:val="16"/>
          <w:szCs w:val="16"/>
        </w:rPr>
        <w:t xml:space="preserve">Base</w:t>
      </w:r>
      <w:r>
        <w:rPr>
          <w:rFonts w:ascii="Calibri" w:hAnsi="Calibri" w:eastAsia="Calibri" w:cs="Calibri"/>
          <w:sz w:val="16"/>
          <w:szCs w:val="16"/>
          <w:vertAlign w:val="superscript"/>
        </w:rPr>
        <w:t xml:space="preserve">123</w:t>
      </w:r>
      <w:r>
        <w:rPr>
          <w:rFonts w:ascii="Calibri" w:hAnsi="Calibri" w:eastAsia="Calibri" w:cs="Calibri"/>
          <w:sz w:val="16"/>
          <w:szCs w:val="16"/>
        </w:rPr>
        <w:t xml:space="preserve"> Base</w:t>
      </w:r>
      <w:r>
        <w:rPr>
          <w:rFonts w:ascii="Calibri" w:hAnsi="Calibri" w:eastAsia="Calibri" w:cs="Calibri"/>
          <w:sz w:val="16"/>
          <w:szCs w:val="16"/>
          <w:vertAlign w:val="subscript"/>
        </w:rPr>
        <w:t xml:space="preserve">456</w:t>
      </w:r>
    </w:p>
    <w:p>
      <w:r>
        <w:t xml:space="preserve">Case 02: Calibri 8.5 pt, superscript then subscript: </w:t>
      </w:r>
      <w:r>
        <w:rPr>
          <w:rFonts w:ascii="Calibri" w:hAnsi="Calibri" w:eastAsia="Calibri" w:cs="Calibri"/>
          <w:sz w:val="17"/>
          <w:szCs w:val="17"/>
        </w:rPr>
        <w:t xml:space="preserve">Base</w:t>
      </w:r>
      <w:r>
        <w:rPr>
          <w:rFonts w:ascii="Calibri" w:hAnsi="Calibri" w:eastAsia="Calibri" w:cs="Calibri"/>
          <w:sz w:val="17"/>
          <w:szCs w:val="17"/>
          <w:vertAlign w:val="superscript"/>
        </w:rPr>
        <w:t xml:space="preserve">123</w:t>
      </w:r>
      <w:r>
        <w:rPr>
          <w:rFonts w:ascii="Calibri" w:hAnsi="Calibri" w:eastAsia="Calibri" w:cs="Calibri"/>
          <w:sz w:val="17"/>
          <w:szCs w:val="17"/>
        </w:rPr>
        <w:t xml:space="preserve"> Base</w:t>
      </w:r>
      <w:r>
        <w:rPr>
          <w:rFonts w:ascii="Calibri" w:hAnsi="Calibri" w:eastAsia="Calibri" w:cs="Calibri"/>
          <w:sz w:val="17"/>
          <w:szCs w:val="17"/>
          <w:vertAlign w:val="subscript"/>
        </w:rPr>
        <w:t xml:space="preserve">456</w:t>
      </w:r>
    </w:p>
    <w:p>
      <w:r>
        <w:t xml:space="preserve">Case 03: Calibri 9 pt, superscript then subscript: </w:t>
      </w:r>
      <w:r>
        <w:rPr>
          <w:rFonts w:ascii="Calibri" w:hAnsi="Calibri" w:eastAsia="Calibri" w:cs="Calibri"/>
          <w:sz w:val="18"/>
          <w:szCs w:val="18"/>
        </w:rPr>
        <w:t xml:space="preserve">Base</w:t>
      </w:r>
      <w:r>
        <w:rPr>
          <w:rFonts w:ascii="Calibri" w:hAnsi="Calibri" w:eastAsia="Calibri" w:cs="Calibri"/>
          <w:sz w:val="18"/>
          <w:szCs w:val="18"/>
          <w:vertAlign w:val="superscript"/>
        </w:rPr>
        <w:t xml:space="preserve">123</w:t>
      </w:r>
      <w:r>
        <w:rPr>
          <w:rFonts w:ascii="Calibri" w:hAnsi="Calibri" w:eastAsia="Calibri" w:cs="Calibri"/>
          <w:sz w:val="18"/>
          <w:szCs w:val="18"/>
        </w:rPr>
        <w:t xml:space="preserve"> Base</w:t>
      </w:r>
      <w:r>
        <w:rPr>
          <w:rFonts w:ascii="Calibri" w:hAnsi="Calibri" w:eastAsia="Calibri" w:cs="Calibri"/>
          <w:sz w:val="18"/>
          <w:szCs w:val="18"/>
          <w:vertAlign w:val="subscript"/>
        </w:rPr>
        <w:t xml:space="preserve">456</w:t>
      </w:r>
    </w:p>
    <w:p>
      <w:r>
        <w:t xml:space="preserve">Case 04: Calibri 9.5 pt, superscript then subscript: </w:t>
      </w:r>
      <w:r>
        <w:rPr>
          <w:rFonts w:ascii="Calibri" w:hAnsi="Calibri" w:eastAsia="Calibri" w:cs="Calibri"/>
          <w:sz w:val="19"/>
          <w:szCs w:val="19"/>
        </w:rPr>
        <w:t xml:space="preserve">Base</w:t>
      </w:r>
      <w:r>
        <w:rPr>
          <w:rFonts w:ascii="Calibri" w:hAnsi="Calibri" w:eastAsia="Calibri" w:cs="Calibri"/>
          <w:sz w:val="19"/>
          <w:szCs w:val="19"/>
          <w:vertAlign w:val="superscript"/>
        </w:rPr>
        <w:t xml:space="preserve">123</w:t>
      </w:r>
      <w:r>
        <w:rPr>
          <w:rFonts w:ascii="Calibri" w:hAnsi="Calibri" w:eastAsia="Calibri" w:cs="Calibri"/>
          <w:sz w:val="19"/>
          <w:szCs w:val="19"/>
        </w:rPr>
        <w:t xml:space="preserve"> Base</w:t>
      </w:r>
      <w:r>
        <w:rPr>
          <w:rFonts w:ascii="Calibri" w:hAnsi="Calibri" w:eastAsia="Calibri" w:cs="Calibri"/>
          <w:sz w:val="19"/>
          <w:szCs w:val="19"/>
          <w:vertAlign w:val="subscript"/>
        </w:rPr>
        <w:t xml:space="preserve">456</w:t>
      </w:r>
    </w:p>
    <w:p>
      <w:r>
        <w:t xml:space="preserve">Case 05: Calibri 10 pt, superscript then subscript: </w:t>
      </w:r>
      <w:r>
        <w:rPr>
          <w:rFonts w:ascii="Calibri" w:hAnsi="Calibri" w:eastAsia="Calibri" w:cs="Calibri"/>
          <w:sz w:val="20"/>
          <w:szCs w:val="20"/>
        </w:rPr>
        <w:t xml:space="preserve">Base</w:t>
      </w:r>
      <w:r>
        <w:rPr>
          <w:rFonts w:ascii="Calibri" w:hAnsi="Calibri" w:eastAsia="Calibri" w:cs="Calibri"/>
          <w:sz w:val="20"/>
          <w:szCs w:val="20"/>
          <w:vertAlign w:val="superscript"/>
        </w:rPr>
        <w:t xml:space="preserve">123</w:t>
      </w:r>
      <w:r>
        <w:rPr>
          <w:rFonts w:ascii="Calibri" w:hAnsi="Calibri" w:eastAsia="Calibri" w:cs="Calibri"/>
          <w:sz w:val="20"/>
          <w:szCs w:val="20"/>
        </w:rPr>
        <w:t xml:space="preserve"> Base</w:t>
      </w:r>
      <w:r>
        <w:rPr>
          <w:rFonts w:ascii="Calibri" w:hAnsi="Calibri" w:eastAsia="Calibri" w:cs="Calibri"/>
          <w:sz w:val="20"/>
          <w:szCs w:val="20"/>
          <w:vertAlign w:val="subscript"/>
        </w:rPr>
        <w:t xml:space="preserve">456</w:t>
      </w:r>
    </w:p>
    <w:p>
      <w:r>
        <w:t xml:space="preserve">Case 06: Calibri 10.5 pt, superscript then subscript: </w:t>
      </w:r>
      <w:r>
        <w:rPr>
          <w:rFonts w:ascii="Calibri" w:hAnsi="Calibri" w:eastAsia="Calibri" w:cs="Calibri"/>
          <w:sz w:val="21"/>
          <w:szCs w:val="21"/>
        </w:rPr>
        <w:t xml:space="preserve">Base</w:t>
      </w:r>
      <w:r>
        <w:rPr>
          <w:rFonts w:ascii="Calibri" w:hAnsi="Calibri" w:eastAsia="Calibri" w:cs="Calibri"/>
          <w:sz w:val="21"/>
          <w:szCs w:val="21"/>
          <w:vertAlign w:val="superscript"/>
        </w:rPr>
        <w:t xml:space="preserve">123</w:t>
      </w:r>
      <w:r>
        <w:rPr>
          <w:rFonts w:ascii="Calibri" w:hAnsi="Calibri" w:eastAsia="Calibri" w:cs="Calibri"/>
          <w:sz w:val="21"/>
          <w:szCs w:val="21"/>
        </w:rPr>
        <w:t xml:space="preserve"> Base</w:t>
      </w:r>
      <w:r>
        <w:rPr>
          <w:rFonts w:ascii="Calibri" w:hAnsi="Calibri" w:eastAsia="Calibri" w:cs="Calibri"/>
          <w:sz w:val="21"/>
          <w:szCs w:val="21"/>
          <w:vertAlign w:val="subscript"/>
        </w:rPr>
        <w:t xml:space="preserve">456</w:t>
      </w:r>
    </w:p>
    <w:p>
      <w:r>
        <w:t xml:space="preserve">Case 07: Calibri 11 pt, superscript then subscript: </w:t>
      </w:r>
      <w:r>
        <w:rPr>
          <w:rFonts w:ascii="Calibri" w:hAnsi="Calibri" w:eastAsia="Calibri" w:cs="Calibri"/>
          <w:sz w:val="22"/>
          <w:szCs w:val="22"/>
        </w:rPr>
        <w:t xml:space="preserve">Base</w:t>
      </w:r>
      <w:r>
        <w:rPr>
          <w:rFonts w:ascii="Calibri" w:hAnsi="Calibri" w:eastAsia="Calibri" w:cs="Calibri"/>
          <w:sz w:val="22"/>
          <w:szCs w:val="22"/>
          <w:vertAlign w:val="superscript"/>
        </w:rPr>
        <w:t xml:space="preserve">123</w:t>
      </w:r>
      <w:r>
        <w:rPr>
          <w:rFonts w:ascii="Calibri" w:hAnsi="Calibri" w:eastAsia="Calibri" w:cs="Calibri"/>
          <w:sz w:val="22"/>
          <w:szCs w:val="22"/>
        </w:rPr>
        <w:t xml:space="preserve"> Base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456</w:t>
      </w:r>
    </w:p>
    <w:p>
      <w:r>
        <w:t xml:space="preserve">Case 08: Calibri 11.5 pt, superscript then subscript: </w:t>
      </w:r>
      <w:r>
        <w:rPr>
          <w:rFonts w:ascii="Calibri" w:hAnsi="Calibri" w:eastAsia="Calibri" w:cs="Calibri"/>
          <w:sz w:val="23"/>
          <w:szCs w:val="23"/>
        </w:rPr>
        <w:t xml:space="preserve">Base</w:t>
      </w:r>
      <w:r>
        <w:rPr>
          <w:rFonts w:ascii="Calibri" w:hAnsi="Calibri" w:eastAsia="Calibri" w:cs="Calibri"/>
          <w:sz w:val="23"/>
          <w:szCs w:val="23"/>
          <w:vertAlign w:val="superscript"/>
        </w:rPr>
        <w:t xml:space="preserve">123</w:t>
      </w:r>
      <w:r>
        <w:rPr>
          <w:rFonts w:ascii="Calibri" w:hAnsi="Calibri" w:eastAsia="Calibri" w:cs="Calibri"/>
          <w:sz w:val="23"/>
          <w:szCs w:val="23"/>
        </w:rPr>
        <w:t xml:space="preserve"> Base</w:t>
      </w:r>
      <w:r>
        <w:rPr>
          <w:rFonts w:ascii="Calibri" w:hAnsi="Calibri" w:eastAsia="Calibri" w:cs="Calibri"/>
          <w:sz w:val="23"/>
          <w:szCs w:val="23"/>
          <w:vertAlign w:val="subscript"/>
        </w:rPr>
        <w:t xml:space="preserve">456</w:t>
      </w:r>
    </w:p>
    <w:p>
      <w:r>
        <w:t xml:space="preserve">Case 09: Calibri 12 pt, superscript then subscript: </w:t>
      </w:r>
      <w:r>
        <w:rPr>
          <w:rFonts w:ascii="Calibri" w:hAnsi="Calibri" w:eastAsia="Calibri" w:cs="Calibri"/>
          <w:sz w:val="24"/>
          <w:szCs w:val="24"/>
        </w:rPr>
        <w:t xml:space="preserve">Base</w:t>
      </w:r>
      <w:r>
        <w:rPr>
          <w:rFonts w:ascii="Calibri" w:hAnsi="Calibri" w:eastAsia="Calibri" w:cs="Calibri"/>
          <w:sz w:val="24"/>
          <w:szCs w:val="24"/>
          <w:vertAlign w:val="superscript"/>
        </w:rPr>
        <w:t xml:space="preserve">123</w:t>
      </w:r>
      <w:r>
        <w:rPr>
          <w:rFonts w:ascii="Calibri" w:hAnsi="Calibri" w:eastAsia="Calibri" w:cs="Calibri"/>
          <w:sz w:val="24"/>
          <w:szCs w:val="24"/>
        </w:rPr>
        <w:t xml:space="preserve"> Base</w:t>
      </w:r>
      <w:r>
        <w:rPr>
          <w:rFonts w:ascii="Calibri" w:hAnsi="Calibri" w:eastAsia="Calibri" w:cs="Calibri"/>
          <w:sz w:val="24"/>
          <w:szCs w:val="24"/>
          <w:vertAlign w:val="subscript"/>
        </w:rPr>
        <w:t xml:space="preserve">456</w:t>
      </w:r>
    </w:p>
    <w:p>
      <w:r>
        <w:t xml:space="preserve">Case 10: Calibri 12.5 pt, superscript then subscript: </w:t>
      </w:r>
      <w:r>
        <w:rPr>
          <w:rFonts w:ascii="Calibri" w:hAnsi="Calibri" w:eastAsia="Calibri" w:cs="Calibri"/>
          <w:sz w:val="25"/>
          <w:szCs w:val="25"/>
        </w:rPr>
        <w:t xml:space="preserve">Base</w:t>
      </w:r>
      <w:r>
        <w:rPr>
          <w:rFonts w:ascii="Calibri" w:hAnsi="Calibri" w:eastAsia="Calibri" w:cs="Calibri"/>
          <w:sz w:val="25"/>
          <w:szCs w:val="25"/>
          <w:vertAlign w:val="superscript"/>
        </w:rPr>
        <w:t xml:space="preserve">123</w:t>
      </w:r>
      <w:r>
        <w:rPr>
          <w:rFonts w:ascii="Calibri" w:hAnsi="Calibri" w:eastAsia="Calibri" w:cs="Calibri"/>
          <w:sz w:val="25"/>
          <w:szCs w:val="25"/>
        </w:rPr>
        <w:t xml:space="preserve"> Base</w:t>
      </w:r>
      <w:r>
        <w:rPr>
          <w:rFonts w:ascii="Calibri" w:hAnsi="Calibri" w:eastAsia="Calibri" w:cs="Calibri"/>
          <w:sz w:val="25"/>
          <w:szCs w:val="25"/>
          <w:vertAlign w:val="subscript"/>
        </w:rPr>
        <w:t xml:space="preserve">456</w:t>
      </w:r>
    </w:p>
    <w:p>
      <w:r>
        <w:t xml:space="preserve">Case 11: Calibri 13 pt, superscript then subscript: </w:t>
      </w:r>
      <w:r>
        <w:rPr>
          <w:rFonts w:ascii="Calibri" w:hAnsi="Calibri" w:eastAsia="Calibri" w:cs="Calibri"/>
          <w:sz w:val="26"/>
          <w:szCs w:val="26"/>
        </w:rPr>
        <w:t xml:space="preserve">Base</w:t>
      </w:r>
      <w:r>
        <w:rPr>
          <w:rFonts w:ascii="Calibri" w:hAnsi="Calibri" w:eastAsia="Calibri" w:cs="Calibri"/>
          <w:sz w:val="26"/>
          <w:szCs w:val="26"/>
          <w:vertAlign w:val="superscript"/>
        </w:rPr>
        <w:t xml:space="preserve">123</w:t>
      </w:r>
      <w:r>
        <w:rPr>
          <w:rFonts w:ascii="Calibri" w:hAnsi="Calibri" w:eastAsia="Calibri" w:cs="Calibri"/>
          <w:sz w:val="26"/>
          <w:szCs w:val="26"/>
        </w:rPr>
        <w:t xml:space="preserve"> Base</w:t>
      </w:r>
      <w:r>
        <w:rPr>
          <w:rFonts w:ascii="Calibri" w:hAnsi="Calibri" w:eastAsia="Calibri" w:cs="Calibri"/>
          <w:sz w:val="26"/>
          <w:szCs w:val="26"/>
          <w:vertAlign w:val="subscript"/>
        </w:rPr>
        <w:t xml:space="preserve">456</w:t>
      </w:r>
    </w:p>
    <w:p>
      <w:r>
        <w:t xml:space="preserve">Case 12: Calibri 13.5 pt, superscript then subscript: </w:t>
      </w:r>
      <w:r>
        <w:rPr>
          <w:rFonts w:ascii="Calibri" w:hAnsi="Calibri" w:eastAsia="Calibri" w:cs="Calibri"/>
          <w:sz w:val="27"/>
          <w:szCs w:val="27"/>
        </w:rPr>
        <w:t xml:space="preserve">Base</w:t>
      </w:r>
      <w:r>
        <w:rPr>
          <w:rFonts w:ascii="Calibri" w:hAnsi="Calibri" w:eastAsia="Calibri" w:cs="Calibri"/>
          <w:sz w:val="27"/>
          <w:szCs w:val="27"/>
          <w:vertAlign w:val="superscript"/>
        </w:rPr>
        <w:t xml:space="preserve">123</w:t>
      </w:r>
      <w:r>
        <w:rPr>
          <w:rFonts w:ascii="Calibri" w:hAnsi="Calibri" w:eastAsia="Calibri" w:cs="Calibri"/>
          <w:sz w:val="27"/>
          <w:szCs w:val="27"/>
        </w:rPr>
        <w:t xml:space="preserve"> Base</w:t>
      </w:r>
      <w:r>
        <w:rPr>
          <w:rFonts w:ascii="Calibri" w:hAnsi="Calibri" w:eastAsia="Calibri" w:cs="Calibri"/>
          <w:sz w:val="27"/>
          <w:szCs w:val="27"/>
          <w:vertAlign w:val="subscript"/>
        </w:rPr>
        <w:t xml:space="preserve">456</w:t>
      </w:r>
    </w:p>
    <w:p>
      <w:r>
        <w:t xml:space="preserve">Case 13: Calibri 14 pt, superscript then subscript: </w:t>
      </w:r>
      <w:r>
        <w:rPr>
          <w:rFonts w:ascii="Calibri" w:hAnsi="Calibri" w:eastAsia="Calibri" w:cs="Calibri"/>
          <w:sz w:val="28"/>
          <w:szCs w:val="28"/>
        </w:rPr>
        <w:t xml:space="preserve">Base</w:t>
      </w:r>
      <w:r>
        <w:rPr>
          <w:rFonts w:ascii="Calibri" w:hAnsi="Calibri" w:eastAsia="Calibri" w:cs="Calibri"/>
          <w:sz w:val="28"/>
          <w:szCs w:val="28"/>
          <w:vertAlign w:val="superscript"/>
        </w:rPr>
        <w:t xml:space="preserve">123</w:t>
      </w:r>
      <w:r>
        <w:rPr>
          <w:rFonts w:ascii="Calibri" w:hAnsi="Calibri" w:eastAsia="Calibri" w:cs="Calibri"/>
          <w:sz w:val="28"/>
          <w:szCs w:val="28"/>
        </w:rPr>
        <w:t xml:space="preserve"> Base</w:t>
      </w:r>
      <w:r>
        <w:rPr>
          <w:rFonts w:ascii="Calibri" w:hAnsi="Calibri" w:eastAsia="Calibri" w:cs="Calibri"/>
          <w:sz w:val="28"/>
          <w:szCs w:val="28"/>
          <w:vertAlign w:val="subscript"/>
        </w:rPr>
        <w:t xml:space="preserve">456</w:t>
      </w:r>
    </w:p>
    <w:p>
      <w:r>
        <w:t xml:space="preserve">Case 14: Liberation Sans 8 pt, superscript then subscript: </w:t>
      </w:r>
      <w:r>
        <w:rPr>
          <w:rFonts w:ascii="Liberation Sans" w:hAnsi="Liberation Sans" w:eastAsia="Liberation Sans" w:cs="Liberation Sans"/>
          <w:sz w:val="16"/>
          <w:szCs w:val="16"/>
        </w:rPr>
        <w:t xml:space="preserve">Base</w:t>
      </w:r>
      <w:r>
        <w:rPr>
          <w:rFonts w:ascii="Liberation Sans" w:hAnsi="Liberation Sans" w:eastAsia="Liberation Sans" w:cs="Liberation Sans"/>
          <w:sz w:val="16"/>
          <w:szCs w:val="16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16"/>
          <w:szCs w:val="16"/>
        </w:rPr>
        <w:t xml:space="preserve"> Base</w:t>
      </w:r>
      <w:r>
        <w:rPr>
          <w:rFonts w:ascii="Liberation Sans" w:hAnsi="Liberation Sans" w:eastAsia="Liberation Sans" w:cs="Liberation Sans"/>
          <w:sz w:val="16"/>
          <w:szCs w:val="16"/>
          <w:vertAlign w:val="subscript"/>
        </w:rPr>
        <w:t xml:space="preserve">456</w:t>
      </w:r>
    </w:p>
    <w:p>
      <w:r>
        <w:t xml:space="preserve">Case 15: Liberation Sans 8.5 pt, superscript then subscript: </w:t>
      </w:r>
      <w:r>
        <w:rPr>
          <w:rFonts w:ascii="Liberation Sans" w:hAnsi="Liberation Sans" w:eastAsia="Liberation Sans" w:cs="Liberation Sans"/>
          <w:sz w:val="17"/>
          <w:szCs w:val="17"/>
        </w:rPr>
        <w:t xml:space="preserve">Base</w:t>
      </w:r>
      <w:r>
        <w:rPr>
          <w:rFonts w:ascii="Liberation Sans" w:hAnsi="Liberation Sans" w:eastAsia="Liberation Sans" w:cs="Liberation Sans"/>
          <w:sz w:val="17"/>
          <w:szCs w:val="17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17"/>
          <w:szCs w:val="17"/>
        </w:rPr>
        <w:t xml:space="preserve"> Base</w:t>
      </w:r>
      <w:r>
        <w:rPr>
          <w:rFonts w:ascii="Liberation Sans" w:hAnsi="Liberation Sans" w:eastAsia="Liberation Sans" w:cs="Liberation Sans"/>
          <w:sz w:val="17"/>
          <w:szCs w:val="17"/>
          <w:vertAlign w:val="subscript"/>
        </w:rPr>
        <w:t xml:space="preserve">456</w:t>
      </w:r>
    </w:p>
    <w:p>
      <w:r>
        <w:t xml:space="preserve">Case 16: Liberation Sans 9 pt, superscript then subscript: </w:t>
      </w:r>
      <w:r>
        <w:rPr>
          <w:rFonts w:ascii="Liberation Sans" w:hAnsi="Liberation Sans" w:eastAsia="Liberation Sans" w:cs="Liberation Sans"/>
          <w:sz w:val="18"/>
          <w:szCs w:val="18"/>
        </w:rPr>
        <w:t xml:space="preserve">Base</w:t>
      </w:r>
      <w:r>
        <w:rPr>
          <w:rFonts w:ascii="Liberation Sans" w:hAnsi="Liberation Sans" w:eastAsia="Liberation Sans" w:cs="Liberation Sans"/>
          <w:sz w:val="18"/>
          <w:szCs w:val="18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18"/>
          <w:szCs w:val="18"/>
        </w:rPr>
        <w:t xml:space="preserve"> Base</w:t>
      </w:r>
      <w:r>
        <w:rPr>
          <w:rFonts w:ascii="Liberation Sans" w:hAnsi="Liberation Sans" w:eastAsia="Liberation Sans" w:cs="Liberation Sans"/>
          <w:sz w:val="18"/>
          <w:szCs w:val="18"/>
          <w:vertAlign w:val="subscript"/>
        </w:rPr>
        <w:t xml:space="preserve">456</w:t>
      </w:r>
    </w:p>
    <w:p>
      <w:r>
        <w:t xml:space="preserve">Case 17: Liberation Sans 9.5 pt, superscript then subscript: </w:t>
      </w:r>
      <w:r>
        <w:rPr>
          <w:rFonts w:ascii="Liberation Sans" w:hAnsi="Liberation Sans" w:eastAsia="Liberation Sans" w:cs="Liberation Sans"/>
          <w:sz w:val="19"/>
          <w:szCs w:val="19"/>
        </w:rPr>
        <w:t xml:space="preserve">Base</w:t>
      </w:r>
      <w:r>
        <w:rPr>
          <w:rFonts w:ascii="Liberation Sans" w:hAnsi="Liberation Sans" w:eastAsia="Liberation Sans" w:cs="Liberation Sans"/>
          <w:sz w:val="19"/>
          <w:szCs w:val="19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19"/>
          <w:szCs w:val="19"/>
        </w:rPr>
        <w:t xml:space="preserve"> Base</w:t>
      </w:r>
      <w:r>
        <w:rPr>
          <w:rFonts w:ascii="Liberation Sans" w:hAnsi="Liberation Sans" w:eastAsia="Liberation Sans" w:cs="Liberation Sans"/>
          <w:sz w:val="19"/>
          <w:szCs w:val="19"/>
          <w:vertAlign w:val="subscript"/>
        </w:rPr>
        <w:t xml:space="preserve">456</w:t>
      </w:r>
    </w:p>
    <w:p>
      <w:r>
        <w:t xml:space="preserve">Case 18: Liberation Sans 10 pt, superscript then subscript: 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Base</w:t>
      </w:r>
      <w:r>
        <w:rPr>
          <w:rFonts w:ascii="Liberation Sans" w:hAnsi="Liberation Sans" w:eastAsia="Liberation Sans" w:cs="Liberation Sans"/>
          <w:sz w:val="20"/>
          <w:szCs w:val="20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0"/>
          <w:szCs w:val="20"/>
        </w:rPr>
        <w:t xml:space="preserve"> Base</w:t>
      </w:r>
      <w:r>
        <w:rPr>
          <w:rFonts w:ascii="Liberation Sans" w:hAnsi="Liberation Sans" w:eastAsia="Liberation Sans" w:cs="Liberation Sans"/>
          <w:sz w:val="20"/>
          <w:szCs w:val="20"/>
          <w:vertAlign w:val="subscript"/>
        </w:rPr>
        <w:t xml:space="preserve">456</w:t>
      </w:r>
    </w:p>
    <w:p>
      <w:r>
        <w:t xml:space="preserve">Case 19: Liberation Sans 10.5 pt, superscript then subscript: </w:t>
      </w:r>
      <w:r>
        <w:rPr>
          <w:rFonts w:ascii="Liberation Sans" w:hAnsi="Liberation Sans" w:eastAsia="Liberation Sans" w:cs="Liberation Sans"/>
          <w:sz w:val="21"/>
          <w:szCs w:val="21"/>
        </w:rPr>
        <w:t xml:space="preserve">Base</w:t>
      </w:r>
      <w:r>
        <w:rPr>
          <w:rFonts w:ascii="Liberation Sans" w:hAnsi="Liberation Sans" w:eastAsia="Liberation Sans" w:cs="Liberation Sans"/>
          <w:sz w:val="21"/>
          <w:szCs w:val="21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1"/>
          <w:szCs w:val="21"/>
        </w:rPr>
        <w:t xml:space="preserve"> Base</w:t>
      </w:r>
      <w:r>
        <w:rPr>
          <w:rFonts w:ascii="Liberation Sans" w:hAnsi="Liberation Sans" w:eastAsia="Liberation Sans" w:cs="Liberation Sans"/>
          <w:sz w:val="21"/>
          <w:szCs w:val="21"/>
          <w:vertAlign w:val="subscript"/>
        </w:rPr>
        <w:t xml:space="preserve">456</w:t>
      </w:r>
    </w:p>
    <w:p>
      <w:r>
        <w:t xml:space="preserve">Case 20: Liberation Sans 11 pt, superscript then subscript: 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Base</w:t>
      </w:r>
      <w:r>
        <w:rPr>
          <w:rFonts w:ascii="Liberation Sans" w:hAnsi="Liberation Sans" w:eastAsia="Liberation Sans" w:cs="Liberation Sans"/>
          <w:sz w:val="22"/>
          <w:szCs w:val="22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2"/>
          <w:szCs w:val="22"/>
        </w:rPr>
        <w:t xml:space="preserve"> Base</w:t>
      </w:r>
      <w:r>
        <w:rPr>
          <w:rFonts w:ascii="Liberation Sans" w:hAnsi="Liberation Sans" w:eastAsia="Liberation Sans" w:cs="Liberation Sans"/>
          <w:sz w:val="22"/>
          <w:szCs w:val="22"/>
          <w:vertAlign w:val="subscript"/>
        </w:rPr>
        <w:t xml:space="preserve">456</w:t>
      </w:r>
    </w:p>
    <w:p>
      <w:r>
        <w:t xml:space="preserve">Case 21: Liberation Sans 11.5 pt, superscript then subscript: </w:t>
      </w:r>
      <w:r>
        <w:rPr>
          <w:rFonts w:ascii="Liberation Sans" w:hAnsi="Liberation Sans" w:eastAsia="Liberation Sans" w:cs="Liberation Sans"/>
          <w:sz w:val="23"/>
          <w:szCs w:val="23"/>
        </w:rPr>
        <w:t xml:space="preserve">Base</w:t>
      </w:r>
      <w:r>
        <w:rPr>
          <w:rFonts w:ascii="Liberation Sans" w:hAnsi="Liberation Sans" w:eastAsia="Liberation Sans" w:cs="Liberation Sans"/>
          <w:sz w:val="23"/>
          <w:szCs w:val="23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3"/>
          <w:szCs w:val="23"/>
        </w:rPr>
        <w:t xml:space="preserve"> Base</w:t>
      </w:r>
      <w:r>
        <w:rPr>
          <w:rFonts w:ascii="Liberation Sans" w:hAnsi="Liberation Sans" w:eastAsia="Liberation Sans" w:cs="Liberation Sans"/>
          <w:sz w:val="23"/>
          <w:szCs w:val="23"/>
          <w:vertAlign w:val="subscript"/>
        </w:rPr>
        <w:t xml:space="preserve">456</w:t>
      </w:r>
    </w:p>
    <w:p>
      <w:r>
        <w:t xml:space="preserve">Case 22: Liberation Sans 12 pt, superscript then subscript: 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Base</w:t>
      </w:r>
      <w:r>
        <w:rPr>
          <w:rFonts w:ascii="Liberation Sans" w:hAnsi="Liberation Sans" w:eastAsia="Liberation Sans" w:cs="Liberation Sans"/>
          <w:sz w:val="24"/>
          <w:szCs w:val="24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4"/>
          <w:szCs w:val="24"/>
        </w:rPr>
        <w:t xml:space="preserve"> Base</w:t>
      </w:r>
      <w:r>
        <w:rPr>
          <w:rFonts w:ascii="Liberation Sans" w:hAnsi="Liberation Sans" w:eastAsia="Liberation Sans" w:cs="Liberation Sans"/>
          <w:sz w:val="24"/>
          <w:szCs w:val="24"/>
          <w:vertAlign w:val="subscript"/>
        </w:rPr>
        <w:t xml:space="preserve">456</w:t>
      </w:r>
    </w:p>
    <w:p>
      <w:r>
        <w:t xml:space="preserve">Case 23: Liberation Sans 12.5 pt, superscript then subscript: </w:t>
      </w:r>
      <w:r>
        <w:rPr>
          <w:rFonts w:ascii="Liberation Sans" w:hAnsi="Liberation Sans" w:eastAsia="Liberation Sans" w:cs="Liberation Sans"/>
          <w:sz w:val="25"/>
          <w:szCs w:val="25"/>
        </w:rPr>
        <w:t xml:space="preserve">Base</w:t>
      </w:r>
      <w:r>
        <w:rPr>
          <w:rFonts w:ascii="Liberation Sans" w:hAnsi="Liberation Sans" w:eastAsia="Liberation Sans" w:cs="Liberation Sans"/>
          <w:sz w:val="25"/>
          <w:szCs w:val="25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5"/>
          <w:szCs w:val="25"/>
        </w:rPr>
        <w:t xml:space="preserve"> Base</w:t>
      </w:r>
      <w:r>
        <w:rPr>
          <w:rFonts w:ascii="Liberation Sans" w:hAnsi="Liberation Sans" w:eastAsia="Liberation Sans" w:cs="Liberation Sans"/>
          <w:sz w:val="25"/>
          <w:szCs w:val="25"/>
          <w:vertAlign w:val="subscript"/>
        </w:rPr>
        <w:t xml:space="preserve">456</w:t>
      </w:r>
    </w:p>
    <w:p>
      <w:r>
        <w:t xml:space="preserve">Case 24: Liberation Sans 13 pt, superscript then subscript: </w:t>
      </w:r>
      <w:r>
        <w:rPr>
          <w:rFonts w:ascii="Liberation Sans" w:hAnsi="Liberation Sans" w:eastAsia="Liberation Sans" w:cs="Liberation Sans"/>
          <w:sz w:val="26"/>
          <w:szCs w:val="26"/>
        </w:rPr>
        <w:t xml:space="preserve">Base</w:t>
      </w:r>
      <w:r>
        <w:rPr>
          <w:rFonts w:ascii="Liberation Sans" w:hAnsi="Liberation Sans" w:eastAsia="Liberation Sans" w:cs="Liberation Sans"/>
          <w:sz w:val="26"/>
          <w:szCs w:val="26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6"/>
          <w:szCs w:val="26"/>
        </w:rPr>
        <w:t xml:space="preserve"> Base</w:t>
      </w:r>
      <w:r>
        <w:rPr>
          <w:rFonts w:ascii="Liberation Sans" w:hAnsi="Liberation Sans" w:eastAsia="Liberation Sans" w:cs="Liberation Sans"/>
          <w:sz w:val="26"/>
          <w:szCs w:val="26"/>
          <w:vertAlign w:val="subscript"/>
        </w:rPr>
        <w:t xml:space="preserve">456</w:t>
      </w:r>
    </w:p>
    <w:p>
      <w:r>
        <w:t xml:space="preserve">Case 25: Liberation Sans 13.5 pt, superscript then subscript: </w:t>
      </w:r>
      <w:r>
        <w:rPr>
          <w:rFonts w:ascii="Liberation Sans" w:hAnsi="Liberation Sans" w:eastAsia="Liberation Sans" w:cs="Liberation Sans"/>
          <w:sz w:val="27"/>
          <w:szCs w:val="27"/>
        </w:rPr>
        <w:t xml:space="preserve">Base</w:t>
      </w:r>
      <w:r>
        <w:rPr>
          <w:rFonts w:ascii="Liberation Sans" w:hAnsi="Liberation Sans" w:eastAsia="Liberation Sans" w:cs="Liberation Sans"/>
          <w:sz w:val="27"/>
          <w:szCs w:val="27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7"/>
          <w:szCs w:val="27"/>
        </w:rPr>
        <w:t xml:space="preserve"> Base</w:t>
      </w:r>
      <w:r>
        <w:rPr>
          <w:rFonts w:ascii="Liberation Sans" w:hAnsi="Liberation Sans" w:eastAsia="Liberation Sans" w:cs="Liberation Sans"/>
          <w:sz w:val="27"/>
          <w:szCs w:val="27"/>
          <w:vertAlign w:val="subscript"/>
        </w:rPr>
        <w:t xml:space="preserve">456</w:t>
      </w:r>
    </w:p>
    <w:p>
      <w:r>
        <w:t xml:space="preserve">Case 26: Liberation Sans 14 pt, superscript then subscript: </w:t>
      </w:r>
      <w:r>
        <w:rPr>
          <w:rFonts w:ascii="Liberation Sans" w:hAnsi="Liberation Sans" w:eastAsia="Liberation Sans" w:cs="Liberation Sans"/>
          <w:sz w:val="28"/>
          <w:szCs w:val="28"/>
        </w:rPr>
        <w:t xml:space="preserve">Base</w:t>
      </w:r>
      <w:r>
        <w:rPr>
          <w:rFonts w:ascii="Liberation Sans" w:hAnsi="Liberation Sans" w:eastAsia="Liberation Sans" w:cs="Liberation Sans"/>
          <w:sz w:val="28"/>
          <w:szCs w:val="28"/>
          <w:vertAlign w:val="superscript"/>
        </w:rPr>
        <w:t xml:space="preserve">123</w:t>
      </w:r>
      <w:r>
        <w:rPr>
          <w:rFonts w:ascii="Liberation Sans" w:hAnsi="Liberation Sans" w:eastAsia="Liberation Sans" w:cs="Liberation Sans"/>
          <w:sz w:val="28"/>
          <w:szCs w:val="28"/>
        </w:rPr>
        <w:t xml:space="preserve"> Base</w:t>
      </w:r>
      <w:r>
        <w:rPr>
          <w:rFonts w:ascii="Liberation Sans" w:hAnsi="Liberation Sans" w:eastAsia="Liberation Sans" w:cs="Liberation Sans"/>
          <w:sz w:val="28"/>
          <w:szCs w:val="28"/>
          <w:vertAlign w:val="subscript"/>
        </w:rPr>
        <w:t xml:space="preserve">456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Liberation Sans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E-superscript-steps</dc:title>
  <dc:description>The size and the baseline shift of superscript and subscript text at every half point from 8 to 14 pt, in Calibri and in Liberation Sans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