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the table's cell margins 5 pt on every side; a cell's own margins of type pct (w:w 500, 10 %), auto (w:w 200) and nil, and one without</w:t>
      </w:r>
    </w:p>
    <w:tbl>
      <w:tblPr>
        <w:tblW w:w="90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  <w:tcMar>
              <w:top w:w="500" w:type="pct"/>
              <w:left w:w="500" w:type="pct"/>
              <w:bottom w:w="500" w:type="pct"/>
              <w:right w:w="500" w:type="pct"/>
            </w:tcMar>
          </w:tcPr>
          <w:p>
            <w:r>
              <w:t xml:space="preserve">cell margins of type pct: text long enough to wrap inside its cell, to show where its lines start and end</w:t>
            </w:r>
          </w:p>
        </w:tc>
        <w:tc>
          <w:tcPr>
            <w:tcW w:w="2256" w:type="dxa"/>
            <w:tcMar>
              <w:top w:w="200" w:type="auto"/>
              <w:left w:w="200" w:type="auto"/>
              <w:bottom w:w="200" w:type="auto"/>
              <w:right w:w="200" w:type="auto"/>
            </w:tcMar>
          </w:tcPr>
          <w:p>
            <w:r>
              <w:t xml:space="preserve">cell margins of type auto: text long enough to wrap inside its cell, to show where its lines start and end</w:t>
            </w:r>
          </w:p>
        </w:tc>
        <w:tc>
          <w:tcPr>
            <w:tcW w:w="2256" w:type="dxa"/>
            <w:tcMar>
              <w:top w:w="0" w:type="nil"/>
              <w:left w:w="0" w:type="nil"/>
              <w:bottom w:w="0" w:type="nil"/>
              <w:right w:w="0" w:type="nil"/>
            </w:tcMar>
          </w:tcPr>
          <w:p>
            <w:r>
              <w:t xml:space="preserve">cell margins of type nil: text long enough to wrap inside its cell, to show where its lines start and end</w:t>
            </w:r>
          </w:p>
        </w:tc>
        <w:tc>
          <w:tcPr>
            <w:tcW w:w="2256" w:type="dxa"/>
          </w:tcPr>
          <w:p>
            <w:r>
              <w:t xml:space="preserve">no cell margins of its own: text long enough to wrap inside its cell, to show where its lines start and end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E-table-cell-margins</dc:title>
  <dc:description>A cell's own margins (w:tcMar) of type pct, auto and nil, against the table's margins of 5 pt: where the text of each cell starts and ends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