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after="360" w:line="720" w:lineRule="exact"/>
        <w:jc w:val="center"/>
      </w:pPr>
      <w:r>
        <w:rPr>
          <w:rFonts w:eastAsia="SimHei"/>
          <w:sz w:val="44"/>
          <w:szCs w:val="44"/>
        </w:rPr>
        <w:t xml:space="preserve">关于调整夏季办公时间的通知</w:t>
      </w:r>
    </w:p>
    <w:p>
      <w:pPr>
        <w:spacing w:line="560" w:lineRule="exact"/>
      </w:pPr>
      <w:r>
        <w:t xml:space="preserve">公司各部门：</w:t>
      </w:r>
    </w:p>
    <w:p>
      <w:pPr>
        <w:spacing w:line="560" w:lineRule="exact"/>
        <w:ind w:firstLineChars="200"/>
        <w:jc w:val="both"/>
      </w:pPr>
      <w:r>
        <w:t xml:space="preserve">根据夏季气候特点，为保障员工身体健康、提高工作效率，经公司研究决定，自2026年6月1日起至9月30日止，调整办公时间。现将有关事项通知如下：</w:t>
      </w:r>
    </w:p>
    <w:p>
      <w:pPr>
        <w:spacing w:line="560" w:lineRule="exact"/>
        <w:ind w:firstLineChars="200"/>
        <w:jc w:val="both"/>
      </w:pPr>
      <w:r>
        <w:t xml:space="preserve">一、上午办公时间为8:30至12:00，下午办公时间为14:00至17:30。</w:t>
      </w:r>
    </w:p>
    <w:p>
      <w:pPr>
        <w:spacing w:line="560" w:lineRule="exact"/>
        <w:ind w:firstLineChars="200"/>
        <w:jc w:val="both"/>
      </w:pPr>
      <w:r>
        <w:t xml:space="preserve">二、各部门应合理安排值班人员，确保对外服务和应急工作不受影响。</w:t>
      </w:r>
    </w:p>
    <w:p>
      <w:pPr>
        <w:spacing w:line="560" w:lineRule="exact"/>
        <w:ind w:firstLineChars="200"/>
        <w:jc w:val="both"/>
      </w:pPr>
      <w:r>
        <w:t xml:space="preserve">三、请各部门负责人做好本部门员工的通知工作，并认真遵守考勤制度。</w:t>
      </w:r>
    </w:p>
    <w:p>
      <w:pPr>
        <w:spacing w:line="560" w:lineRule="exact"/>
        <w:ind w:firstLineChars="200"/>
        <w:jc w:val="both"/>
      </w:pPr>
      <w:r>
        <w:t xml:space="preserve">特此通知。</w:t>
      </w:r>
    </w:p>
    <w:p>
      <w:pPr>
        <w:spacing w:before="560" w:line="560" w:lineRule="exact"/>
        <w:ind w:right="567"/>
        <w:jc w:val="right"/>
      </w:pPr>
      <w:r>
        <w:t xml:space="preserve">星河软件有限公司行政部</w:t>
      </w:r>
    </w:p>
    <w:p>
      <w:pPr>
        <w:spacing w:line="560" w:lineRule="exact"/>
        <w:ind w:right="850"/>
        <w:jc w:val="right"/>
      </w:pPr>
      <w:r>
        <w:t xml:space="preserve">2026年3月12日</w:t>
      </w:r>
    </w:p>
    <w:sectPr>
      <w:pgSz w:w="11906" w:h="16838"/>
      <w:pgMar w:top="2098" w:right="1474" w:bottom="1984" w:left="1587" w:header="708" w:footer="708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FangSong"/>
  <w:font w:name="SimHei"/>
  <w:font w:name="Times New Roman"/>
  <w:font w:name="zh-CN"/>
</w:fonts>
</file>

<file path=word/numbering.xml><?xml version="1.0" encoding="utf-8"?>
<w:numbering xmlns:w="http://schemas.openxmlformats.org/wordprocessingml/2006/main">
  <w:abstractNum w:abstractNumId="1">
    <w:nsid w:val="4A3B2C11"/>
    <w:multiLevelType w:val="hybridMultilevel"/>
    <w:lvl w:ilvl="0">
      <w:start w:val="1"/>
      <w:numFmt w:val="bullet"/>
      <w:lvlText w:val="•"/>
      <w:lvlJc w:val="left"/>
      <w:pPr>
        <w:ind w:left="360" w:hanging="360"/>
      </w:pPr>
    </w:lvl>
    <w:lvl w:ilvl="1">
      <w:start w:val="1"/>
      <w:numFmt w:val="bullet"/>
      <w:lvlText w:val="–"/>
      <w:lvlJc w:val="left"/>
      <w:pPr>
        <w:ind w:left="720" w:hanging="360"/>
      </w:pPr>
    </w:lvl>
  </w:abstractNum>
  <w:abstractNum w:abstractNumId="2">
    <w:nsid w:val="4A3B2C12"/>
    <w:multiLevelType w:val="hybridMultilevel"/>
    <w:lvl w:ilvl="0">
      <w:start w:val="1"/>
      <w:numFmt w:val="decimal"/>
      <w:lvlText w:val="%1."/>
      <w:lvlJc w:val="left"/>
      <w:pPr>
        <w:ind w:left="360" w:hanging="360"/>
      </w:pPr>
    </w:lvl>
  </w:abstractNum>
  <w:abstractNum w:abstractNumId="3">
    <w:nsid w:val="4A3B2C13"/>
    <w:multiLevelType w:val="hybridMultilevel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1134" w:hanging="567"/>
      </w:pPr>
    </w:lvl>
  </w:abstractNum>
  <w:abstractNum w:abstractNumId="4">
    <w:nsid w:val="4A3B2C14"/>
    <w:multiLevelType w:val="hybridMultilevel"/>
    <w:lvl w:ilvl="0">
      <w:start w:val="1"/>
      <w:numFmt w:val="decimal"/>
      <w:lvlText w:val="[%1]"/>
      <w:lvlJc w:val="left"/>
      <w:pPr>
        <w:ind w:left="567" w:hanging="567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20"/>
  <w:characterSpacingControl w:val="compressPunctuation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zh-CN" w:eastAsia="zh-CN" w:bidi="ar-SA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FangSong" w:cs="Times New Roman"/>
        <w:sz w:val="32"/>
        <w:szCs w:val="32"/>
        <w:lang w:val="zh-CN" w:eastAsia="zh-CN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80"/>
      <w:outlineLvl w:val="0"/>
    </w:pPr>
    <w:rPr>
      <w:rFonts w:ascii="Times New Roman" w:hAnsi="Times New Roman" w:cs="Times New Roman"/>
      <w:b/>
      <w:bCs/>
      <w:sz w:val="38"/>
      <w:szCs w:val="38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spacing w:before="160" w:after="40"/>
      <w:outlineLvl w:val="1"/>
    </w:pPr>
    <w:rPr>
      <w:rFonts w:ascii="Times New Roman" w:hAnsi="Times New Roman" w:cs="Times New Roman"/>
      <w:b/>
      <w:bCs/>
      <w:sz w:val="34"/>
      <w:szCs w:val="34"/>
    </w:rPr>
  </w:style>
  <w:style w:type="paragraph" w:styleId="Title">
    <w:name w:val="Title"/>
    <w:basedOn w:val="Normal"/>
    <w:next w:val="Normal"/>
    <w:uiPriority w:val="9"/>
    <w:qFormat/>
    <w:pPr>
      <w:keepNext/>
      <w:keepLines/>
      <w:spacing w:before="0" w:after="120"/>
    </w:pPr>
    <w:rPr>
      <w:rFonts w:ascii="Times New Roman" w:hAnsi="Times New Roman" w:cs="Times New Roman"/>
      <w:b/>
      <w:bCs/>
      <w:sz w:val="56"/>
      <w:szCs w:val="56"/>
    </w:rPr>
  </w:style>
  <w:style w:type="paragraph" w:styleId="Header">
    <w:name w:val="header"/>
    <w:basedOn w:val="Normal"/>
    <w:uiPriority w:val="99"/>
    <w:semiHidden/>
    <w:unhideWhenUsed/>
    <w:pPr>
      <w:tabs>
        <w:tab w:val="center" w:pos="4680"/>
        <w:tab w:val="right" w:pos="9360"/>
      </w:tabs>
    </w:pPr>
  </w:style>
  <w:style w:type="paragraph" w:styleId="Footer">
    <w:name w:val="footer"/>
    <w:basedOn w:val="Normal"/>
    <w:uiPriority w:val="99"/>
    <w:semiHidden/>
    <w:unhideWhenUsed/>
    <w:pPr>
      <w:tabs>
        <w:tab w:val="center" w:pos="4680"/>
        <w:tab w:val="right" w:pos="9360"/>
      </w:tabs>
    </w:pPr>
  </w:style>
  <w:style w:type="paragraph" w:styleId="FootnoteText">
    <w:name w:val="footnote text"/>
    <w:basedOn w:val="Normal"/>
    <w:uiPriority w:val="99"/>
    <w:semiHidden/>
    <w:unhideWhenUsed/>
    <w:rPr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character" w:styleId="Hyperlink">
    <w:name w:val="Hyperlink"/>
    <w:uiPriority w:val="99"/>
    <w:semiHidden/>
    <w:unhideWhenUsed/>
    <w:rPr>
      <w:color w:val="0563C1"/>
      <w:u w:val="single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notice-zh</dc:title>
  <dc:description>Chinese official notice: SimHei title, FangSong 16 pt body justified with a two-character first-line indent and exact 28 pt line spacing, sender and date right-aligned with right indents; A4</dc:description>
  <dc:creator>Officewright</dc:creator>
  <cp:lastModifiedBy>Officewright</cp:lastModifiedBy>
  <dcterms:created xsi:type="dcterms:W3CDTF">2026-10-13T00:00:00Z</dcterms:created>
  <dcterms:modified xsi:type="dcterms:W3CDTF">2026-10-13T00:00:00Z</dcterms:modified>
</cp:coreProperties>
</file>