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 xml:space="preserve">Case 01: a floating picture of 216 x 108 pt at the left margin, square wrap, then an autofit table (cells auto) of about 120 pt, which fits beside it</w:t>
      </w:r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f1" type="#_x0000_t75" style="position:absolute;margin-left:0;margin-top:0;width:216pt;height:108pt;z-index:1;mso-position-horizontal-relative:margin;mso-position-vertical-relative:paragraph">
            <v:imagedata r:id="rIdimage1" o:title=""/>
            <w10:wrap type="square"/>
          </v:shape>
        </w:pict>
      </w:r>
      <w:r>
        <w:t xml:space="preserve">The picture is anchored here.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c>
          <w:tcPr>
            <w:tcW w:w="0" w:type="auto"/>
          </w:tcPr>
          <w:p>
            <w:r>
              <w:t xml:space="preserve">Cell 1a</w:t>
            </w:r>
          </w:p>
        </w:tc>
        <w:tc>
          <w:tcPr>
            <w:tcW w:w="0" w:type="auto"/>
          </w:tcPr>
          <w:p>
            <w:r>
              <w:t xml:space="preserve">Cell 1b</w:t>
            </w:r>
          </w:p>
        </w:tc>
        <w:tc>
          <w:tcPr>
            <w:tcW w:w="0" w:type="auto"/>
          </w:tcPr>
          <w:p>
            <w:r>
              <w:t xml:space="preserve">Cell 1c</w:t>
            </w:r>
          </w:p>
        </w:tc>
      </w:tr>
      <w:tr>
        <w:tc>
          <w:tcPr>
            <w:tcW w:w="0" w:type="auto"/>
          </w:tcPr>
          <w:p>
            <w:r>
              <w:t xml:space="preserve">Cell 2a</w:t>
            </w:r>
          </w:p>
        </w:tc>
        <w:tc>
          <w:tcPr>
            <w:tcW w:w="0" w:type="auto"/>
          </w:tcPr>
          <w:p>
            <w:r>
              <w:t xml:space="preserve">Cell 2b</w:t>
            </w:r>
          </w:p>
        </w:tc>
        <w:tc>
          <w:tcPr>
            <w:tcW w:w="0" w:type="auto"/>
          </w:tcPr>
          <w:p>
            <w:r>
              <w:t xml:space="preserve">Cell 2c</w:t>
            </w:r>
          </w:p>
        </w:tc>
      </w:tr>
    </w:tbl>
    <w:p/>
    <w:p>
      <w:pPr>
        <w:pageBreakBefore/>
      </w:pPr>
      <w:r>
        <w:t xml:space="preserve">Case 02: the same picture, then a fixed table of three 50 pt columns (150 pt), which fits beside it</w:t>
      </w:r>
    </w:p>
    <w:p>
      <w:r>
        <w:pict>
          <v:shape id="f2" type="#_x0000_t75" style="position:absolute;margin-left:0;margin-top:0;width:216pt;height:108pt;z-index:2;mso-position-horizontal-relative:margin;mso-position-vertical-relative:paragraph">
            <v:imagedata r:id="rIdimage1" o:title=""/>
            <w10:wrap type="square"/>
          </v:shape>
        </w:pict>
      </w:r>
      <w:r>
        <w:t xml:space="preserve">The picture is anchored here.</w:t>
      </w:r>
    </w:p>
    <w:tbl>
      <w:tblPr>
        <w:tblW w:w="3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1000"/>
        <w:gridCol w:w="1000"/>
        <w:gridCol w:w="1000"/>
      </w:tblGrid>
      <w:tr>
        <w:tc>
          <w:tcPr>
            <w:tcW w:w="1000" w:type="dxa"/>
          </w:tcPr>
          <w:p>
            <w:r>
              <w:t xml:space="preserve">Cell 1a</w:t>
            </w:r>
          </w:p>
        </w:tc>
        <w:tc>
          <w:tcPr>
            <w:tcW w:w="1000" w:type="dxa"/>
          </w:tcPr>
          <w:p>
            <w:r>
              <w:t xml:space="preserve">Cell 1b</w:t>
            </w:r>
          </w:p>
        </w:tc>
        <w:tc>
          <w:tcPr>
            <w:tcW w:w="1000" w:type="dxa"/>
          </w:tcPr>
          <w:p>
            <w:r>
              <w:t xml:space="preserve">Cell 1c</w:t>
            </w:r>
          </w:p>
        </w:tc>
      </w:tr>
      <w:tr>
        <w:tc>
          <w:tcPr>
            <w:tcW w:w="1000" w:type="dxa"/>
          </w:tcPr>
          <w:p>
            <w:r>
              <w:t xml:space="preserve">Cell 2a</w:t>
            </w:r>
          </w:p>
        </w:tc>
        <w:tc>
          <w:tcPr>
            <w:tcW w:w="1000" w:type="dxa"/>
          </w:tcPr>
          <w:p>
            <w:r>
              <w:t xml:space="preserve">Cell 2b</w:t>
            </w:r>
          </w:p>
        </w:tc>
        <w:tc>
          <w:tcPr>
            <w:tcW w:w="1000" w:type="dxa"/>
          </w:tcPr>
          <w:p>
            <w:r>
              <w:t xml:space="preserve">Cell 2c</w:t>
            </w:r>
          </w:p>
        </w:tc>
      </w:tr>
    </w:tbl>
    <w:p/>
    <w:p>
      <w:r>
        <w:t xml:space="preserve">End of the document.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4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image1" Type="http://schemas.openxmlformats.org/officeDocument/2006/relationships/image" Target="media/image1.png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E-table-autofit-beside-14</dc:title>
  <dc:description>Whether a table that fits beside a floating picture of 216 x 108 pt with square wrap stays beside it: an autofit table of about 120 pt and a fixed one of 150 pt, each on a page of its own, in compatibility mode 14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