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 2 is exactly 40 pt high and holds one line, at the top (w:vAlign top)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rPr>
          <w:trHeight w:val="800" w:hRule="exact"/>
        </w:trPr>
        <w:tc>
          <w:tcPr>
            <w:vAlign w:val="top"/>
          </w:tcPr>
          <w:p>
            <w:r>
              <w:t xml:space="preserve">Short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/>
    <w:p>
      <w:r>
        <w:t xml:space="preserve">Case 02: the same, centred (w:vAlign center)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rPr>
          <w:trHeight w:val="800" w:hRule="exact"/>
        </w:trPr>
        <w:tc>
          <w:tcPr>
            <w:vAlign w:val="center"/>
          </w:tcPr>
          <w:p>
            <w:r>
              <w:t xml:space="preserve">Short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/>
    <w:p>
      <w:r>
        <w:t xml:space="preserve">Case 03: the same, at the bottom (w:vAlign bottom)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rPr>
          <w:trHeight w:val="800" w:hRule="exact"/>
        </w:trPr>
        <w:tc>
          <w:tcPr>
            <w:vAlign w:val="bottom"/>
          </w:tcPr>
          <w:p>
            <w:r>
              <w:t xml:space="preserve">Short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/>
    <w:p>
      <w:r>
        <w:t xml:space="preserve">Case 04: row 2 is at least 40 pt high (w:hRule atLeast) and holds one line, centred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rPr>
          <w:trHeight w:val="800" w:hRule="atLeast"/>
        </w:trPr>
        <w:tc>
          <w:tcPr>
            <w:vAlign w:val="center"/>
          </w:tcPr>
          <w:p>
            <w:r>
              <w:t xml:space="preserve">Short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c>
          <w:p>
            <w:r>
              <w:t xml:space="preserve">r3c1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E-table-row-exact-valign</dc:title>
  <dc:description>Where Word puts a line in a row of exact height (w:trHeight, w:hRule exact) taller than it, at each vertical alignment (top, centre, bottom), and in a row of at least that height for contrast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