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document defaults 12 pt, Normal 11 pt, justified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  <w:pPr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E-table-style-defaults-size-14</dc:title>
  <dc:description>Whether a Normal style of 11 pt, justified on both sides, overrides the 14 pt and the centring of a table style when the document defaults are 12 pt and left, with the setting overrideTableStyleFontSizeAndJustification not written, in compatibility mode 14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