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1DBB" w14:textId="0A709EC3" w:rsidR="00095E83" w:rsidRPr="00095E83" w:rsidRDefault="00095E83" w:rsidP="00095E83">
      <w:pPr>
        <w:spacing w:after="0" w:line="240" w:lineRule="auto"/>
        <w:rPr>
          <w:rFonts w:ascii="Times New Roman" w:eastAsia="Times New Roman" w:hAnsi="Times New Roman" w:cs="Times New Roman"/>
          <w:b/>
          <w:bCs/>
          <w:sz w:val="24"/>
          <w:szCs w:val="24"/>
          <w:lang w:val="en-IN" w:eastAsia="en-IN"/>
        </w:rPr>
      </w:pPr>
      <w:r w:rsidRPr="00095E83">
        <w:rPr>
          <w:rFonts w:ascii="Segoe UI Emoji" w:eastAsia="Times New Roman" w:hAnsi="Segoe UI Emoji" w:cs="Segoe UI Emoji"/>
          <w:b/>
          <w:bCs/>
          <w:sz w:val="24"/>
          <w:szCs w:val="24"/>
          <w:lang w:val="en-IN" w:eastAsia="en-IN"/>
        </w:rPr>
        <w:t>📌</w:t>
      </w:r>
      <w:r w:rsidRPr="00095E83">
        <w:rPr>
          <w:rFonts w:ascii="Times New Roman" w:eastAsia="Times New Roman" w:hAnsi="Times New Roman" w:cs="Times New Roman"/>
          <w:b/>
          <w:bCs/>
          <w:sz w:val="24"/>
          <w:szCs w:val="24"/>
          <w:lang w:val="en-IN" w:eastAsia="en-IN"/>
        </w:rPr>
        <w:t xml:space="preserve"> Part 1 – Question </w:t>
      </w:r>
      <w:r w:rsidR="008757B4">
        <w:rPr>
          <w:rFonts w:ascii="Times New Roman" w:eastAsia="Times New Roman" w:hAnsi="Times New Roman" w:cs="Times New Roman"/>
          <w:b/>
          <w:bCs/>
          <w:sz w:val="24"/>
          <w:szCs w:val="24"/>
          <w:lang w:val="en-IN" w:eastAsia="en-IN"/>
        </w:rPr>
        <w:t>Bank</w:t>
      </w:r>
    </w:p>
    <w:p w14:paraId="539ACE3C" w14:textId="77777777" w:rsidR="00095E83" w:rsidRPr="00095E83" w:rsidRDefault="00095E83" w:rsidP="00095E83">
      <w:pPr>
        <w:spacing w:after="0" w:line="240" w:lineRule="auto"/>
        <w:rPr>
          <w:rFonts w:ascii="Times New Roman" w:eastAsia="Times New Roman" w:hAnsi="Times New Roman" w:cs="Times New Roman"/>
          <w:sz w:val="24"/>
          <w:szCs w:val="24"/>
          <w:lang w:val="en-IN" w:eastAsia="en-IN"/>
        </w:rPr>
      </w:pPr>
    </w:p>
    <w:p w14:paraId="716C1459" w14:textId="77911D1D"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10-Mark Questions</w:t>
      </w:r>
    </w:p>
    <w:p w14:paraId="0857E15E" w14:textId="43AA54BD"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Provide a comprehensive analysis of </w:t>
      </w:r>
      <w:r w:rsidRPr="00D70A54">
        <w:rPr>
          <w:rFonts w:ascii="Times New Roman" w:eastAsia="Times New Roman" w:hAnsi="Times New Roman" w:cs="Times New Roman"/>
          <w:b/>
          <w:bCs/>
          <w:sz w:val="24"/>
          <w:szCs w:val="24"/>
          <w:lang w:val="en-IN" w:eastAsia="en-IN"/>
        </w:rPr>
        <w:t>K-means Clustering</w:t>
      </w:r>
      <w:r w:rsidRPr="00D70A54">
        <w:rPr>
          <w:rFonts w:ascii="Times New Roman" w:eastAsia="Times New Roman" w:hAnsi="Times New Roman" w:cs="Times New Roman"/>
          <w:sz w:val="24"/>
          <w:szCs w:val="24"/>
          <w:lang w:val="en-IN" w:eastAsia="en-IN"/>
        </w:rPr>
        <w:t xml:space="preserve">, including its logic, steps, advantages, and disadvantages. </w:t>
      </w:r>
    </w:p>
    <w:p w14:paraId="3834B7EE" w14:textId="52A823D0"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Discuss </w:t>
      </w:r>
      <w:r w:rsidRPr="00D70A54">
        <w:rPr>
          <w:rFonts w:ascii="Times New Roman" w:eastAsia="Times New Roman" w:hAnsi="Times New Roman" w:cs="Times New Roman"/>
          <w:b/>
          <w:bCs/>
          <w:sz w:val="24"/>
          <w:szCs w:val="24"/>
          <w:lang w:val="en-IN" w:eastAsia="en-IN"/>
        </w:rPr>
        <w:t>Hierarchical Clustering Analysis (HCA)</w:t>
      </w:r>
      <w:r w:rsidRPr="00D70A54">
        <w:rPr>
          <w:rFonts w:ascii="Times New Roman" w:eastAsia="Times New Roman" w:hAnsi="Times New Roman" w:cs="Times New Roman"/>
          <w:sz w:val="24"/>
          <w:szCs w:val="24"/>
          <w:lang w:val="en-IN" w:eastAsia="en-IN"/>
        </w:rPr>
        <w:t xml:space="preserve"> in detail, covering its types, visualization tools, and linkage metrics. </w:t>
      </w:r>
    </w:p>
    <w:p w14:paraId="44E8DD7B" w14:textId="778B47BB"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Explain </w:t>
      </w:r>
      <w:r w:rsidRPr="00D70A54">
        <w:rPr>
          <w:rFonts w:ascii="Times New Roman" w:eastAsia="Times New Roman" w:hAnsi="Times New Roman" w:cs="Times New Roman"/>
          <w:b/>
          <w:bCs/>
          <w:sz w:val="24"/>
          <w:szCs w:val="24"/>
          <w:lang w:val="en-IN" w:eastAsia="en-IN"/>
        </w:rPr>
        <w:t>Density-Based Spatial Clustering (DBSCAN)</w:t>
      </w:r>
      <w:r w:rsidRPr="00D70A54">
        <w:rPr>
          <w:rFonts w:ascii="Times New Roman" w:eastAsia="Times New Roman" w:hAnsi="Times New Roman" w:cs="Times New Roman"/>
          <w:sz w:val="24"/>
          <w:szCs w:val="24"/>
          <w:lang w:val="en-IN" w:eastAsia="en-IN"/>
        </w:rPr>
        <w:t xml:space="preserve">, detailing its core logic, parameters, point classifications, and pros/cons. </w:t>
      </w:r>
    </w:p>
    <w:p w14:paraId="034C31EF" w14:textId="6EC6D249"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Compare </w:t>
      </w:r>
      <w:r w:rsidRPr="00D70A54">
        <w:rPr>
          <w:rFonts w:ascii="Times New Roman" w:eastAsia="Times New Roman" w:hAnsi="Times New Roman" w:cs="Times New Roman"/>
          <w:b/>
          <w:bCs/>
          <w:sz w:val="24"/>
          <w:szCs w:val="24"/>
          <w:lang w:val="en-IN" w:eastAsia="en-IN"/>
        </w:rPr>
        <w:t>K-means and DBSCAN</w:t>
      </w:r>
      <w:r w:rsidRPr="00D70A54">
        <w:rPr>
          <w:rFonts w:ascii="Times New Roman" w:eastAsia="Times New Roman" w:hAnsi="Times New Roman" w:cs="Times New Roman"/>
          <w:sz w:val="24"/>
          <w:szCs w:val="24"/>
          <w:lang w:val="en-IN" w:eastAsia="en-IN"/>
        </w:rPr>
        <w:t xml:space="preserve"> algorithms using a structured table and detailed conceptual analysis. </w:t>
      </w:r>
    </w:p>
    <w:p w14:paraId="16ED463E" w14:textId="72AEBB2F"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Discuss the </w:t>
      </w:r>
      <w:r w:rsidRPr="00D70A54">
        <w:rPr>
          <w:rFonts w:ascii="Times New Roman" w:eastAsia="Times New Roman" w:hAnsi="Times New Roman" w:cs="Times New Roman"/>
          <w:b/>
          <w:bCs/>
          <w:sz w:val="24"/>
          <w:szCs w:val="24"/>
          <w:lang w:val="en-IN" w:eastAsia="en-IN"/>
        </w:rPr>
        <w:t>real-time applications of Cluster Analysis</w:t>
      </w:r>
      <w:r w:rsidRPr="00D70A54">
        <w:rPr>
          <w:rFonts w:ascii="Times New Roman" w:eastAsia="Times New Roman" w:hAnsi="Times New Roman" w:cs="Times New Roman"/>
          <w:sz w:val="24"/>
          <w:szCs w:val="24"/>
          <w:lang w:val="en-IN" w:eastAsia="en-IN"/>
        </w:rPr>
        <w:t xml:space="preserve"> across various fields such as marketing, biology, and city planning.</w:t>
      </w:r>
    </w:p>
    <w:p w14:paraId="7A95F417" w14:textId="0975642F" w:rsidR="008757B4" w:rsidRPr="008757B4" w:rsidRDefault="008757B4" w:rsidP="008757B4">
      <w:pPr>
        <w:spacing w:after="0" w:line="240" w:lineRule="auto"/>
        <w:rPr>
          <w:rFonts w:ascii="Times New Roman" w:eastAsia="Times New Roman" w:hAnsi="Times New Roman" w:cs="Times New Roman"/>
          <w:sz w:val="24"/>
          <w:szCs w:val="24"/>
          <w:lang w:val="en-IN" w:eastAsia="en-IN"/>
        </w:rPr>
      </w:pPr>
    </w:p>
    <w:p w14:paraId="65C20971" w14:textId="0BE5C9A5"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 xml:space="preserve"> 5-Mark Questions</w:t>
      </w:r>
    </w:p>
    <w:p w14:paraId="4EDEF9F1" w14:textId="5AB7415A"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List and explain five </w:t>
      </w:r>
      <w:r w:rsidRPr="00D70A54">
        <w:rPr>
          <w:rFonts w:ascii="Times New Roman" w:eastAsia="Times New Roman" w:hAnsi="Times New Roman" w:cs="Times New Roman"/>
          <w:b/>
          <w:bCs/>
          <w:sz w:val="24"/>
          <w:szCs w:val="24"/>
          <w:lang w:val="en-IN" w:eastAsia="en-IN"/>
        </w:rPr>
        <w:t>desired features</w:t>
      </w:r>
      <w:r w:rsidRPr="00D70A54">
        <w:rPr>
          <w:rFonts w:ascii="Times New Roman" w:eastAsia="Times New Roman" w:hAnsi="Times New Roman" w:cs="Times New Roman"/>
          <w:sz w:val="24"/>
          <w:szCs w:val="24"/>
          <w:lang w:val="en-IN" w:eastAsia="en-IN"/>
        </w:rPr>
        <w:t xml:space="preserve"> of a clustering algorithm. </w:t>
      </w:r>
    </w:p>
    <w:p w14:paraId="5B277574" w14:textId="6D61445F"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Describe the five major </w:t>
      </w:r>
      <w:r w:rsidRPr="00D70A54">
        <w:rPr>
          <w:rFonts w:ascii="Times New Roman" w:eastAsia="Times New Roman" w:hAnsi="Times New Roman" w:cs="Times New Roman"/>
          <w:b/>
          <w:bCs/>
          <w:sz w:val="24"/>
          <w:szCs w:val="24"/>
          <w:lang w:val="en-IN" w:eastAsia="en-IN"/>
        </w:rPr>
        <w:t>categories of clustering methods</w:t>
      </w:r>
      <w:r w:rsidRPr="00D70A54">
        <w:rPr>
          <w:rFonts w:ascii="Times New Roman" w:eastAsia="Times New Roman" w:hAnsi="Times New Roman" w:cs="Times New Roman"/>
          <w:sz w:val="24"/>
          <w:szCs w:val="24"/>
          <w:lang w:val="en-IN" w:eastAsia="en-IN"/>
        </w:rPr>
        <w:t xml:space="preserve">. </w:t>
      </w:r>
    </w:p>
    <w:p w14:paraId="13D1DA5B" w14:textId="1D30BB9D"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Detail the </w:t>
      </w:r>
      <w:r w:rsidRPr="00D70A54">
        <w:rPr>
          <w:rFonts w:ascii="Times New Roman" w:eastAsia="Times New Roman" w:hAnsi="Times New Roman" w:cs="Times New Roman"/>
          <w:b/>
          <w:bCs/>
          <w:sz w:val="24"/>
          <w:szCs w:val="24"/>
          <w:lang w:val="en-IN" w:eastAsia="en-IN"/>
        </w:rPr>
        <w:t>steps of the K-means clustering</w:t>
      </w:r>
      <w:r w:rsidRPr="00D70A54">
        <w:rPr>
          <w:rFonts w:ascii="Times New Roman" w:eastAsia="Times New Roman" w:hAnsi="Times New Roman" w:cs="Times New Roman"/>
          <w:sz w:val="24"/>
          <w:szCs w:val="24"/>
          <w:lang w:val="en-IN" w:eastAsia="en-IN"/>
        </w:rPr>
        <w:t xml:space="preserve"> algorithm. </w:t>
      </w:r>
    </w:p>
    <w:p w14:paraId="74B28828" w14:textId="122BBB08"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Explain the three primary types of </w:t>
      </w:r>
      <w:r w:rsidRPr="00D70A54">
        <w:rPr>
          <w:rFonts w:ascii="Times New Roman" w:eastAsia="Times New Roman" w:hAnsi="Times New Roman" w:cs="Times New Roman"/>
          <w:b/>
          <w:bCs/>
          <w:sz w:val="24"/>
          <w:szCs w:val="24"/>
          <w:lang w:val="en-IN" w:eastAsia="en-IN"/>
        </w:rPr>
        <w:t>linkage metrics</w:t>
      </w:r>
      <w:r w:rsidRPr="00D70A54">
        <w:rPr>
          <w:rFonts w:ascii="Times New Roman" w:eastAsia="Times New Roman" w:hAnsi="Times New Roman" w:cs="Times New Roman"/>
          <w:sz w:val="24"/>
          <w:szCs w:val="24"/>
          <w:lang w:val="en-IN" w:eastAsia="en-IN"/>
        </w:rPr>
        <w:t xml:space="preserve"> used in Hierarchical Clustering. </w:t>
      </w:r>
    </w:p>
    <w:p w14:paraId="001E6218" w14:textId="5F226974"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Discuss the </w:t>
      </w:r>
      <w:r w:rsidRPr="00D70A54">
        <w:rPr>
          <w:rFonts w:ascii="Times New Roman" w:eastAsia="Times New Roman" w:hAnsi="Times New Roman" w:cs="Times New Roman"/>
          <w:b/>
          <w:bCs/>
          <w:sz w:val="24"/>
          <w:szCs w:val="24"/>
          <w:lang w:val="en-IN" w:eastAsia="en-IN"/>
        </w:rPr>
        <w:t>advantages of using K-means</w:t>
      </w:r>
      <w:r w:rsidRPr="00D70A54">
        <w:rPr>
          <w:rFonts w:ascii="Times New Roman" w:eastAsia="Times New Roman" w:hAnsi="Times New Roman" w:cs="Times New Roman"/>
          <w:sz w:val="24"/>
          <w:szCs w:val="24"/>
          <w:lang w:val="en-IN" w:eastAsia="en-IN"/>
        </w:rPr>
        <w:t xml:space="preserve"> clustering for large datasets. </w:t>
      </w:r>
    </w:p>
    <w:p w14:paraId="28A5D410" w14:textId="365905D2"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Explain the </w:t>
      </w:r>
      <w:r w:rsidRPr="00D70A54">
        <w:rPr>
          <w:rFonts w:ascii="Times New Roman" w:eastAsia="Times New Roman" w:hAnsi="Times New Roman" w:cs="Times New Roman"/>
          <w:b/>
          <w:bCs/>
          <w:sz w:val="24"/>
          <w:szCs w:val="24"/>
          <w:lang w:val="en-IN" w:eastAsia="en-IN"/>
        </w:rPr>
        <w:t>different types of data points</w:t>
      </w:r>
      <w:r w:rsidRPr="00D70A54">
        <w:rPr>
          <w:rFonts w:ascii="Times New Roman" w:eastAsia="Times New Roman" w:hAnsi="Times New Roman" w:cs="Times New Roman"/>
          <w:sz w:val="24"/>
          <w:szCs w:val="24"/>
          <w:lang w:val="en-IN" w:eastAsia="en-IN"/>
        </w:rPr>
        <w:t xml:space="preserve"> identified by the DBSCAN algorithm. </w:t>
      </w:r>
    </w:p>
    <w:p w14:paraId="7CC53D21" w14:textId="17023614"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Outline the </w:t>
      </w:r>
      <w:r w:rsidRPr="00D70A54">
        <w:rPr>
          <w:rFonts w:ascii="Times New Roman" w:eastAsia="Times New Roman" w:hAnsi="Times New Roman" w:cs="Times New Roman"/>
          <w:b/>
          <w:bCs/>
          <w:sz w:val="24"/>
          <w:szCs w:val="24"/>
          <w:lang w:val="en-IN" w:eastAsia="en-IN"/>
        </w:rPr>
        <w:t>drawbacks or issues</w:t>
      </w:r>
      <w:r w:rsidRPr="00D70A54">
        <w:rPr>
          <w:rFonts w:ascii="Times New Roman" w:eastAsia="Times New Roman" w:hAnsi="Times New Roman" w:cs="Times New Roman"/>
          <w:sz w:val="24"/>
          <w:szCs w:val="24"/>
          <w:lang w:val="en-IN" w:eastAsia="en-IN"/>
        </w:rPr>
        <w:t xml:space="preserve"> associated with K-means clustering. </w:t>
      </w:r>
    </w:p>
    <w:p w14:paraId="35C728FA" w14:textId="59F75251"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Compare </w:t>
      </w:r>
      <w:r w:rsidRPr="00D70A54">
        <w:rPr>
          <w:rFonts w:ascii="Times New Roman" w:eastAsia="Times New Roman" w:hAnsi="Times New Roman" w:cs="Times New Roman"/>
          <w:b/>
          <w:bCs/>
          <w:sz w:val="24"/>
          <w:szCs w:val="24"/>
          <w:lang w:val="en-IN" w:eastAsia="en-IN"/>
        </w:rPr>
        <w:t>Agglomerative and Divisive</w:t>
      </w:r>
      <w:r w:rsidRPr="00D70A54">
        <w:rPr>
          <w:rFonts w:ascii="Times New Roman" w:eastAsia="Times New Roman" w:hAnsi="Times New Roman" w:cs="Times New Roman"/>
          <w:sz w:val="24"/>
          <w:szCs w:val="24"/>
          <w:lang w:val="en-IN" w:eastAsia="en-IN"/>
        </w:rPr>
        <w:t xml:space="preserve"> Hierarchical Clustering approaches. </w:t>
      </w:r>
    </w:p>
    <w:p w14:paraId="347BE0C1" w14:textId="37C3AD3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Explain the </w:t>
      </w:r>
      <w:r w:rsidRPr="00D70A54">
        <w:rPr>
          <w:rFonts w:ascii="Times New Roman" w:eastAsia="Times New Roman" w:hAnsi="Times New Roman" w:cs="Times New Roman"/>
          <w:b/>
          <w:bCs/>
          <w:sz w:val="24"/>
          <w:szCs w:val="24"/>
          <w:lang w:val="en-IN" w:eastAsia="en-IN"/>
        </w:rPr>
        <w:t>advantages of Hierarchical Clustering</w:t>
      </w:r>
      <w:r w:rsidRPr="00D70A54">
        <w:rPr>
          <w:rFonts w:ascii="Times New Roman" w:eastAsia="Times New Roman" w:hAnsi="Times New Roman" w:cs="Times New Roman"/>
          <w:sz w:val="24"/>
          <w:szCs w:val="24"/>
          <w:lang w:val="en-IN" w:eastAsia="en-IN"/>
        </w:rPr>
        <w:t xml:space="preserve"> over partitioning methods. </w:t>
      </w:r>
    </w:p>
    <w:p w14:paraId="0F6A0F1A" w14:textId="5C009EFA"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Detail the </w:t>
      </w:r>
      <w:r w:rsidRPr="00D70A54">
        <w:rPr>
          <w:rFonts w:ascii="Times New Roman" w:eastAsia="Times New Roman" w:hAnsi="Times New Roman" w:cs="Times New Roman"/>
          <w:b/>
          <w:bCs/>
          <w:sz w:val="24"/>
          <w:szCs w:val="24"/>
          <w:lang w:val="en-IN" w:eastAsia="en-IN"/>
        </w:rPr>
        <w:t>steps involved in the DBSCAN algorithm</w:t>
      </w:r>
      <w:r w:rsidRPr="00D70A54">
        <w:rPr>
          <w:rFonts w:ascii="Times New Roman" w:eastAsia="Times New Roman" w:hAnsi="Times New Roman" w:cs="Times New Roman"/>
          <w:sz w:val="24"/>
          <w:szCs w:val="24"/>
          <w:lang w:val="en-IN" w:eastAsia="en-IN"/>
        </w:rPr>
        <w:t>.</w:t>
      </w:r>
    </w:p>
    <w:p w14:paraId="6C2623BE" w14:textId="1516CAAA" w:rsidR="008757B4" w:rsidRPr="008757B4" w:rsidRDefault="008757B4" w:rsidP="008757B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757B4">
        <w:rPr>
          <w:rFonts w:ascii="Times New Roman" w:eastAsia="Times New Roman" w:hAnsi="Times New Roman" w:cs="Times New Roman"/>
          <w:b/>
          <w:bCs/>
          <w:kern w:val="36"/>
          <w:sz w:val="48"/>
          <w:szCs w:val="48"/>
          <w:lang w:val="en-IN" w:eastAsia="en-IN"/>
        </w:rPr>
        <w:t>2-Mark Questions</w:t>
      </w:r>
    </w:p>
    <w:p w14:paraId="6DEAB5DE"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Define </w:t>
      </w:r>
      <w:r w:rsidRPr="00D70A54">
        <w:rPr>
          <w:rFonts w:ascii="Times New Roman" w:eastAsia="Times New Roman" w:hAnsi="Times New Roman" w:cs="Times New Roman"/>
          <w:b/>
          <w:bCs/>
          <w:sz w:val="24"/>
          <w:szCs w:val="24"/>
          <w:lang w:val="en-IN" w:eastAsia="en-IN"/>
        </w:rPr>
        <w:t>Clustering</w:t>
      </w:r>
      <w:r w:rsidRPr="00D70A54">
        <w:rPr>
          <w:rFonts w:ascii="Times New Roman" w:eastAsia="Times New Roman" w:hAnsi="Times New Roman" w:cs="Times New Roman"/>
          <w:sz w:val="24"/>
          <w:szCs w:val="24"/>
          <w:lang w:val="en-IN" w:eastAsia="en-IN"/>
        </w:rPr>
        <w:t xml:space="preserve"> in the context of data analysis.</w:t>
      </w:r>
    </w:p>
    <w:p w14:paraId="604FF045"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Distinguish between </w:t>
      </w:r>
      <w:r w:rsidRPr="00D70A54">
        <w:rPr>
          <w:rFonts w:ascii="Times New Roman" w:eastAsia="Times New Roman" w:hAnsi="Times New Roman" w:cs="Times New Roman"/>
          <w:b/>
          <w:bCs/>
          <w:sz w:val="24"/>
          <w:szCs w:val="24"/>
          <w:lang w:val="en-IN" w:eastAsia="en-IN"/>
        </w:rPr>
        <w:t>intra-cluster</w:t>
      </w:r>
      <w:r w:rsidRPr="00D70A54">
        <w:rPr>
          <w:rFonts w:ascii="Times New Roman" w:eastAsia="Times New Roman" w:hAnsi="Times New Roman" w:cs="Times New Roman"/>
          <w:sz w:val="24"/>
          <w:szCs w:val="24"/>
          <w:lang w:val="en-IN" w:eastAsia="en-IN"/>
        </w:rPr>
        <w:t xml:space="preserve"> and </w:t>
      </w:r>
      <w:r w:rsidRPr="00D70A54">
        <w:rPr>
          <w:rFonts w:ascii="Times New Roman" w:eastAsia="Times New Roman" w:hAnsi="Times New Roman" w:cs="Times New Roman"/>
          <w:b/>
          <w:bCs/>
          <w:sz w:val="24"/>
          <w:szCs w:val="24"/>
          <w:lang w:val="en-IN" w:eastAsia="en-IN"/>
        </w:rPr>
        <w:t>inter-cluster</w:t>
      </w:r>
      <w:r w:rsidRPr="00D70A54">
        <w:rPr>
          <w:rFonts w:ascii="Times New Roman" w:eastAsia="Times New Roman" w:hAnsi="Times New Roman" w:cs="Times New Roman"/>
          <w:sz w:val="24"/>
          <w:szCs w:val="24"/>
          <w:lang w:val="en-IN" w:eastAsia="en-IN"/>
        </w:rPr>
        <w:t xml:space="preserve"> similarity.</w:t>
      </w:r>
    </w:p>
    <w:p w14:paraId="75C1732F"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What is a </w:t>
      </w:r>
      <w:r w:rsidRPr="00D70A54">
        <w:rPr>
          <w:rFonts w:ascii="Times New Roman" w:eastAsia="Times New Roman" w:hAnsi="Times New Roman" w:cs="Times New Roman"/>
          <w:b/>
          <w:bCs/>
          <w:sz w:val="24"/>
          <w:szCs w:val="24"/>
          <w:lang w:val="en-IN" w:eastAsia="en-IN"/>
        </w:rPr>
        <w:t>distance metric</w:t>
      </w:r>
      <w:r w:rsidRPr="00D70A54">
        <w:rPr>
          <w:rFonts w:ascii="Times New Roman" w:eastAsia="Times New Roman" w:hAnsi="Times New Roman" w:cs="Times New Roman"/>
          <w:sz w:val="24"/>
          <w:szCs w:val="24"/>
          <w:lang w:val="en-IN" w:eastAsia="en-IN"/>
        </w:rPr>
        <w:t>?</w:t>
      </w:r>
    </w:p>
    <w:p w14:paraId="196CD666"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Define the role of a </w:t>
      </w:r>
      <w:r w:rsidRPr="00D70A54">
        <w:rPr>
          <w:rFonts w:ascii="Times New Roman" w:eastAsia="Times New Roman" w:hAnsi="Times New Roman" w:cs="Times New Roman"/>
          <w:b/>
          <w:bCs/>
          <w:sz w:val="24"/>
          <w:szCs w:val="24"/>
          <w:lang w:val="en-IN" w:eastAsia="en-IN"/>
        </w:rPr>
        <w:t>centroid</w:t>
      </w:r>
      <w:r w:rsidRPr="00D70A54">
        <w:rPr>
          <w:rFonts w:ascii="Times New Roman" w:eastAsia="Times New Roman" w:hAnsi="Times New Roman" w:cs="Times New Roman"/>
          <w:sz w:val="24"/>
          <w:szCs w:val="24"/>
          <w:lang w:val="en-IN" w:eastAsia="en-IN"/>
        </w:rPr>
        <w:t xml:space="preserve"> in K-means clustering.</w:t>
      </w:r>
    </w:p>
    <w:p w14:paraId="7F69D880"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Briefly explain the purpose of the </w:t>
      </w:r>
      <w:r w:rsidRPr="00D70A54">
        <w:rPr>
          <w:rFonts w:ascii="Times New Roman" w:eastAsia="Times New Roman" w:hAnsi="Times New Roman" w:cs="Times New Roman"/>
          <w:b/>
          <w:bCs/>
          <w:sz w:val="24"/>
          <w:szCs w:val="24"/>
          <w:lang w:val="en-IN" w:eastAsia="en-IN"/>
        </w:rPr>
        <w:t>Elbow Method</w:t>
      </w:r>
      <w:r w:rsidRPr="00D70A54">
        <w:rPr>
          <w:rFonts w:ascii="Times New Roman" w:eastAsia="Times New Roman" w:hAnsi="Times New Roman" w:cs="Times New Roman"/>
          <w:sz w:val="24"/>
          <w:szCs w:val="24"/>
          <w:lang w:val="en-IN" w:eastAsia="en-IN"/>
        </w:rPr>
        <w:t>.</w:t>
      </w:r>
    </w:p>
    <w:p w14:paraId="1AA3915A"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What is a </w:t>
      </w:r>
      <w:r w:rsidRPr="00D70A54">
        <w:rPr>
          <w:rFonts w:ascii="Times New Roman" w:eastAsia="Times New Roman" w:hAnsi="Times New Roman" w:cs="Times New Roman"/>
          <w:b/>
          <w:bCs/>
          <w:sz w:val="24"/>
          <w:szCs w:val="24"/>
          <w:lang w:val="en-IN" w:eastAsia="en-IN"/>
        </w:rPr>
        <w:t>Dendrogram</w:t>
      </w:r>
      <w:r w:rsidRPr="00D70A54">
        <w:rPr>
          <w:rFonts w:ascii="Times New Roman" w:eastAsia="Times New Roman" w:hAnsi="Times New Roman" w:cs="Times New Roman"/>
          <w:sz w:val="24"/>
          <w:szCs w:val="24"/>
          <w:lang w:val="en-IN" w:eastAsia="en-IN"/>
        </w:rPr>
        <w:t xml:space="preserve"> in Hierarchical Clustering?</w:t>
      </w:r>
    </w:p>
    <w:p w14:paraId="100BDE13" w14:textId="77777777" w:rsidR="00D70A54" w:rsidRP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Define the </w:t>
      </w:r>
      <w:r w:rsidRPr="00D70A54">
        <w:rPr>
          <w:rFonts w:ascii="Times New Roman" w:eastAsia="Times New Roman" w:hAnsi="Times New Roman" w:cs="Times New Roman"/>
          <w:b/>
          <w:bCs/>
          <w:sz w:val="24"/>
          <w:szCs w:val="24"/>
          <w:lang w:val="en-IN" w:eastAsia="en-IN"/>
        </w:rPr>
        <w:t>eps (epsilon)</w:t>
      </w:r>
      <w:r w:rsidRPr="00D70A54">
        <w:rPr>
          <w:rFonts w:ascii="Times New Roman" w:eastAsia="Times New Roman" w:hAnsi="Times New Roman" w:cs="Times New Roman"/>
          <w:sz w:val="24"/>
          <w:szCs w:val="24"/>
          <w:lang w:val="en-IN" w:eastAsia="en-IN"/>
        </w:rPr>
        <w:t xml:space="preserve"> parameter used in DBSCAN.</w:t>
      </w:r>
    </w:p>
    <w:p w14:paraId="3253311B" w14:textId="77777777" w:rsidR="00D70A54" w:rsidRDefault="00D70A54" w:rsidP="00D70A54">
      <w:pPr>
        <w:pStyle w:val="ListParagraph"/>
        <w:numPr>
          <w:ilvl w:val="0"/>
          <w:numId w:val="52"/>
        </w:numPr>
        <w:spacing w:after="0" w:line="240" w:lineRule="auto"/>
        <w:rPr>
          <w:rFonts w:ascii="Times New Roman" w:eastAsia="Times New Roman" w:hAnsi="Times New Roman" w:cs="Times New Roman"/>
          <w:sz w:val="24"/>
          <w:szCs w:val="24"/>
          <w:lang w:val="en-IN" w:eastAsia="en-IN"/>
        </w:rPr>
      </w:pPr>
      <w:r w:rsidRPr="00D70A54">
        <w:rPr>
          <w:rFonts w:ascii="Times New Roman" w:eastAsia="Times New Roman" w:hAnsi="Times New Roman" w:cs="Times New Roman"/>
          <w:sz w:val="24"/>
          <w:szCs w:val="24"/>
          <w:lang w:val="en-IN" w:eastAsia="en-IN"/>
        </w:rPr>
        <w:t xml:space="preserve">What is </w:t>
      </w:r>
      <w:r w:rsidRPr="00D70A54">
        <w:rPr>
          <w:rFonts w:ascii="Times New Roman" w:eastAsia="Times New Roman" w:hAnsi="Times New Roman" w:cs="Times New Roman"/>
          <w:b/>
          <w:bCs/>
          <w:sz w:val="24"/>
          <w:szCs w:val="24"/>
          <w:lang w:val="en-IN" w:eastAsia="en-IN"/>
        </w:rPr>
        <w:t>Manhattan Distance</w:t>
      </w:r>
      <w:r w:rsidRPr="00D70A54">
        <w:rPr>
          <w:rFonts w:ascii="Times New Roman" w:eastAsia="Times New Roman" w:hAnsi="Times New Roman" w:cs="Times New Roman"/>
          <w:sz w:val="24"/>
          <w:szCs w:val="24"/>
          <w:lang w:val="en-IN" w:eastAsia="en-IN"/>
        </w:rPr>
        <w:t>?</w:t>
      </w:r>
    </w:p>
    <w:p w14:paraId="098B7714" w14:textId="77777777" w:rsidR="00D70A54" w:rsidRPr="00D70A54" w:rsidRDefault="00D70A54" w:rsidP="00D70A54">
      <w:pPr>
        <w:spacing w:after="0" w:line="240" w:lineRule="auto"/>
        <w:rPr>
          <w:rFonts w:ascii="Times New Roman" w:eastAsia="Times New Roman" w:hAnsi="Times New Roman" w:cs="Times New Roman"/>
          <w:sz w:val="24"/>
          <w:szCs w:val="24"/>
          <w:lang w:val="en-IN" w:eastAsia="en-IN"/>
        </w:rPr>
      </w:pPr>
    </w:p>
    <w:p w14:paraId="185FAF2A" w14:textId="77777777" w:rsidR="00CE679E" w:rsidRDefault="00CE679E" w:rsidP="00CE679E">
      <w:pPr>
        <w:rPr>
          <w:rFonts w:ascii="Segoe UI Emoji" w:hAnsi="Segoe UI Emoji" w:cs="Segoe UI Emoji"/>
          <w:b/>
          <w:bCs/>
          <w:lang w:val="en-IN"/>
        </w:rPr>
      </w:pPr>
    </w:p>
    <w:p w14:paraId="16635D6A" w14:textId="50E6C3B2" w:rsidR="00CE679E" w:rsidRPr="00CE679E" w:rsidRDefault="00CE679E" w:rsidP="00CE679E">
      <w:pPr>
        <w:rPr>
          <w:b/>
          <w:bCs/>
          <w:lang w:val="en-IN"/>
        </w:rPr>
      </w:pPr>
      <w:r>
        <w:rPr>
          <w:rFonts w:ascii="Times New Roman" w:hAnsi="Times New Roman" w:cs="Times New Roman"/>
          <w:noProof/>
          <w:sz w:val="24"/>
          <w:szCs w:val="24"/>
          <w:lang w:val="en-IN" w:eastAsia="en-IN"/>
        </w:rPr>
        <w:lastRenderedPageBreak/>
        <mc:AlternateContent>
          <mc:Choice Requires="wps">
            <w:drawing>
              <wp:anchor distT="45720" distB="45720" distL="114300" distR="114300" simplePos="0" relativeHeight="251659264" behindDoc="0" locked="0" layoutInCell="1" allowOverlap="1" wp14:anchorId="2553884B" wp14:editId="3FEE6958">
                <wp:simplePos x="0" y="0"/>
                <wp:positionH relativeFrom="margin">
                  <wp:align>left</wp:align>
                </wp:positionH>
                <wp:positionV relativeFrom="paragraph">
                  <wp:posOffset>-274913</wp:posOffset>
                </wp:positionV>
                <wp:extent cx="2618105" cy="240665"/>
                <wp:effectExtent l="0" t="0" r="10795" b="26035"/>
                <wp:wrapNone/>
                <wp:docPr id="4149661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53884B" id="_x0000_t202" coordsize="21600,21600" o:spt="202" path="m,l,21600r21600,l21600,xe">
                <v:stroke joinstyle="miter"/>
                <v:path gradientshapeok="t" o:connecttype="rect"/>
              </v:shapetype>
              <v:shape id="Text Box 7"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CE679E">
        <w:rPr>
          <w:rFonts w:ascii="Segoe UI Emoji" w:hAnsi="Segoe UI Emoji" w:cs="Segoe UI Emoji"/>
          <w:b/>
          <w:bCs/>
          <w:lang w:val="en-IN"/>
        </w:rPr>
        <w:t>📌</w:t>
      </w:r>
      <w:r w:rsidRPr="00CE679E">
        <w:rPr>
          <w:b/>
          <w:bCs/>
          <w:lang w:val="en-IN"/>
        </w:rPr>
        <w:t xml:space="preserve"> Part 2 – Complete Answer Bank</w:t>
      </w:r>
    </w:p>
    <w:p w14:paraId="4E184E00" w14:textId="77777777" w:rsidR="001E0561" w:rsidRDefault="001E0561" w:rsidP="001E0561">
      <w:pPr>
        <w:pStyle w:val="Heading1"/>
        <w:spacing w:before="0"/>
      </w:pPr>
      <w:r>
        <w:rPr>
          <w:rFonts w:ascii="Arial" w:eastAsia="Arial" w:hAnsi="Arial" w:cs="Arial"/>
        </w:rPr>
        <w:t>10-Mark Questions</w:t>
      </w:r>
    </w:p>
    <w:p w14:paraId="15754738" w14:textId="77777777" w:rsidR="001E0561" w:rsidRDefault="001E0561" w:rsidP="001E0561">
      <w:pPr>
        <w:pStyle w:val="Heading2"/>
        <w:spacing w:before="0"/>
      </w:pPr>
      <w:r>
        <w:rPr>
          <w:rFonts w:ascii="Arial" w:eastAsia="Arial" w:hAnsi="Arial" w:cs="Arial"/>
          <w:sz w:val="24"/>
          <w:szCs w:val="24"/>
        </w:rPr>
        <w:t>1. K-means Clustering</w:t>
      </w:r>
    </w:p>
    <w:p w14:paraId="4F39F46D" w14:textId="77777777" w:rsidR="001E0561" w:rsidRDefault="001E0561" w:rsidP="001E0561">
      <w:pPr>
        <w:spacing w:after="0"/>
      </w:pPr>
      <w:r>
        <w:rPr>
          <w:rFonts w:ascii="Arial" w:eastAsia="Arial" w:hAnsi="Arial" w:cs="Arial"/>
        </w:rPr>
        <w:t>K-means is a popular unsupervised learning algorithm used to solve clustering problems by partitioning unlabeled data into K pre-defined groups.</w:t>
      </w:r>
    </w:p>
    <w:p w14:paraId="7D62E591" w14:textId="77777777" w:rsidR="001E0561" w:rsidRDefault="001E0561" w:rsidP="001E0561">
      <w:pPr>
        <w:spacing w:after="0"/>
      </w:pPr>
    </w:p>
    <w:p w14:paraId="560DE21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Unsupervised Learning Logic: The algorithm works on the basis of discovering hidden structures within data without the need for pre-existing labels. It ensures that each data point belongs to exactly one cluster with similar properties while keeping clusters distinct from one another.</w:t>
      </w:r>
    </w:p>
    <w:p w14:paraId="6DA6595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Centroid-Based Approach: This is a centroid-based algorithm where every cluster is associated with a central reference point called a centroid. The primary mathematical goal is to minimize the sum of distances between data points and their corresponding centroids to ensure group cohesion.</w:t>
      </w:r>
    </w:p>
    <w:p w14:paraId="21BEADD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Initialization Phase: The first step involves selecting K random points from the input dataset to act as the initial cluster centers or seeds. These initial guesses are critical because the final results intensively depend on these starting seeds.</w:t>
      </w:r>
    </w:p>
    <w:p w14:paraId="2B20949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Assignment Stage: During this phase, every individual data point in the set is assigned to the closest cluster based on its Euclidean distance. The algorithm calculates proximity to all centroids to ensure each point is placed in the most relevant group.</w:t>
      </w:r>
    </w:p>
    <w:p w14:paraId="1BF0F2CB"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Recalculation and Convergence: The algorithm calculates the new mean or centroid for all points assigned to a cluster to refine its center. This iterative process repeats until the clusters become stable and no points change groups between consecutive rounds.</w:t>
      </w:r>
    </w:p>
    <w:p w14:paraId="059F275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Computational Efficiency: A significant advantage of K-means is that it works very quickly and handles large amounts of data efficiently. It requires less memory and processing power compared to hierarchical methods, making it ideal for high-volume analysis.</w:t>
      </w:r>
    </w:p>
    <w:p w14:paraId="45B52D6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Performance on Numeric Data: The algorithm performs exceptionally well when dealing with purely numeric and continuous data types. It uses these values to calculate precise means and Euclidean distances for accurate cluster formation.</w:t>
      </w:r>
    </w:p>
    <w:p w14:paraId="529B27A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Sensitivity to Parameter K: One of the main disadvantages is the difficulty in predicting the optimal number of clusters before running the algorithm. The final output is strongly impacted by this initial input, and choosing an incorrect K can lead to misleading results.</w:t>
      </w:r>
    </w:p>
    <w:p w14:paraId="254DE33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Sensitivity to Outliers: K-means is intensively affected by outliers, as an extreme value selected as a seed can result in poor clustering. Outliers pull the mean toward them, potentially distorting the boundaries and density of the final clusters.</w:t>
      </w:r>
    </w:p>
    <w:p w14:paraId="3812F79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Shape and Density Restrictions: The algorithm is not suitable for clusters with complicated geometric shapes or non-spherical distributions. It also struggles to work well with clusters that have varying sizes or different local densities.</w:t>
      </w:r>
    </w:p>
    <w:p w14:paraId="6D0BFCE7" w14:textId="77777777" w:rsidR="001E0561" w:rsidRDefault="001E0561" w:rsidP="001E0561">
      <w:pPr>
        <w:spacing w:after="0"/>
      </w:pPr>
    </w:p>
    <w:p w14:paraId="7FF2112A" w14:textId="77777777" w:rsidR="001E0561" w:rsidRDefault="001E0561" w:rsidP="001E0561">
      <w:pPr>
        <w:pStyle w:val="Heading2"/>
        <w:spacing w:before="0"/>
      </w:pPr>
      <w:r>
        <w:rPr>
          <w:rFonts w:ascii="Arial" w:eastAsia="Arial" w:hAnsi="Arial" w:cs="Arial"/>
          <w:sz w:val="24"/>
          <w:szCs w:val="24"/>
        </w:rPr>
        <w:t>2. Hierarchical Clustering Analysis (HCA)</w:t>
      </w:r>
    </w:p>
    <w:p w14:paraId="04898427" w14:textId="77777777" w:rsidR="001E0561" w:rsidRDefault="001E0561" w:rsidP="001E0561">
      <w:pPr>
        <w:spacing w:after="0"/>
      </w:pPr>
      <w:r>
        <w:rPr>
          <w:rFonts w:ascii="Arial" w:eastAsia="Arial" w:hAnsi="Arial" w:cs="Arial"/>
        </w:rPr>
        <w:t>HCA is an algorithm that groups similar objects into nested clusters, creating a set where each group is distinct and internally similar.</w:t>
      </w:r>
    </w:p>
    <w:p w14:paraId="2A9F8471" w14:textId="77777777" w:rsidR="001E0561" w:rsidRDefault="001E0561" w:rsidP="001E0561">
      <w:pPr>
        <w:spacing w:after="0"/>
      </w:pPr>
    </w:p>
    <w:p w14:paraId="44A8A65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Agglomerative (Bottom-Up) Type: This approach starts with each individual data point in its own unique cluster. The algorithm then greedily joins the two most similar clusters together and merges them in a step-by-step fashion.</w:t>
      </w:r>
    </w:p>
    <w:p w14:paraId="15020F6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lastRenderedPageBreak/>
        <w:t>Divisive (Top-Down) Type: In this approach, all data points start together in a single large cluster. The algorithm then recursively divides the cluster into smaller groups until the desired number of clusters is achieved.</w:t>
      </w:r>
    </w:p>
    <w:p w14:paraId="0B16AEC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Dendrogram Visualization: The dendrogram is a tree-like structure used to store and visualize every step the algorithm performs. It provides a visual memory of the merging or splitting process, showing how individual points relate to larger groups.</w:t>
      </w:r>
    </w:p>
    <w:p w14:paraId="003CBF0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Dendrogram Axes: In the dendrogram plot, the Y-axis represents the calculated Euclidean distances between points or clusters. The X-axis displays all individual data points, allowing users to see the hierarchy of proximity across the dataset.</w:t>
      </w:r>
    </w:p>
    <w:p w14:paraId="357906C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Role of Linkage Metrics: Linkage metrics are necessary to compute the distance between entire clusters before any merging or splitting occurs. These metrics allow the algorithm to identify the proximity between groups rather than just individual points.</w:t>
      </w:r>
    </w:p>
    <w:p w14:paraId="7F05993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Single Linkage Metric: This metric considers the shortest distance between any two points in different clusters as the representative distance. Using single linkage, the algorithm merges clusters whose closest members have the smallest distance.</w:t>
      </w:r>
    </w:p>
    <w:p w14:paraId="14D4DA6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Complete Linkage Metric: This method uses the longest distance between any two points in different clusters to define their proximity. It merges clusters that provide the smallest maximum pairwise distance between their members.</w:t>
      </w:r>
    </w:p>
    <w:p w14:paraId="44CB9D6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Average Linkage Metric: This metric calculates the average distance between every point in one cluster and every point in the other cluster. It provides a balanced measure that considers all points in a group rather than just extremes.</w:t>
      </w:r>
    </w:p>
    <w:p w14:paraId="526329A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Handling Cluster Diversity: HCA has the ability to handle clusters of different sizes and densities more effectively than partitioning methods. It is also robust enough to handle missing or noisy data during the clustering process.</w:t>
      </w:r>
    </w:p>
    <w:p w14:paraId="4142ABD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Irreversibility Drawback: A significant disadvantage is that the merging or splitting of clusters is irreversible once it has occurred. If a point is assigned to a group early in the process, it cannot be changed later, which can lead to errors.</w:t>
      </w:r>
    </w:p>
    <w:p w14:paraId="35C7105A" w14:textId="77777777" w:rsidR="001E0561" w:rsidRDefault="001E0561" w:rsidP="001E0561">
      <w:pPr>
        <w:spacing w:after="0"/>
      </w:pPr>
    </w:p>
    <w:p w14:paraId="30CB1DD8" w14:textId="77777777" w:rsidR="001E0561" w:rsidRDefault="001E0561" w:rsidP="001E0561">
      <w:pPr>
        <w:pStyle w:val="Heading2"/>
        <w:spacing w:before="0"/>
      </w:pPr>
      <w:r>
        <w:rPr>
          <w:rFonts w:ascii="Arial" w:eastAsia="Arial" w:hAnsi="Arial" w:cs="Arial"/>
          <w:sz w:val="24"/>
          <w:szCs w:val="24"/>
        </w:rPr>
        <w:t>3. Density-Based Spatial Clustering (DBSCAN)</w:t>
      </w:r>
    </w:p>
    <w:p w14:paraId="7B44B671" w14:textId="77777777" w:rsidR="001E0561" w:rsidRDefault="001E0561" w:rsidP="001E0561">
      <w:pPr>
        <w:spacing w:after="0"/>
      </w:pPr>
      <w:r>
        <w:rPr>
          <w:rFonts w:ascii="Arial" w:eastAsia="Arial" w:hAnsi="Arial" w:cs="Arial"/>
        </w:rPr>
        <w:t>DBSCAN is a density-based algorithm that identifies clusters by finding neighborhoods of high data density separated by sparse noise.</w:t>
      </w:r>
    </w:p>
    <w:p w14:paraId="1617F82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Density Connectivity Logic: The core idea is that for each point in a cluster, its neighborhood of a given radius must contain at least a minimum number of points. This allows the algorithm to focus on physical connectivity rather than just distance to a center.</w:t>
      </w:r>
    </w:p>
    <w:p w14:paraId="3096ACD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Epsilon (eps) Parameter: The eps parameter defines the specific neighborhood radius around a data point. If the distance between two points is lower than or equal to eps, they are considered neighbors.</w:t>
      </w:r>
    </w:p>
    <w:p w14:paraId="1F712C9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Minimum Points (MinPts) Parameter: MinPts is the minimum number of neighbors required within the epsilon radius to consider a region dense enough to form a cluster. This parameter helps distinguish between meaningful clusters and random noise.</w:t>
      </w:r>
    </w:p>
    <w:p w14:paraId="53C9569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Core Point Classification: A point is classified as a core point if it has more than the MinPts count within its epsilon radius. Core points are the building blocks of dense clusters and drive the expansion process.</w:t>
      </w:r>
    </w:p>
    <w:p w14:paraId="6E0B59E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Border Point Classification: A border point has fewer neighbors than the MinPts threshold but is located within the neighborhood of a core point. These points sit on the edges of clusters but are still included in the group.</w:t>
      </w:r>
    </w:p>
    <w:p w14:paraId="448519EF"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Noise Point Status: Any point that is neither a core point nor a border point is formally labeled as noise or an outlier. This status indicates the point does not belong to any dense cluster in the dataset.</w:t>
      </w:r>
    </w:p>
    <w:p w14:paraId="4140BB0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lastRenderedPageBreak/>
        <w:t>Arbitrary Shape Advantage: A major advantage is that DBSCAN can find clusters of any arbitrary shape, such as non-spherical or elongated patterns. This makes it superior to K-means for complex spatial data distributions.</w:t>
      </w:r>
    </w:p>
    <w:p w14:paraId="6B53767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Automatic Cluster Detection: Unlike K-means, DBSCAN does not require the user to specify the number of clusters in advance. It automatically determines the appropriate number based on the density distribution of the data.</w:t>
      </w:r>
    </w:p>
    <w:p w14:paraId="7BF3E62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Parameter Selection Challenge: A significant disadvantage is the difficulty in choosing the appropriate values for epsilon and MinPts. Selecting incorrect parameters can lead to either too much noise or the merging of distinct clusters.</w:t>
      </w:r>
    </w:p>
    <w:p w14:paraId="56D05D6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Varying Density Issues: The algorithm struggles to perform well when the dataset contains clusters with vastly different densities. A single epsilon value may not be able to capture both high-density and low-density regions simultaneously.</w:t>
      </w:r>
    </w:p>
    <w:p w14:paraId="129CE58F" w14:textId="77777777" w:rsidR="001E0561" w:rsidRDefault="001E0561" w:rsidP="001E0561">
      <w:pPr>
        <w:pStyle w:val="ListParagraph"/>
        <w:spacing w:after="0"/>
      </w:pPr>
    </w:p>
    <w:p w14:paraId="281F52F4" w14:textId="77777777" w:rsidR="001E0561" w:rsidRDefault="001E0561" w:rsidP="001E0561">
      <w:pPr>
        <w:pStyle w:val="Heading2"/>
        <w:spacing w:before="0"/>
      </w:pPr>
      <w:r>
        <w:rPr>
          <w:rFonts w:ascii="Arial" w:eastAsia="Arial" w:hAnsi="Arial" w:cs="Arial"/>
          <w:sz w:val="24"/>
          <w:szCs w:val="24"/>
        </w:rPr>
        <w:t>4. Comparison: K-means vs DBSCAN</w:t>
      </w:r>
    </w:p>
    <w:p w14:paraId="54BE105D" w14:textId="77777777" w:rsidR="001E0561" w:rsidRDefault="001E0561" w:rsidP="001E0561">
      <w:pPr>
        <w:spacing w:after="0"/>
      </w:pPr>
      <w:r>
        <w:rPr>
          <w:rFonts w:ascii="Arial" w:eastAsia="Arial" w:hAnsi="Arial" w:cs="Arial"/>
        </w:rPr>
        <w:t>K-means and DBSCAN represent two different paradigms of clustering, focusing on partitioning and density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0561" w14:paraId="30C52443"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A86A2B1" w14:textId="77777777" w:rsidR="001E0561" w:rsidRDefault="001E0561" w:rsidP="00CC07B3">
            <w:pPr>
              <w:spacing w:after="0"/>
            </w:pPr>
            <w:r>
              <w:rPr>
                <w:rFonts w:ascii="Arial" w:eastAsia="Arial" w:hAnsi="Arial" w:cs="Arial"/>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A1C3126" w14:textId="77777777" w:rsidR="001E0561" w:rsidRDefault="001E0561" w:rsidP="00CC07B3">
            <w:pPr>
              <w:spacing w:after="0"/>
            </w:pPr>
            <w:r>
              <w:rPr>
                <w:rFonts w:ascii="Arial" w:eastAsia="Arial" w:hAnsi="Arial" w:cs="Arial"/>
                <w:b/>
                <w:bCs/>
                <w:color w:val="FFFFFF"/>
                <w:sz w:val="20"/>
                <w:szCs w:val="20"/>
              </w:rPr>
              <w:t>DBSCAN</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66965844" w14:textId="77777777" w:rsidR="001E0561" w:rsidRDefault="001E0561" w:rsidP="00CC07B3">
            <w:pPr>
              <w:spacing w:after="0"/>
            </w:pPr>
            <w:r>
              <w:rPr>
                <w:rFonts w:ascii="Arial" w:eastAsia="Arial" w:hAnsi="Arial" w:cs="Arial"/>
                <w:b/>
                <w:bCs/>
                <w:color w:val="FFFFFF"/>
                <w:sz w:val="20"/>
                <w:szCs w:val="20"/>
              </w:rPr>
              <w:t>K-Means</w:t>
            </w:r>
          </w:p>
        </w:tc>
      </w:tr>
      <w:tr w:rsidR="001E0561" w14:paraId="7ACBE339"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CE5F9" w14:textId="77777777" w:rsidR="001E0561" w:rsidRDefault="001E0561" w:rsidP="00CC07B3">
            <w:pPr>
              <w:spacing w:after="0"/>
            </w:pPr>
            <w:r>
              <w:rPr>
                <w:rFonts w:ascii="Arial" w:eastAsia="Arial" w:hAnsi="Arial" w:cs="Arial"/>
                <w:sz w:val="20"/>
                <w:szCs w:val="20"/>
              </w:rPr>
              <w:t>Number of Clusters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4DD0" w14:textId="77777777" w:rsidR="001E0561" w:rsidRDefault="001E0561" w:rsidP="00CC07B3">
            <w:pPr>
              <w:spacing w:after="0"/>
            </w:pPr>
            <w:r>
              <w:rPr>
                <w:rFonts w:ascii="Arial" w:eastAsia="Arial" w:hAnsi="Arial" w:cs="Arial"/>
                <w:sz w:val="20"/>
                <w:szCs w:val="20"/>
              </w:rPr>
              <w:t>Does not need to be specified; it is determined automatically.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DB90" w14:textId="77777777" w:rsidR="001E0561" w:rsidRDefault="001E0561" w:rsidP="00CC07B3">
            <w:pPr>
              <w:spacing w:after="0"/>
            </w:pPr>
            <w:r>
              <w:rPr>
                <w:rFonts w:ascii="Arial" w:eastAsia="Arial" w:hAnsi="Arial" w:cs="Arial"/>
                <w:sz w:val="20"/>
                <w:szCs w:val="20"/>
              </w:rPr>
              <w:t>Highly sensitive; the value of K must be specified in advance.</w:t>
            </w:r>
          </w:p>
        </w:tc>
      </w:tr>
      <w:tr w:rsidR="001E0561" w14:paraId="5EB876CF"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8FF95" w14:textId="77777777" w:rsidR="001E0561" w:rsidRDefault="001E0561" w:rsidP="00CC07B3">
            <w:pPr>
              <w:spacing w:after="0"/>
            </w:pPr>
            <w:r>
              <w:rPr>
                <w:rFonts w:ascii="Arial" w:eastAsia="Arial" w:hAnsi="Arial" w:cs="Arial"/>
                <w:sz w:val="20"/>
                <w:szCs w:val="20"/>
              </w:rPr>
              <w:t>Cluster Shape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1FD53" w14:textId="77777777" w:rsidR="001E0561" w:rsidRDefault="001E0561" w:rsidP="00CC07B3">
            <w:pPr>
              <w:spacing w:after="0"/>
            </w:pPr>
            <w:r>
              <w:rPr>
                <w:rFonts w:ascii="Arial" w:eastAsia="Arial" w:hAnsi="Arial" w:cs="Arial"/>
                <w:sz w:val="20"/>
                <w:szCs w:val="20"/>
              </w:rPr>
              <w:t>Can form clusters of any arbitrary or complex shape.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3F48" w14:textId="77777777" w:rsidR="001E0561" w:rsidRDefault="001E0561" w:rsidP="00CC07B3">
            <w:pPr>
              <w:spacing w:after="0"/>
            </w:pPr>
            <w:r>
              <w:rPr>
                <w:rFonts w:ascii="Arial" w:eastAsia="Arial" w:hAnsi="Arial" w:cs="Arial"/>
                <w:sz w:val="20"/>
                <w:szCs w:val="20"/>
              </w:rPr>
              <w:t>Clusters are restricted to spherical or convex shapes.</w:t>
            </w:r>
          </w:p>
        </w:tc>
      </w:tr>
      <w:tr w:rsidR="001E0561" w14:paraId="62F5662D"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2D23E" w14:textId="77777777" w:rsidR="001E0561" w:rsidRDefault="001E0561" w:rsidP="00CC07B3">
            <w:pPr>
              <w:spacing w:after="0"/>
            </w:pPr>
            <w:r>
              <w:rPr>
                <w:rFonts w:ascii="Arial" w:eastAsia="Arial" w:hAnsi="Arial" w:cs="Arial"/>
                <w:sz w:val="20"/>
                <w:szCs w:val="20"/>
              </w:rPr>
              <w:t>Handling Outliers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875B5" w14:textId="77777777" w:rsidR="001E0561" w:rsidRDefault="001E0561" w:rsidP="00CC07B3">
            <w:pPr>
              <w:spacing w:after="0"/>
            </w:pPr>
            <w:r>
              <w:rPr>
                <w:rFonts w:ascii="Arial" w:eastAsia="Arial" w:hAnsi="Arial" w:cs="Arial"/>
                <w:sz w:val="20"/>
                <w:szCs w:val="20"/>
              </w:rPr>
              <w:t>Highly effective at identifying and excluding noise and outliers.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86AC8" w14:textId="77777777" w:rsidR="001E0561" w:rsidRDefault="001E0561" w:rsidP="00CC07B3">
            <w:pPr>
              <w:spacing w:after="0"/>
            </w:pPr>
            <w:r>
              <w:rPr>
                <w:rFonts w:ascii="Arial" w:eastAsia="Arial" w:hAnsi="Arial" w:cs="Arial"/>
                <w:sz w:val="20"/>
                <w:szCs w:val="20"/>
              </w:rPr>
              <w:t>Does not work well with outliers; they can distort the mean.</w:t>
            </w:r>
          </w:p>
        </w:tc>
      </w:tr>
      <w:tr w:rsidR="001E0561" w14:paraId="7346CE55"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DBF49" w14:textId="77777777" w:rsidR="001E0561" w:rsidRDefault="001E0561" w:rsidP="00CC07B3">
            <w:pPr>
              <w:spacing w:after="0"/>
            </w:pPr>
            <w:r>
              <w:rPr>
                <w:rFonts w:ascii="Arial" w:eastAsia="Arial" w:hAnsi="Arial" w:cs="Arial"/>
                <w:sz w:val="20"/>
                <w:szCs w:val="20"/>
              </w:rPr>
              <w:t>Parameters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45C9" w14:textId="77777777" w:rsidR="001E0561" w:rsidRDefault="001E0561" w:rsidP="00CC07B3">
            <w:pPr>
              <w:spacing w:after="0"/>
            </w:pPr>
            <w:r>
              <w:rPr>
                <w:rFonts w:ascii="Arial" w:eastAsia="Arial" w:hAnsi="Arial" w:cs="Arial"/>
                <w:sz w:val="20"/>
                <w:szCs w:val="20"/>
              </w:rPr>
              <w:t>Requires two parameters: eps and MinPts.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20A03" w14:textId="77777777" w:rsidR="001E0561" w:rsidRDefault="001E0561" w:rsidP="00CC07B3">
            <w:pPr>
              <w:spacing w:after="0"/>
            </w:pPr>
            <w:r>
              <w:rPr>
                <w:rFonts w:ascii="Arial" w:eastAsia="Arial" w:hAnsi="Arial" w:cs="Arial"/>
                <w:sz w:val="20"/>
                <w:szCs w:val="20"/>
              </w:rPr>
              <w:t>Requires only one primary parameter: K.</w:t>
            </w:r>
          </w:p>
        </w:tc>
      </w:tr>
      <w:tr w:rsidR="001E0561" w14:paraId="171A7541"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68A63" w14:textId="77777777" w:rsidR="001E0561" w:rsidRDefault="001E0561" w:rsidP="00CC07B3">
            <w:pPr>
              <w:spacing w:after="0"/>
            </w:pPr>
            <w:r>
              <w:rPr>
                <w:rFonts w:ascii="Arial" w:eastAsia="Arial" w:hAnsi="Arial" w:cs="Arial"/>
                <w:sz w:val="20"/>
                <w:szCs w:val="20"/>
              </w:rPr>
              <w:t>Initialization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7ED61" w14:textId="77777777" w:rsidR="001E0561" w:rsidRDefault="001E0561" w:rsidP="00CC07B3">
            <w:pPr>
              <w:spacing w:after="0"/>
            </w:pPr>
            <w:r>
              <w:rPr>
                <w:rFonts w:ascii="Arial" w:eastAsia="Arial" w:hAnsi="Arial" w:cs="Arial"/>
                <w:sz w:val="20"/>
                <w:szCs w:val="20"/>
              </w:rPr>
              <w:t>Less sensitive to the initial starting points or seeds.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A6DFD" w14:textId="77777777" w:rsidR="001E0561" w:rsidRDefault="001E0561" w:rsidP="00CC07B3">
            <w:pPr>
              <w:spacing w:after="0"/>
            </w:pPr>
            <w:r>
              <w:rPr>
                <w:rFonts w:ascii="Arial" w:eastAsia="Arial" w:hAnsi="Arial" w:cs="Arial"/>
                <w:sz w:val="20"/>
                <w:szCs w:val="20"/>
              </w:rPr>
              <w:t>Strongly impacted by initial seed records and guesses.</w:t>
            </w:r>
          </w:p>
        </w:tc>
      </w:tr>
    </w:tbl>
    <w:p w14:paraId="6D10F948" w14:textId="77777777" w:rsidR="001E0561" w:rsidRDefault="001E0561" w:rsidP="001E0561">
      <w:pPr>
        <w:spacing w:after="0"/>
      </w:pPr>
    </w:p>
    <w:p w14:paraId="3F38219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Geometric Flexibility: DBSCAN is far more capable of identifying clusters with complicated geometric shapes that K-means would fail to segment. K-means assumes data is convex, which limits its application in spatial environments.</w:t>
      </w:r>
    </w:p>
    <w:p w14:paraId="676E519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Speed and Scale: K-means generally works faster and is more efficient for very large numerical datasets. DBSCAN can become computationally expensive and slow as the size of the dataset increases.</w:t>
      </w:r>
    </w:p>
    <w:p w14:paraId="0E3CC14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Distance Sensitivity: Both algorithms are sensitive to the distance metric used, such as Euclidean or Manhattan. K-means specifically depends on the ability to calculate a mean of attribute values.</w:t>
      </w:r>
    </w:p>
    <w:p w14:paraId="4BCECBA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Varying Density Problems: DBSCAN struggles when clusters have different densities, whereas K-means focuses on minimizing variance. This makes K-means more consistent in datasets with uniform cluster density.</w:t>
      </w:r>
    </w:p>
    <w:p w14:paraId="5768AFB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Application Focus: K-means is widely used for market and document segmentation where centers are meaningful. DBSCAN is preferred for spatial analysis and anomaly detection where noise is prevalent.</w:t>
      </w:r>
    </w:p>
    <w:p w14:paraId="662A1A0E" w14:textId="77777777" w:rsidR="001E0561" w:rsidRDefault="001E0561" w:rsidP="001E0561">
      <w:pPr>
        <w:spacing w:after="0"/>
      </w:pPr>
    </w:p>
    <w:p w14:paraId="783680B8" w14:textId="77777777" w:rsidR="001E0561" w:rsidRDefault="001E0561" w:rsidP="001E0561">
      <w:pPr>
        <w:pStyle w:val="Heading2"/>
        <w:spacing w:before="0"/>
      </w:pPr>
      <w:r>
        <w:rPr>
          <w:rFonts w:ascii="Arial" w:eastAsia="Arial" w:hAnsi="Arial" w:cs="Arial"/>
          <w:sz w:val="24"/>
          <w:szCs w:val="24"/>
        </w:rPr>
        <w:lastRenderedPageBreak/>
        <w:t>5. Real-Time Applications of Cluster Analysis</w:t>
      </w:r>
    </w:p>
    <w:p w14:paraId="5DF519CA" w14:textId="77777777" w:rsidR="001E0561" w:rsidRDefault="001E0561" w:rsidP="001E0561">
      <w:pPr>
        <w:spacing w:after="0"/>
      </w:pPr>
      <w:r>
        <w:rPr>
          <w:rFonts w:ascii="Arial" w:eastAsia="Arial" w:hAnsi="Arial" w:cs="Arial"/>
        </w:rPr>
        <w:t>Cluster analysis is an essential tool in pattern recognition used to discover hidden structures in complex real-world data.</w:t>
      </w:r>
    </w:p>
    <w:p w14:paraId="1EEB397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Marketing Segmentation: It helps companies group customers with similar behaviors to improve targeted marketing and promotions. Marketers characterize these groups using purchasing patterns to tailor specific products to customer needs.</w:t>
      </w:r>
    </w:p>
    <w:p w14:paraId="4108775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Biological Taxonomy: Clustering is used in biology to derive animal and plant taxonomies based on shared physical features. It helps researchers organize living organisms into meaningful hierarchies for study.</w:t>
      </w:r>
    </w:p>
    <w:p w14:paraId="7CD696F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Bioinformatics and Genetics: In medical research, it is applied to identify genes with the same functional capabilities or expression patterns. This allows scientists to understand the underlying genetic drivers of specific diseases.</w:t>
      </w:r>
    </w:p>
    <w:p w14:paraId="4F6AB6E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City and Land Planning: It is used to group houses based on their type, location, and market value, such as luxury versus low-cost housing. This helps urban planners identify areas of similar land use, such as industrial or residential.</w:t>
      </w:r>
    </w:p>
    <w:p w14:paraId="4BF7C43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Earthquake and Seismic Studies: Researchers use clustering to identify specific geographical areas where earthquakes happen frequently. By grouping seismic events, they can better predict future risks in high-activity zones.</w:t>
      </w:r>
    </w:p>
    <w:p w14:paraId="7B2F34F7"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Fraud and Anomaly Detection: It helps financial institutions find unusual behavior or outliers that may indicate fraudulent activity. By identifying records that do not fit into normal clusters, systems can flag potential security threats.</w:t>
      </w:r>
    </w:p>
    <w:p w14:paraId="5D0FD067"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Web Information Discovery: Clustering groups similar online documents or websites together to improve information retrieval. It is used to classify millions of web pages into searchable categories for better user access.</w:t>
      </w:r>
    </w:p>
    <w:p w14:paraId="42BAF62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Insurance Risk Assessment: Insurance companies use clustering to group customers based on their historical claim patterns. This allows them to assess risk more accurately and set premiums based on the profile of the cluster.</w:t>
      </w:r>
    </w:p>
    <w:p w14:paraId="198318BB"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Image Processing and Recognition: It is widely used to segment images into different regions based on color, intensity, or features. This is a critical step for object recognition and pattern detection in computer vision.</w:t>
      </w:r>
    </w:p>
    <w:p w14:paraId="5558857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Social Network Analysis: Clustering helps identify communities or groups of people with similar interactions within large social networks. It allows researchers to map how information and influence spread through different social groups.</w:t>
      </w:r>
    </w:p>
    <w:p w14:paraId="4005F828" w14:textId="77777777" w:rsidR="001E0561" w:rsidRDefault="001E0561" w:rsidP="001E0561">
      <w:pPr>
        <w:spacing w:after="0"/>
      </w:pPr>
    </w:p>
    <w:p w14:paraId="400DF803" w14:textId="77777777" w:rsidR="001E0561" w:rsidRDefault="001E0561" w:rsidP="001E0561">
      <w:pPr>
        <w:pStyle w:val="Heading1"/>
        <w:spacing w:before="0"/>
      </w:pPr>
      <w:r>
        <w:rPr>
          <w:rFonts w:ascii="Arial" w:eastAsia="Arial" w:hAnsi="Arial" w:cs="Arial"/>
        </w:rPr>
        <w:t>5-Mark Questions</w:t>
      </w:r>
    </w:p>
    <w:p w14:paraId="72F070FD" w14:textId="77777777" w:rsidR="001E0561" w:rsidRDefault="001E0561" w:rsidP="001E0561">
      <w:pPr>
        <w:pStyle w:val="Heading2"/>
        <w:spacing w:before="0"/>
      </w:pPr>
      <w:r>
        <w:rPr>
          <w:rFonts w:ascii="Arial" w:eastAsia="Arial" w:hAnsi="Arial" w:cs="Arial"/>
          <w:sz w:val="24"/>
          <w:szCs w:val="24"/>
        </w:rPr>
        <w:t>6. Five Desired Features of a Clustering Algorithm</w:t>
      </w:r>
    </w:p>
    <w:p w14:paraId="0D2B9B51" w14:textId="77777777" w:rsidR="001E0561" w:rsidRDefault="001E0561" w:rsidP="001E0561">
      <w:pPr>
        <w:spacing w:after="0"/>
      </w:pPr>
      <w:r>
        <w:rPr>
          <w:rFonts w:ascii="Arial" w:eastAsia="Arial" w:hAnsi="Arial" w:cs="Arial"/>
        </w:rPr>
        <w:t>A high-quality clustering algorithm should possess several key characteristics to be effective in diverse data environments.</w:t>
      </w:r>
    </w:p>
    <w:p w14:paraId="5CF21A36" w14:textId="77777777" w:rsidR="001E0561" w:rsidRDefault="001E0561" w:rsidP="001E0561">
      <w:pPr>
        <w:spacing w:after="0"/>
      </w:pPr>
    </w:p>
    <w:p w14:paraId="4EE474C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Scalability: The algorithm should be capable of working well for both small and very large amounts of data. It must maintain performance even as the volume of records increases significantly.</w:t>
      </w:r>
    </w:p>
    <w:p w14:paraId="2D60534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Attribute Flexibility: It should have the ability to handle different types of attributes, such as numerical, categorical, and binary data. This versatility allows it to be used across many different industries.</w:t>
      </w:r>
    </w:p>
    <w:p w14:paraId="6368917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Input Independence: The algorithm should be independent of the data input order during the processing phase. The final clusters should not change just because the sequence of data records was different.</w:t>
      </w:r>
    </w:p>
    <w:p w14:paraId="3DA1F3B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lastRenderedPageBreak/>
        <w:t>Shape Identification: It must be capable of identifying clusters with different shapes, such as arbitrary or non-spherical patterns. Many real-world datasets do not follow simple geometric distributions.</w:t>
      </w:r>
    </w:p>
    <w:p w14:paraId="090FEA7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Noise Robustness: The algorithm should have the ability to handle noisy data, including errors or missing values. It must be able to produce accurate clusters even when the dataset is imperfect.</w:t>
      </w:r>
    </w:p>
    <w:p w14:paraId="68723259" w14:textId="77777777" w:rsidR="001E0561" w:rsidRDefault="001E0561" w:rsidP="001E0561">
      <w:pPr>
        <w:spacing w:after="0"/>
      </w:pPr>
    </w:p>
    <w:p w14:paraId="00027A3F" w14:textId="77777777" w:rsidR="001E0561" w:rsidRDefault="001E0561" w:rsidP="001E0561">
      <w:pPr>
        <w:pStyle w:val="Heading2"/>
        <w:spacing w:before="0"/>
      </w:pPr>
      <w:r>
        <w:rPr>
          <w:rFonts w:ascii="Arial" w:eastAsia="Arial" w:hAnsi="Arial" w:cs="Arial"/>
          <w:sz w:val="24"/>
          <w:szCs w:val="24"/>
        </w:rPr>
        <w:t>7. Five Major Categories of Clustering Methods</w:t>
      </w:r>
    </w:p>
    <w:p w14:paraId="7A18644D" w14:textId="77777777" w:rsidR="001E0561" w:rsidRDefault="001E0561" w:rsidP="001E0561">
      <w:pPr>
        <w:spacing w:after="0"/>
      </w:pPr>
      <w:r>
        <w:rPr>
          <w:rFonts w:ascii="Arial" w:eastAsia="Arial" w:hAnsi="Arial" w:cs="Arial"/>
        </w:rPr>
        <w:t>Clustering methods are generally classified into five distinct categories based on their underlying logic.</w:t>
      </w:r>
    </w:p>
    <w:p w14:paraId="14CCDEA1" w14:textId="77777777" w:rsidR="001E0561" w:rsidRDefault="001E0561" w:rsidP="001E0561">
      <w:pPr>
        <w:spacing w:after="0"/>
      </w:pPr>
    </w:p>
    <w:p w14:paraId="1285831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Partitioning Method: This method constructs random partitions and then iteratively refines them according to a specific criterion. K-means is the most prominent example of this quantitative approach.</w:t>
      </w:r>
    </w:p>
    <w:p w14:paraId="27037AA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Hierarchical Method: It creates a hierarchical decomposition of the data using a tree-like structure. It can follow either a bottom-up merging or a top-down splitting approach.</w:t>
      </w:r>
    </w:p>
    <w:p w14:paraId="4B84217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Density-Based Method: These algorithms identify clusters based on the connectivity and density functions of the data. They are effective at separating dense regions from sparse noise.</w:t>
      </w:r>
    </w:p>
    <w:p w14:paraId="2704CE2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Grid-Based Method: This method is based on a multiple-level granularity structure where the data space is divided into a grid. It processes data within these predefined grid cells for efficiency.</w:t>
      </w:r>
    </w:p>
    <w:p w14:paraId="7E65E55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Model-Based Method: A mathematical model is considered for each cluster, and the goal is to find the best fit for that model. It assumes the data follows a specific underlying distribution.</w:t>
      </w:r>
    </w:p>
    <w:p w14:paraId="261D2543" w14:textId="77777777" w:rsidR="001E0561" w:rsidRDefault="001E0561" w:rsidP="001E0561">
      <w:pPr>
        <w:spacing w:after="0"/>
      </w:pPr>
    </w:p>
    <w:p w14:paraId="472B3436" w14:textId="77777777" w:rsidR="001E0561" w:rsidRDefault="001E0561" w:rsidP="001E0561">
      <w:pPr>
        <w:pStyle w:val="Heading2"/>
        <w:spacing w:before="0"/>
      </w:pPr>
      <w:r>
        <w:rPr>
          <w:rFonts w:ascii="Arial" w:eastAsia="Arial" w:hAnsi="Arial" w:cs="Arial"/>
          <w:sz w:val="24"/>
          <w:szCs w:val="24"/>
        </w:rPr>
        <w:t>8. Steps of the K-means Clustering Algorithm</w:t>
      </w:r>
    </w:p>
    <w:p w14:paraId="5F7ED049" w14:textId="77777777" w:rsidR="001E0561" w:rsidRDefault="001E0561" w:rsidP="001E0561">
      <w:pPr>
        <w:spacing w:after="0"/>
      </w:pPr>
      <w:r>
        <w:rPr>
          <w:rFonts w:ascii="Arial" w:eastAsia="Arial" w:hAnsi="Arial" w:cs="Arial"/>
        </w:rPr>
        <w:t>K-means follows a straightforward iterative process to organize data into K distinct partitions.</w:t>
      </w:r>
    </w:p>
    <w:p w14:paraId="1F09641A" w14:textId="77777777" w:rsidR="001E0561" w:rsidRDefault="001E0561" w:rsidP="001E0561">
      <w:pPr>
        <w:spacing w:after="0"/>
      </w:pPr>
    </w:p>
    <w:p w14:paraId="4651FC4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Parameter Selection: The user first selects the number K to decide how many clusters will be created in the process. This value determines the initial setup of the algorithm.</w:t>
      </w:r>
    </w:p>
    <w:p w14:paraId="524830E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Random Initialization: The algorithm selects K points at random from the dataset to serve as the initial centroids or centers. These points act as the starting seeds for the groups.</w:t>
      </w:r>
    </w:p>
    <w:p w14:paraId="368899C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Point Assignment: Every data point is assigned to the closest cluster based on its Euclidean distance to the nearest centroid. This step forms the initial pre-defined K clusters.</w:t>
      </w:r>
    </w:p>
    <w:p w14:paraId="317F75C7"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Centroid Update: The algorithm calculates the new mean or center for all points currently assigned to each cluster. The centroids are then moved to these newly calculated positions.</w:t>
      </w:r>
    </w:p>
    <w:p w14:paraId="01D6260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Iterative Refinement: These assignment and update steps repeat iteratively until the cluster assignments no longer change. Once convergence is reached, the model is ready.</w:t>
      </w:r>
    </w:p>
    <w:p w14:paraId="0F7D2F50" w14:textId="77777777" w:rsidR="001E0561" w:rsidRDefault="001E0561" w:rsidP="001E0561">
      <w:pPr>
        <w:spacing w:after="0"/>
      </w:pPr>
    </w:p>
    <w:p w14:paraId="47168EC8" w14:textId="77777777" w:rsidR="001E0561" w:rsidRDefault="001E0561" w:rsidP="001E0561">
      <w:pPr>
        <w:spacing w:after="0"/>
      </w:pPr>
    </w:p>
    <w:p w14:paraId="3C54B99B" w14:textId="77777777" w:rsidR="001E0561" w:rsidRDefault="001E0561" w:rsidP="001E0561">
      <w:pPr>
        <w:spacing w:after="0"/>
      </w:pPr>
    </w:p>
    <w:p w14:paraId="508CCAF5" w14:textId="77777777" w:rsidR="001E0561" w:rsidRDefault="001E0561" w:rsidP="001E0561">
      <w:pPr>
        <w:pStyle w:val="Heading2"/>
        <w:spacing w:before="0"/>
      </w:pPr>
      <w:r>
        <w:rPr>
          <w:rFonts w:ascii="Arial" w:eastAsia="Arial" w:hAnsi="Arial" w:cs="Arial"/>
          <w:sz w:val="24"/>
          <w:szCs w:val="24"/>
        </w:rPr>
        <w:lastRenderedPageBreak/>
        <w:t>9. Three Primary Types of Linkage Metrics in Hierarchical Clustering</w:t>
      </w:r>
    </w:p>
    <w:p w14:paraId="44530101" w14:textId="77777777" w:rsidR="001E0561" w:rsidRDefault="001E0561" w:rsidP="001E0561">
      <w:pPr>
        <w:spacing w:after="0"/>
      </w:pPr>
      <w:r>
        <w:rPr>
          <w:rFonts w:ascii="Arial" w:eastAsia="Arial" w:hAnsi="Arial" w:cs="Arial"/>
        </w:rPr>
        <w:t>Linkage metrics are essential for calculating the distances between clusters before they are merged or split.</w:t>
      </w:r>
    </w:p>
    <w:p w14:paraId="3F5A61B3" w14:textId="77777777" w:rsidR="001E0561" w:rsidRDefault="001E0561" w:rsidP="001E0561">
      <w:pPr>
        <w:spacing w:after="0"/>
      </w:pPr>
    </w:p>
    <w:p w14:paraId="0962DDCE"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Single Linkage: In single linkage, the shortest distance between any two points in different clusters is used. Clusters are merged based on their two closest members having the smallest distance.</w:t>
      </w:r>
    </w:p>
    <w:p w14:paraId="30E3F02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Complete Linkage: This metric uses the longest distance between any two points in different clusters as the measure. It merges groups that provide the smallest maximum pairwise distance between members.</w:t>
      </w:r>
    </w:p>
    <w:p w14:paraId="338079C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Average Linkage: Average linkage calculates the mean distance between every point in one cluster and every point in the other. It offers a balanced perspective on the proximity of the two groups.</w:t>
      </w:r>
    </w:p>
    <w:p w14:paraId="62CCCC4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Proximity Matrix: These metrics are used to identify a proximity matrix that stores the distances between all points in the dataset. This matrix is referenced throughout the merging process.</w:t>
      </w:r>
    </w:p>
    <w:p w14:paraId="65C61C8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Metric Application: The choice of linkage metric can significantly affect the final shape and structure of the hierarchy. Different measures may produce different clustering outcomes for the same data.</w:t>
      </w:r>
    </w:p>
    <w:p w14:paraId="7C416B96" w14:textId="77777777" w:rsidR="001E0561" w:rsidRDefault="001E0561" w:rsidP="001E0561">
      <w:pPr>
        <w:spacing w:after="0"/>
      </w:pPr>
    </w:p>
    <w:p w14:paraId="74C9660E" w14:textId="77777777" w:rsidR="001E0561" w:rsidRDefault="001E0561" w:rsidP="001E0561">
      <w:pPr>
        <w:pStyle w:val="Heading2"/>
        <w:spacing w:before="0"/>
      </w:pPr>
      <w:r>
        <w:rPr>
          <w:rFonts w:ascii="Arial" w:eastAsia="Arial" w:hAnsi="Arial" w:cs="Arial"/>
          <w:sz w:val="24"/>
          <w:szCs w:val="24"/>
        </w:rPr>
        <w:t>10. Advantages of K-means for Large Datasets</w:t>
      </w:r>
    </w:p>
    <w:p w14:paraId="6D5D1DFF" w14:textId="77777777" w:rsidR="001E0561" w:rsidRDefault="001E0561" w:rsidP="001E0561">
      <w:pPr>
        <w:spacing w:after="0"/>
      </w:pPr>
      <w:r>
        <w:rPr>
          <w:rFonts w:ascii="Arial" w:eastAsia="Arial" w:hAnsi="Arial" w:cs="Arial"/>
        </w:rPr>
        <w:t>K-means is often the preferred choice for high-volume data because of its computational efficiency.</w:t>
      </w:r>
    </w:p>
    <w:p w14:paraId="2854A3AB" w14:textId="77777777" w:rsidR="001E0561" w:rsidRDefault="001E0561" w:rsidP="001E0561">
      <w:pPr>
        <w:spacing w:after="0"/>
      </w:pPr>
    </w:p>
    <w:p w14:paraId="52179D7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Implementation Simplicity: The algorithm is very easy to understand and implement compared to more complex methods. This makes it accessible for rapid development and testing.</w:t>
      </w:r>
    </w:p>
    <w:p w14:paraId="6F0140A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High Processing Speed: K-means works quickly, especially when dealing with large datasets. Its iterative nature allows it to process millions of records in a relatively short time.</w:t>
      </w:r>
    </w:p>
    <w:p w14:paraId="1E1A907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Numeric Efficiency: It performs very well when data is purely numeric, which is common in large-scale data mining. The calculations for means and distances are mathematically optimized.</w:t>
      </w:r>
    </w:p>
    <w:p w14:paraId="7C246BC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Low Resource Requirements: It requires less memory and computational power than many other clustering methods, such as HCA. It does not need to store massive distance matrices.</w:t>
      </w:r>
    </w:p>
    <w:p w14:paraId="1C46E57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Practical Versatility: K-means is widely used in real-time applications like market segmentation and image processing. Its efficiency allows it to be used in production environments for dynamic data.</w:t>
      </w:r>
    </w:p>
    <w:p w14:paraId="66DDE6F6" w14:textId="77777777" w:rsidR="001E0561" w:rsidRDefault="001E0561" w:rsidP="001E0561">
      <w:pPr>
        <w:spacing w:after="0"/>
      </w:pPr>
    </w:p>
    <w:p w14:paraId="69F25850" w14:textId="77777777" w:rsidR="001E0561" w:rsidRDefault="001E0561" w:rsidP="001E0561">
      <w:pPr>
        <w:pStyle w:val="Heading2"/>
        <w:spacing w:before="0"/>
      </w:pPr>
      <w:r>
        <w:rPr>
          <w:rFonts w:ascii="Arial" w:eastAsia="Arial" w:hAnsi="Arial" w:cs="Arial"/>
          <w:sz w:val="24"/>
          <w:szCs w:val="24"/>
        </w:rPr>
        <w:t>11. Data Point Types in DBSCAN</w:t>
      </w:r>
    </w:p>
    <w:p w14:paraId="1132D2F3" w14:textId="77777777" w:rsidR="001E0561" w:rsidRDefault="001E0561" w:rsidP="001E0561">
      <w:pPr>
        <w:spacing w:after="0"/>
      </w:pPr>
      <w:r>
        <w:rPr>
          <w:rFonts w:ascii="Arial" w:eastAsia="Arial" w:hAnsi="Arial" w:cs="Arial"/>
        </w:rPr>
        <w:t>DBSCAN classifies every data point into one of three statuses based on local neighborhood density.</w:t>
      </w:r>
    </w:p>
    <w:p w14:paraId="65D37E9B" w14:textId="77777777" w:rsidR="001E0561" w:rsidRDefault="001E0561" w:rsidP="001E0561">
      <w:pPr>
        <w:spacing w:after="0"/>
      </w:pPr>
    </w:p>
    <w:p w14:paraId="7DACE15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Core Points: A point is a core point if it has more than the MinPts number of neighbors within its epsilon radius. These points are the dense centers of every cluster.</w:t>
      </w:r>
    </w:p>
    <w:p w14:paraId="6C4DA90F"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Border Points: A border point has fewer than MinPts neighbors but is located within the neighborhood of a core point. They represent the outer edges of a cluster.</w:t>
      </w:r>
    </w:p>
    <w:p w14:paraId="7A5B985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lastRenderedPageBreak/>
        <w:t>Noise or Outliers: A point is labeled as noise if it is neither a core point nor a border point. These points are excluded from all clusters during the process.</w:t>
      </w:r>
    </w:p>
    <w:p w14:paraId="26F101A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Neighborhood Membership: Points are considered neighbors only if the distance between them is lower than or equal to the eps threshold. This membership determines the status of each point.</w:t>
      </w:r>
    </w:p>
    <w:p w14:paraId="06D828E0"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Connectivity Status: The algorithm iteratively checks each point to determine its status and identify density-connected regions. This allows it to build clusters point by point.</w:t>
      </w:r>
    </w:p>
    <w:p w14:paraId="2DA4D35F" w14:textId="77777777" w:rsidR="001E0561" w:rsidRDefault="001E0561" w:rsidP="001E0561">
      <w:pPr>
        <w:spacing w:after="0"/>
      </w:pPr>
    </w:p>
    <w:p w14:paraId="274DAD9E" w14:textId="77777777" w:rsidR="001E0561" w:rsidRDefault="001E0561" w:rsidP="001E0561">
      <w:pPr>
        <w:pStyle w:val="Heading2"/>
        <w:spacing w:before="0"/>
      </w:pPr>
      <w:r>
        <w:rPr>
          <w:rFonts w:ascii="Arial" w:eastAsia="Arial" w:hAnsi="Arial" w:cs="Arial"/>
          <w:sz w:val="24"/>
          <w:szCs w:val="24"/>
        </w:rPr>
        <w:t>12. Drawbacks of K-means Clustering</w:t>
      </w:r>
    </w:p>
    <w:p w14:paraId="6A0A5286" w14:textId="77777777" w:rsidR="001E0561" w:rsidRDefault="001E0561" w:rsidP="001E0561">
      <w:pPr>
        <w:spacing w:after="0"/>
      </w:pPr>
      <w:r>
        <w:rPr>
          <w:rFonts w:ascii="Arial" w:eastAsia="Arial" w:hAnsi="Arial" w:cs="Arial"/>
        </w:rPr>
        <w:t>Despite its popularity, K-means has several limitations that can affect the accuracy of its results.</w:t>
      </w:r>
    </w:p>
    <w:p w14:paraId="290CCD80" w14:textId="77777777" w:rsidR="001E0561" w:rsidRDefault="001E0561" w:rsidP="001E0561">
      <w:pPr>
        <w:spacing w:after="0"/>
      </w:pPr>
    </w:p>
    <w:p w14:paraId="6B3473C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K Value Prediction: It is difficult to predict the correct number of clusters in advance, which is a required input. An incorrect K value will lead to poor or misleading results.</w:t>
      </w:r>
    </w:p>
    <w:p w14:paraId="564A6FAF"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Initial Seed Impact: The final output is strongly impacted by the initial guesses for the seed records. Starting with different seeds can result in completely different clusters.</w:t>
      </w:r>
    </w:p>
    <w:p w14:paraId="00AB770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Outlier Sensitivity: K-means is very sensitive to outliers, which can significantly distort the calculation of the mean. This often leads to poor results if an outlier is chosen as a seed.</w:t>
      </w:r>
    </w:p>
    <w:p w14:paraId="4D02E57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Geometric Limitations: The algorithm is not suitable for clusters with complicated geometric shapes or non-spherical distributions. It tends to force data into convex or spherical groups.</w:t>
      </w:r>
    </w:p>
    <w:p w14:paraId="032A0BD5"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Data Type Restrictions: It works only with numerical and continuous data and cannot handle categorical data types. This limits its use in datasets with mixed variables.</w:t>
      </w:r>
    </w:p>
    <w:p w14:paraId="7F14A425" w14:textId="77777777" w:rsidR="001E0561" w:rsidRDefault="001E0561" w:rsidP="001E0561">
      <w:pPr>
        <w:spacing w:after="0"/>
      </w:pPr>
    </w:p>
    <w:p w14:paraId="55EA215E" w14:textId="77777777" w:rsidR="001E0561" w:rsidRDefault="001E0561" w:rsidP="001E0561">
      <w:pPr>
        <w:pStyle w:val="Heading2"/>
        <w:spacing w:before="0"/>
      </w:pPr>
      <w:r>
        <w:rPr>
          <w:rFonts w:ascii="Arial" w:eastAsia="Arial" w:hAnsi="Arial" w:cs="Arial"/>
          <w:sz w:val="24"/>
          <w:szCs w:val="24"/>
        </w:rPr>
        <w:t>13. Agglomerative vs Divisive Hierarchical Clustering</w:t>
      </w:r>
    </w:p>
    <w:p w14:paraId="120F02B8" w14:textId="77777777" w:rsidR="001E0561" w:rsidRDefault="001E0561" w:rsidP="001E0561">
      <w:pPr>
        <w:spacing w:after="0"/>
      </w:pPr>
      <w:r>
        <w:rPr>
          <w:rFonts w:ascii="Arial" w:eastAsia="Arial" w:hAnsi="Arial" w:cs="Arial"/>
        </w:rPr>
        <w:t>HCA approaches are distinguished by whether they build clusters from the bottom up or split them from the top down.</w:t>
      </w:r>
    </w:p>
    <w:p w14:paraId="64E81213" w14:textId="77777777" w:rsidR="001E0561" w:rsidRDefault="001E0561" w:rsidP="001E0561">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0561" w14:paraId="6004F218"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60A5CD0" w14:textId="77777777" w:rsidR="001E0561" w:rsidRDefault="001E0561" w:rsidP="00CC07B3">
            <w:pPr>
              <w:spacing w:after="0"/>
            </w:pPr>
            <w:r>
              <w:rPr>
                <w:rFonts w:ascii="Arial" w:eastAsia="Arial" w:hAnsi="Arial" w:cs="Arial"/>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6975F58" w14:textId="77777777" w:rsidR="001E0561" w:rsidRDefault="001E0561" w:rsidP="00CC07B3">
            <w:pPr>
              <w:spacing w:after="0"/>
            </w:pPr>
            <w:r>
              <w:rPr>
                <w:rFonts w:ascii="Arial" w:eastAsia="Arial" w:hAnsi="Arial" w:cs="Arial"/>
                <w:b/>
                <w:bCs/>
                <w:color w:val="FFFFFF"/>
                <w:sz w:val="20"/>
                <w:szCs w:val="20"/>
              </w:rPr>
              <w:t>Agglomerative Clustering</w:t>
            </w:r>
          </w:p>
        </w:tc>
        <w:tc>
          <w:tcPr>
            <w:tcW w:w="312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8318D42" w14:textId="77777777" w:rsidR="001E0561" w:rsidRDefault="001E0561" w:rsidP="00CC07B3">
            <w:pPr>
              <w:spacing w:after="0"/>
            </w:pPr>
            <w:r>
              <w:rPr>
                <w:rFonts w:ascii="Arial" w:eastAsia="Arial" w:hAnsi="Arial" w:cs="Arial"/>
                <w:b/>
                <w:bCs/>
                <w:color w:val="FFFFFF"/>
                <w:sz w:val="20"/>
                <w:szCs w:val="20"/>
              </w:rPr>
              <w:t>Divisive Clustering</w:t>
            </w:r>
          </w:p>
        </w:tc>
      </w:tr>
      <w:tr w:rsidR="001E0561" w14:paraId="3CBAE628"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69BF" w14:textId="77777777" w:rsidR="001E0561" w:rsidRDefault="001E0561" w:rsidP="00CC07B3">
            <w:pPr>
              <w:spacing w:after="0"/>
            </w:pPr>
            <w:r>
              <w:rPr>
                <w:rFonts w:ascii="Arial" w:eastAsia="Arial" w:hAnsi="Arial" w:cs="Arial"/>
                <w:sz w:val="20"/>
                <w:szCs w:val="20"/>
              </w:rPr>
              <w:t>Logic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D94DB" w14:textId="77777777" w:rsidR="001E0561" w:rsidRDefault="001E0561" w:rsidP="00CC07B3">
            <w:pPr>
              <w:spacing w:after="0"/>
            </w:pPr>
            <w:r>
              <w:rPr>
                <w:rFonts w:ascii="Arial" w:eastAsia="Arial" w:hAnsi="Arial" w:cs="Arial"/>
                <w:sz w:val="20"/>
                <w:szCs w:val="20"/>
              </w:rPr>
              <w:t>Uses a bottom-up approach to group points.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98E9" w14:textId="77777777" w:rsidR="001E0561" w:rsidRDefault="001E0561" w:rsidP="00CC07B3">
            <w:pPr>
              <w:spacing w:after="0"/>
            </w:pPr>
            <w:r>
              <w:rPr>
                <w:rFonts w:ascii="Arial" w:eastAsia="Arial" w:hAnsi="Arial" w:cs="Arial"/>
                <w:sz w:val="20"/>
                <w:szCs w:val="20"/>
              </w:rPr>
              <w:t>Uses a top-down approach to split groups.</w:t>
            </w:r>
          </w:p>
        </w:tc>
      </w:tr>
      <w:tr w:rsidR="001E0561" w14:paraId="0EECE952"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C5942" w14:textId="77777777" w:rsidR="001E0561" w:rsidRDefault="001E0561" w:rsidP="00CC07B3">
            <w:pPr>
              <w:spacing w:after="0"/>
            </w:pPr>
            <w:r>
              <w:rPr>
                <w:rFonts w:ascii="Arial" w:eastAsia="Arial" w:hAnsi="Arial" w:cs="Arial"/>
                <w:sz w:val="20"/>
                <w:szCs w:val="20"/>
              </w:rPr>
              <w:t>Starting Point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91E47" w14:textId="77777777" w:rsidR="001E0561" w:rsidRDefault="001E0561" w:rsidP="00CC07B3">
            <w:pPr>
              <w:spacing w:after="0"/>
            </w:pPr>
            <w:r>
              <w:rPr>
                <w:rFonts w:ascii="Arial" w:eastAsia="Arial" w:hAnsi="Arial" w:cs="Arial"/>
                <w:sz w:val="20"/>
                <w:szCs w:val="20"/>
              </w:rPr>
              <w:t>Each data point begins in its own unique cluster.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B79D0" w14:textId="77777777" w:rsidR="001E0561" w:rsidRDefault="001E0561" w:rsidP="00CC07B3">
            <w:pPr>
              <w:spacing w:after="0"/>
            </w:pPr>
            <w:r>
              <w:rPr>
                <w:rFonts w:ascii="Arial" w:eastAsia="Arial" w:hAnsi="Arial" w:cs="Arial"/>
                <w:sz w:val="20"/>
                <w:szCs w:val="20"/>
              </w:rPr>
              <w:t>All data points begin in one single large cluster.</w:t>
            </w:r>
          </w:p>
        </w:tc>
      </w:tr>
      <w:tr w:rsidR="001E0561" w14:paraId="69AC5DA8"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B094" w14:textId="77777777" w:rsidR="001E0561" w:rsidRDefault="001E0561" w:rsidP="00CC07B3">
            <w:pPr>
              <w:spacing w:after="0"/>
            </w:pPr>
            <w:r>
              <w:rPr>
                <w:rFonts w:ascii="Arial" w:eastAsia="Arial" w:hAnsi="Arial" w:cs="Arial"/>
                <w:sz w:val="20"/>
                <w:szCs w:val="20"/>
              </w:rPr>
              <w:t>Process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5E3AD" w14:textId="77777777" w:rsidR="001E0561" w:rsidRDefault="001E0561" w:rsidP="00CC07B3">
            <w:pPr>
              <w:spacing w:after="0"/>
            </w:pPr>
            <w:r>
              <w:rPr>
                <w:rFonts w:ascii="Arial" w:eastAsia="Arial" w:hAnsi="Arial" w:cs="Arial"/>
                <w:sz w:val="20"/>
                <w:szCs w:val="20"/>
              </w:rPr>
              <w:t>Joins similar clusters together greedily until merged.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C2962" w14:textId="77777777" w:rsidR="001E0561" w:rsidRDefault="001E0561" w:rsidP="00CC07B3">
            <w:pPr>
              <w:spacing w:after="0"/>
            </w:pPr>
            <w:r>
              <w:rPr>
                <w:rFonts w:ascii="Arial" w:eastAsia="Arial" w:hAnsi="Arial" w:cs="Arial"/>
                <w:sz w:val="20"/>
                <w:szCs w:val="20"/>
              </w:rPr>
              <w:t>Recursively divides clusters into smaller groups.</w:t>
            </w:r>
          </w:p>
        </w:tc>
      </w:tr>
      <w:tr w:rsidR="001E0561" w14:paraId="186D7D4D"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1D3B2" w14:textId="77777777" w:rsidR="001E0561" w:rsidRDefault="001E0561" w:rsidP="00CC07B3">
            <w:pPr>
              <w:spacing w:after="0"/>
            </w:pPr>
            <w:r>
              <w:rPr>
                <w:rFonts w:ascii="Arial" w:eastAsia="Arial" w:hAnsi="Arial" w:cs="Arial"/>
                <w:sz w:val="20"/>
                <w:szCs w:val="20"/>
              </w:rPr>
              <w:t>Merges/Splits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30917" w14:textId="77777777" w:rsidR="001E0561" w:rsidRDefault="001E0561" w:rsidP="00CC07B3">
            <w:pPr>
              <w:spacing w:after="0"/>
            </w:pPr>
            <w:r>
              <w:rPr>
                <w:rFonts w:ascii="Arial" w:eastAsia="Arial" w:hAnsi="Arial" w:cs="Arial"/>
                <w:sz w:val="20"/>
                <w:szCs w:val="20"/>
              </w:rPr>
              <w:t>Merges are based on a proximity matrix.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07E64" w14:textId="77777777" w:rsidR="001E0561" w:rsidRDefault="001E0561" w:rsidP="00CC07B3">
            <w:pPr>
              <w:spacing w:after="0"/>
            </w:pPr>
            <w:r>
              <w:rPr>
                <w:rFonts w:ascii="Arial" w:eastAsia="Arial" w:hAnsi="Arial" w:cs="Arial"/>
                <w:sz w:val="20"/>
                <w:szCs w:val="20"/>
              </w:rPr>
              <w:t>Splits continue until a target number is hit.</w:t>
            </w:r>
          </w:p>
        </w:tc>
      </w:tr>
      <w:tr w:rsidR="001E0561" w14:paraId="23AB7EC7" w14:textId="77777777" w:rsidTr="00CC07B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A493" w14:textId="77777777" w:rsidR="001E0561" w:rsidRDefault="001E0561" w:rsidP="00CC07B3">
            <w:pPr>
              <w:spacing w:after="0"/>
            </w:pPr>
            <w:r>
              <w:rPr>
                <w:rFonts w:ascii="Arial" w:eastAsia="Arial" w:hAnsi="Arial" w:cs="Arial"/>
                <w:sz w:val="20"/>
                <w:szCs w:val="20"/>
              </w:rPr>
              <w:t>Visualization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27EAE" w14:textId="77777777" w:rsidR="001E0561" w:rsidRDefault="001E0561" w:rsidP="00CC07B3">
            <w:pPr>
              <w:spacing w:after="0"/>
            </w:pPr>
            <w:r>
              <w:rPr>
                <w:rFonts w:ascii="Arial" w:eastAsia="Arial" w:hAnsi="Arial" w:cs="Arial"/>
                <w:sz w:val="20"/>
                <w:szCs w:val="20"/>
              </w:rPr>
              <w:t>Results are visualized in a tree-like dendrogram.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CCE6" w14:textId="77777777" w:rsidR="001E0561" w:rsidRDefault="001E0561" w:rsidP="00CC07B3">
            <w:pPr>
              <w:spacing w:after="0"/>
            </w:pPr>
            <w:r>
              <w:rPr>
                <w:rFonts w:ascii="Arial" w:eastAsia="Arial" w:hAnsi="Arial" w:cs="Arial"/>
                <w:sz w:val="20"/>
                <w:szCs w:val="20"/>
              </w:rPr>
              <w:t>Also uses a dendrogram to show the hierarchy.</w:t>
            </w:r>
          </w:p>
        </w:tc>
      </w:tr>
    </w:tbl>
    <w:p w14:paraId="052B6F5D" w14:textId="77777777" w:rsidR="001E0561" w:rsidRDefault="001E0561" w:rsidP="001E0561">
      <w:pPr>
        <w:spacing w:after="0"/>
      </w:pPr>
    </w:p>
    <w:p w14:paraId="42D5D8C6" w14:textId="77777777" w:rsidR="001E0561" w:rsidRDefault="001E0561" w:rsidP="001E0561">
      <w:pPr>
        <w:spacing w:after="0"/>
      </w:pPr>
    </w:p>
    <w:p w14:paraId="48FBDFCB" w14:textId="77777777" w:rsidR="001E0561" w:rsidRDefault="001E0561" w:rsidP="001E0561">
      <w:pPr>
        <w:spacing w:after="0"/>
      </w:pPr>
    </w:p>
    <w:p w14:paraId="6E5BF8CE" w14:textId="77777777" w:rsidR="001E0561" w:rsidRDefault="001E0561" w:rsidP="001E0561">
      <w:pPr>
        <w:pStyle w:val="Heading2"/>
        <w:spacing w:before="0"/>
      </w:pPr>
      <w:r>
        <w:rPr>
          <w:rFonts w:ascii="Arial" w:eastAsia="Arial" w:hAnsi="Arial" w:cs="Arial"/>
          <w:sz w:val="24"/>
          <w:szCs w:val="24"/>
        </w:rPr>
        <w:lastRenderedPageBreak/>
        <w:t>14. Advantages of Hierarchical Clustering Over Partitioning Methods</w:t>
      </w:r>
    </w:p>
    <w:p w14:paraId="5964F59D" w14:textId="77777777" w:rsidR="001E0561" w:rsidRDefault="001E0561" w:rsidP="001E0561">
      <w:pPr>
        <w:spacing w:after="0"/>
      </w:pPr>
      <w:r>
        <w:rPr>
          <w:rFonts w:ascii="Arial" w:eastAsia="Arial" w:hAnsi="Arial" w:cs="Arial"/>
        </w:rPr>
        <w:t>HCA provides more descriptive and flexible results compared to fixed-partitioning algorithms like K-means.</w:t>
      </w:r>
    </w:p>
    <w:p w14:paraId="112F6EC4" w14:textId="77777777" w:rsidR="001E0561" w:rsidRDefault="001E0561" w:rsidP="001E0561">
      <w:pPr>
        <w:spacing w:after="0"/>
      </w:pPr>
    </w:p>
    <w:p w14:paraId="63B909C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No Predefined K: There is no need to specify the number of clusters in advance, which is a major challenge in K-means. This allows for a more natural discovery of clusters.</w:t>
      </w:r>
    </w:p>
    <w:p w14:paraId="4CB9EAF1"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Visual Insight: It creates a dendrogram that helps visualize the complex relationships between individual data points. This makes the results easier to understand and interpret.</w:t>
      </w:r>
    </w:p>
    <w:p w14:paraId="137707DB"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Handling Varied Densities: HCA has the ability to handle clusters of different sizes and densities effectively. It does not assume that all clusters are spherical or uniform.</w:t>
      </w:r>
    </w:p>
    <w:p w14:paraId="58750A0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Data Imperfection: The algorithm is capable of handling missing and noisy data during the clustering process. This makes it more robust for messy real-world datasets.</w:t>
      </w:r>
    </w:p>
    <w:p w14:paraId="1D0F054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Versatile Metrics: Different distance measures, such as Euclidean or Manhattan, can be used to customize the analysis. This flexibility allows the algorithm to adapt to different data types.</w:t>
      </w:r>
    </w:p>
    <w:p w14:paraId="644AB1AF" w14:textId="77777777" w:rsidR="001E0561" w:rsidRDefault="001E0561" w:rsidP="001E0561">
      <w:pPr>
        <w:spacing w:after="0"/>
      </w:pPr>
    </w:p>
    <w:p w14:paraId="208F838F" w14:textId="77777777" w:rsidR="001E0561" w:rsidRDefault="001E0561" w:rsidP="001E0561">
      <w:pPr>
        <w:pStyle w:val="Heading2"/>
        <w:spacing w:before="0"/>
      </w:pPr>
      <w:r>
        <w:rPr>
          <w:rFonts w:ascii="Arial" w:eastAsia="Arial" w:hAnsi="Arial" w:cs="Arial"/>
          <w:sz w:val="24"/>
          <w:szCs w:val="24"/>
        </w:rPr>
        <w:t>15. Steps of the DBSCAN Algorithm</w:t>
      </w:r>
    </w:p>
    <w:p w14:paraId="3CB6B787" w14:textId="77777777" w:rsidR="001E0561" w:rsidRDefault="001E0561" w:rsidP="001E0561">
      <w:pPr>
        <w:spacing w:after="0"/>
      </w:pPr>
      <w:r>
        <w:rPr>
          <w:rFonts w:ascii="Arial" w:eastAsia="Arial" w:hAnsi="Arial" w:cs="Arial"/>
        </w:rPr>
        <w:t>DBSCAN identifies clusters by checking the local density around every unvisited point in the set.</w:t>
      </w:r>
    </w:p>
    <w:p w14:paraId="48AB80D2" w14:textId="77777777" w:rsidR="001E0561" w:rsidRDefault="001E0561" w:rsidP="001E0561">
      <w:pPr>
        <w:spacing w:after="0"/>
      </w:pPr>
    </w:p>
    <w:p w14:paraId="7679DCC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Neighborhood Search: The algorithm first finds all neighbor points within the epsilon radius for every point in the dataset. This identifies the local proximity for each record.</w:t>
      </w:r>
    </w:p>
    <w:p w14:paraId="3C173B4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Core Identification: It identifies core points as those having at least the MinPts number of neighbors. These points are marked as visited and become cluster foundations.</w:t>
      </w:r>
    </w:p>
    <w:p w14:paraId="624AA242"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Cluster Formation: For each unassigned core point, the algorithm creates a new cluster to start the grouping process. It then begins expanding from that point.</w:t>
      </w:r>
    </w:p>
    <w:p w14:paraId="643F9B0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Recursive Connectivity: It recursively finds all density-connected points and assigns them to the same cluster as the core point. This step allows clusters to grow into arbitrary shapes.</w:t>
      </w:r>
    </w:p>
    <w:p w14:paraId="772B990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Noise Labeling: The algorithm iterates through all remaining points, and those not belonging to any cluster are labeled as noise. These points are effectively outliers.</w:t>
      </w:r>
    </w:p>
    <w:p w14:paraId="5E9AD645" w14:textId="77777777" w:rsidR="001E0561" w:rsidRDefault="001E0561" w:rsidP="001E0561">
      <w:pPr>
        <w:spacing w:after="0"/>
      </w:pPr>
    </w:p>
    <w:p w14:paraId="751AF366" w14:textId="77777777" w:rsidR="001E0561" w:rsidRDefault="001E0561" w:rsidP="001E0561">
      <w:pPr>
        <w:pStyle w:val="Heading1"/>
        <w:spacing w:before="0"/>
      </w:pPr>
      <w:r>
        <w:rPr>
          <w:rFonts w:ascii="Arial" w:eastAsia="Arial" w:hAnsi="Arial" w:cs="Arial"/>
        </w:rPr>
        <w:t>2-Mark Questions</w:t>
      </w:r>
    </w:p>
    <w:p w14:paraId="25F88432" w14:textId="77777777" w:rsidR="001E0561" w:rsidRDefault="001E0561" w:rsidP="001E0561">
      <w:pPr>
        <w:pStyle w:val="Heading2"/>
        <w:spacing w:before="0"/>
      </w:pPr>
      <w:r>
        <w:rPr>
          <w:rFonts w:ascii="Arial" w:eastAsia="Arial" w:hAnsi="Arial" w:cs="Arial"/>
          <w:sz w:val="24"/>
          <w:szCs w:val="24"/>
        </w:rPr>
        <w:t>16. Definition of Clustering</w:t>
      </w:r>
    </w:p>
    <w:p w14:paraId="49F43A9F" w14:textId="77777777" w:rsidR="001E0561" w:rsidRDefault="001E0561" w:rsidP="001E0561">
      <w:pPr>
        <w:spacing w:after="0"/>
      </w:pPr>
      <w:r>
        <w:rPr>
          <w:rFonts w:ascii="Arial" w:eastAsia="Arial" w:hAnsi="Arial" w:cs="Arial"/>
        </w:rPr>
        <w:t>Clustering is a fundamental unsupervised task used to organize unlabeled information.</w:t>
      </w:r>
    </w:p>
    <w:p w14:paraId="3979B20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 is defined as the process of grouping a set of similar objects into specific classes or clusters.</w:t>
      </w:r>
    </w:p>
    <w:p w14:paraId="0CB00007"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The primary goal is to organize data so that similar items are placed together while remaining distinct from other groups.</w:t>
      </w:r>
    </w:p>
    <w:p w14:paraId="56FDD094" w14:textId="77777777" w:rsidR="001E0561" w:rsidRDefault="001E0561" w:rsidP="001E0561">
      <w:pPr>
        <w:spacing w:after="0"/>
      </w:pPr>
    </w:p>
    <w:p w14:paraId="623794E8" w14:textId="77777777" w:rsidR="001E0561" w:rsidRDefault="001E0561" w:rsidP="001E0561">
      <w:pPr>
        <w:pStyle w:val="Heading2"/>
        <w:spacing w:before="0"/>
      </w:pPr>
      <w:r>
        <w:rPr>
          <w:rFonts w:ascii="Arial" w:eastAsia="Arial" w:hAnsi="Arial" w:cs="Arial"/>
          <w:sz w:val="24"/>
          <w:szCs w:val="24"/>
        </w:rPr>
        <w:t>17. Intra-cluster vs Inter-cluster Similarity</w:t>
      </w:r>
    </w:p>
    <w:p w14:paraId="09586BA4" w14:textId="77777777" w:rsidR="001E0561" w:rsidRDefault="001E0561" w:rsidP="001E0561">
      <w:pPr>
        <w:spacing w:after="0"/>
      </w:pPr>
      <w:r>
        <w:rPr>
          <w:rFonts w:ascii="Arial" w:eastAsia="Arial" w:hAnsi="Arial" w:cs="Arial"/>
        </w:rPr>
        <w:t>Cluster quality is measured by the proximity of data within and between formed groups.</w:t>
      </w:r>
    </w:p>
    <w:p w14:paraId="20262083"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Intra-cluster similarity refers to how closely related records are within a single cluster, where high similarity is desired.</w:t>
      </w:r>
    </w:p>
    <w:p w14:paraId="71BA0253"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Inter-cluster similarity refers to the differences between objects in different clusters, which should be minimized to ensure distinction.</w:t>
      </w:r>
    </w:p>
    <w:p w14:paraId="07F827F6" w14:textId="77777777" w:rsidR="001E0561" w:rsidRDefault="001E0561" w:rsidP="001E0561">
      <w:pPr>
        <w:spacing w:after="0"/>
      </w:pPr>
    </w:p>
    <w:p w14:paraId="5621BAF1" w14:textId="77777777" w:rsidR="001E0561" w:rsidRDefault="001E0561" w:rsidP="001E0561">
      <w:pPr>
        <w:pStyle w:val="Heading2"/>
        <w:spacing w:before="0"/>
      </w:pPr>
      <w:r>
        <w:rPr>
          <w:rFonts w:ascii="Arial" w:eastAsia="Arial" w:hAnsi="Arial" w:cs="Arial"/>
          <w:sz w:val="24"/>
          <w:szCs w:val="24"/>
        </w:rPr>
        <w:lastRenderedPageBreak/>
        <w:t>18. Distance Metric</w:t>
      </w:r>
    </w:p>
    <w:p w14:paraId="670DA0B1" w14:textId="77777777" w:rsidR="001E0561" w:rsidRDefault="001E0561" w:rsidP="001E0561">
      <w:pPr>
        <w:spacing w:after="0"/>
      </w:pPr>
      <w:r>
        <w:rPr>
          <w:rFonts w:ascii="Arial" w:eastAsia="Arial" w:hAnsi="Arial" w:cs="Arial"/>
        </w:rPr>
        <w:t>Distance metrics are mathematical functions used to quantify the relationship between data points.</w:t>
      </w:r>
    </w:p>
    <w:p w14:paraId="10DA8AC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 distance metric is a function d(x, y) that specifies the non-negative real number distance between elements of a set.</w:t>
      </w:r>
    </w:p>
    <w:p w14:paraId="2B0AE463"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These functions provide a formal method to measure the closeness of elements, which can be vectors, matrices, or objects.</w:t>
      </w:r>
    </w:p>
    <w:p w14:paraId="5BE8799D" w14:textId="77777777" w:rsidR="001E0561" w:rsidRDefault="001E0561" w:rsidP="001E0561">
      <w:pPr>
        <w:spacing w:after="0"/>
      </w:pPr>
    </w:p>
    <w:p w14:paraId="008E591A" w14:textId="77777777" w:rsidR="001E0561" w:rsidRDefault="001E0561" w:rsidP="001E0561">
      <w:pPr>
        <w:pStyle w:val="Heading2"/>
        <w:spacing w:before="0"/>
      </w:pPr>
      <w:r>
        <w:rPr>
          <w:rFonts w:ascii="Arial" w:eastAsia="Arial" w:hAnsi="Arial" w:cs="Arial"/>
          <w:sz w:val="24"/>
          <w:szCs w:val="24"/>
        </w:rPr>
        <w:t>19. Role of a Centroid in K-means Clustering</w:t>
      </w:r>
    </w:p>
    <w:p w14:paraId="6FFCDE7C" w14:textId="77777777" w:rsidR="001E0561" w:rsidRDefault="001E0561" w:rsidP="001E0561">
      <w:pPr>
        <w:spacing w:after="0"/>
      </w:pPr>
      <w:r>
        <w:rPr>
          <w:rFonts w:ascii="Arial" w:eastAsia="Arial" w:hAnsi="Arial" w:cs="Arial"/>
        </w:rPr>
        <w:t>The centroid acts as the central point of reference for each group in partitioning algorithms.</w:t>
      </w:r>
    </w:p>
    <w:p w14:paraId="52F0230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Every cluster is associated with a centroid, which represents the mean center of all its member data points.</w:t>
      </w:r>
    </w:p>
    <w:p w14:paraId="617D6D3B"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The algorithm aims to minimize the sum of distances between each data point and its corresponding assigned centroid.</w:t>
      </w:r>
    </w:p>
    <w:p w14:paraId="23D46387" w14:textId="77777777" w:rsidR="001E0561" w:rsidRDefault="001E0561" w:rsidP="001E0561">
      <w:pPr>
        <w:spacing w:after="0"/>
      </w:pPr>
    </w:p>
    <w:p w14:paraId="25FAE585" w14:textId="77777777" w:rsidR="001E0561" w:rsidRDefault="001E0561" w:rsidP="001E0561">
      <w:pPr>
        <w:pStyle w:val="Heading2"/>
        <w:spacing w:before="0"/>
      </w:pPr>
      <w:r>
        <w:rPr>
          <w:rFonts w:ascii="Arial" w:eastAsia="Arial" w:hAnsi="Arial" w:cs="Arial"/>
          <w:sz w:val="24"/>
          <w:szCs w:val="24"/>
        </w:rPr>
        <w:t>20. The Elbow Method</w:t>
      </w:r>
    </w:p>
    <w:p w14:paraId="2543F0FD" w14:textId="77777777" w:rsidR="001E0561" w:rsidRDefault="001E0561" w:rsidP="001E0561">
      <w:pPr>
        <w:spacing w:after="0"/>
      </w:pPr>
      <w:r>
        <w:rPr>
          <w:rFonts w:ascii="Arial" w:eastAsia="Arial" w:hAnsi="Arial" w:cs="Arial"/>
        </w:rPr>
        <w:t>Choosing the correct number of clusters is essential for the performance of partitioning algorithms.</w:t>
      </w:r>
    </w:p>
    <w:p w14:paraId="3A80F34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The Elbow Method is a popular technique used to identify the optimal number of clusters (K) for a dataset.</w:t>
      </w:r>
    </w:p>
    <w:p w14:paraId="00029F34"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 plots the cluster performance against the number of clusters to find the point where adding more clusters no longer helps.</w:t>
      </w:r>
    </w:p>
    <w:p w14:paraId="75E8902B" w14:textId="77777777" w:rsidR="001E0561" w:rsidRDefault="001E0561" w:rsidP="001E0561">
      <w:pPr>
        <w:pStyle w:val="Heading2"/>
        <w:spacing w:before="0"/>
        <w:rPr>
          <w:sz w:val="24"/>
          <w:szCs w:val="24"/>
        </w:rPr>
      </w:pPr>
    </w:p>
    <w:p w14:paraId="75EFB442" w14:textId="77777777" w:rsidR="001E0561" w:rsidRDefault="001E0561" w:rsidP="001E0561">
      <w:pPr>
        <w:pStyle w:val="Heading2"/>
        <w:spacing w:before="0"/>
      </w:pPr>
      <w:r>
        <w:rPr>
          <w:rFonts w:ascii="Arial" w:eastAsia="Arial" w:hAnsi="Arial" w:cs="Arial"/>
          <w:sz w:val="24"/>
          <w:szCs w:val="24"/>
        </w:rPr>
        <w:t>21. Dendrogram in Hierarchical Clustering</w:t>
      </w:r>
    </w:p>
    <w:p w14:paraId="07E344E3" w14:textId="77777777" w:rsidR="001E0561" w:rsidRDefault="001E0561" w:rsidP="001E0561">
      <w:pPr>
        <w:spacing w:after="0"/>
      </w:pPr>
      <w:r>
        <w:rPr>
          <w:rFonts w:ascii="Arial" w:eastAsia="Arial" w:hAnsi="Arial" w:cs="Arial"/>
        </w:rPr>
        <w:t>Dendrograms are visual tools used to represent the hierarchical relationships formed during analysis.</w:t>
      </w:r>
    </w:p>
    <w:p w14:paraId="34D66426"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 is a tree-like structure that stores every step of the merging or splitting process as a memory for the algorithm.</w:t>
      </w:r>
    </w:p>
    <w:p w14:paraId="1FCCDBAD"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The plot shows Euclidean distances on the Y-axis and the individual data points of the dataset on the X-axis.</w:t>
      </w:r>
    </w:p>
    <w:p w14:paraId="11143579" w14:textId="77777777" w:rsidR="001E0561" w:rsidRDefault="001E0561" w:rsidP="001E0561">
      <w:pPr>
        <w:spacing w:after="0"/>
      </w:pPr>
    </w:p>
    <w:p w14:paraId="4F540A38" w14:textId="77777777" w:rsidR="001E0561" w:rsidRDefault="001E0561" w:rsidP="001E0561">
      <w:pPr>
        <w:pStyle w:val="Heading2"/>
        <w:spacing w:before="0"/>
      </w:pPr>
      <w:r>
        <w:rPr>
          <w:rFonts w:ascii="Arial" w:eastAsia="Arial" w:hAnsi="Arial" w:cs="Arial"/>
          <w:sz w:val="24"/>
          <w:szCs w:val="24"/>
        </w:rPr>
        <w:t>22. The eps (Epsilon) Parameter in DBSCAN</w:t>
      </w:r>
    </w:p>
    <w:p w14:paraId="6618E713" w14:textId="77777777" w:rsidR="001E0561" w:rsidRDefault="001E0561" w:rsidP="001E0561">
      <w:pPr>
        <w:spacing w:after="0"/>
      </w:pPr>
      <w:r>
        <w:rPr>
          <w:rFonts w:ascii="Arial" w:eastAsia="Arial" w:hAnsi="Arial" w:cs="Arial"/>
        </w:rPr>
        <w:t>The eps parameter is one of two requirements for defining density in the DBSCAN algorithm.</w:t>
      </w:r>
    </w:p>
    <w:p w14:paraId="6465B0D9"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 defines the neighborhood radius around a point; points within this distance are considered neighbors.</w:t>
      </w:r>
    </w:p>
    <w:p w14:paraId="2C3E52B8"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If the distance between two points is lower than or equal to eps, they are grouped in the same density region.</w:t>
      </w:r>
    </w:p>
    <w:p w14:paraId="6DF8272C" w14:textId="77777777" w:rsidR="001E0561" w:rsidRDefault="001E0561" w:rsidP="001E0561">
      <w:pPr>
        <w:spacing w:after="0"/>
      </w:pPr>
    </w:p>
    <w:p w14:paraId="6403A404" w14:textId="77777777" w:rsidR="001E0561" w:rsidRDefault="001E0561" w:rsidP="001E0561">
      <w:pPr>
        <w:pStyle w:val="Heading2"/>
        <w:spacing w:before="0"/>
      </w:pPr>
      <w:r>
        <w:rPr>
          <w:rFonts w:ascii="Arial" w:eastAsia="Arial" w:hAnsi="Arial" w:cs="Arial"/>
          <w:sz w:val="24"/>
          <w:szCs w:val="24"/>
        </w:rPr>
        <w:t>23. Manhattan Distance</w:t>
      </w:r>
    </w:p>
    <w:p w14:paraId="7AB80FFB" w14:textId="77777777" w:rsidR="001E0561" w:rsidRDefault="001E0561" w:rsidP="001E0561">
      <w:pPr>
        <w:spacing w:after="0"/>
      </w:pPr>
      <w:r>
        <w:rPr>
          <w:rFonts w:ascii="Arial" w:eastAsia="Arial" w:hAnsi="Arial" w:cs="Arial"/>
        </w:rPr>
        <w:t>Manhattan Distance is an alternative metric used to calculate the proximity between coordinate points.</w:t>
      </w:r>
    </w:p>
    <w:p w14:paraId="024A0AEC"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Also called L1-distance, it is the sum of the lengths of the projections of the line segment on the axes.</w:t>
      </w:r>
    </w:p>
    <w:p w14:paraId="6D91A13A" w14:textId="77777777" w:rsidR="001E0561" w:rsidRDefault="001E0561" w:rsidP="001E0561">
      <w:pPr>
        <w:pStyle w:val="ListParagraph"/>
        <w:numPr>
          <w:ilvl w:val="0"/>
          <w:numId w:val="77"/>
        </w:numPr>
        <w:spacing w:after="0" w:line="240" w:lineRule="auto"/>
        <w:contextualSpacing w:val="0"/>
      </w:pPr>
      <w:r>
        <w:rPr>
          <w:rFonts w:ascii="Arial" w:eastAsia="Arial" w:hAnsi="Arial" w:cs="Arial"/>
        </w:rPr>
        <w:t>It is calculated using the formula |x - a| + |y - b|, providing the distance between two points in a grid-like plane.</w:t>
      </w:r>
    </w:p>
    <w:p w14:paraId="30BD43FF" w14:textId="77777777" w:rsidR="00D70A54" w:rsidRDefault="00D70A54" w:rsidP="00CE679E">
      <w:pPr>
        <w:rPr>
          <w:b/>
          <w:bCs/>
          <w:lang w:val="en-IN"/>
        </w:rPr>
      </w:pPr>
    </w:p>
    <w:p w14:paraId="7B75A801" w14:textId="3FA3A508" w:rsidR="00833FAF" w:rsidRDefault="00833FAF" w:rsidP="00CE679E">
      <w:pPr>
        <w:rPr>
          <w:b/>
          <w:bCs/>
          <w:color w:val="EE0000"/>
          <w:lang w:val="en-IN"/>
        </w:rPr>
      </w:pPr>
      <w:r w:rsidRPr="00833FAF">
        <w:rPr>
          <w:b/>
          <w:bCs/>
          <w:color w:val="EE0000"/>
          <w:lang w:val="en-IN"/>
        </w:rPr>
        <w:lastRenderedPageBreak/>
        <w:t xml:space="preserve">NUMARICALS BASED ON: </w:t>
      </w:r>
      <w:r w:rsidRPr="00833FAF">
        <w:rPr>
          <w:b/>
          <w:bCs/>
          <w:color w:val="EE0000"/>
          <w:lang w:val="en-IN"/>
        </w:rPr>
        <w:t xml:space="preserve">DBSCAN </w:t>
      </w:r>
      <w:r w:rsidRPr="00833FAF">
        <w:rPr>
          <w:b/>
          <w:bCs/>
          <w:color w:val="EE0000"/>
          <w:lang w:val="en-IN"/>
        </w:rPr>
        <w:t xml:space="preserve">&amp; </w:t>
      </w:r>
      <w:r w:rsidRPr="00833FAF">
        <w:rPr>
          <w:b/>
          <w:bCs/>
          <w:color w:val="EE0000"/>
          <w:lang w:val="en-IN"/>
        </w:rPr>
        <w:t>K-MEANS</w:t>
      </w:r>
      <w:r w:rsidRPr="00833FAF">
        <w:rPr>
          <w:b/>
          <w:bCs/>
          <w:color w:val="EE0000"/>
          <w:lang w:val="en-IN"/>
        </w:rPr>
        <w:t xml:space="preserve"> </w:t>
      </w:r>
      <w:r w:rsidRPr="00833FAF">
        <w:rPr>
          <w:b/>
          <w:bCs/>
          <w:color w:val="EE0000"/>
          <w:lang w:val="en-IN"/>
        </w:rPr>
        <w:t>CLUSTERING ALGORITHMS</w:t>
      </w:r>
    </w:p>
    <w:p w14:paraId="6E9B4DB0" w14:textId="6D9537BE" w:rsidR="007B6B2C" w:rsidRDefault="007B6B2C" w:rsidP="00CE679E">
      <w:pPr>
        <w:rPr>
          <w:b/>
          <w:bCs/>
          <w:color w:val="EE0000"/>
          <w:lang w:val="en-IN"/>
        </w:rPr>
      </w:pPr>
      <w:r w:rsidRPr="007B6B2C">
        <w:rPr>
          <w:b/>
          <w:bCs/>
          <w:color w:val="EE0000"/>
          <w:lang w:val="en-IN"/>
        </w:rPr>
        <w:drawing>
          <wp:inline distT="0" distB="0" distL="0" distR="0" wp14:anchorId="108864DE" wp14:editId="2DD4419E">
            <wp:extent cx="5943600" cy="3752215"/>
            <wp:effectExtent l="0" t="0" r="0" b="635"/>
            <wp:docPr id="13672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3049" name=""/>
                    <pic:cNvPicPr/>
                  </pic:nvPicPr>
                  <pic:blipFill>
                    <a:blip r:embed="rId7"/>
                    <a:stretch>
                      <a:fillRect/>
                    </a:stretch>
                  </pic:blipFill>
                  <pic:spPr>
                    <a:xfrm>
                      <a:off x="0" y="0"/>
                      <a:ext cx="5943600" cy="3752215"/>
                    </a:xfrm>
                    <a:prstGeom prst="rect">
                      <a:avLst/>
                    </a:prstGeom>
                  </pic:spPr>
                </pic:pic>
              </a:graphicData>
            </a:graphic>
          </wp:inline>
        </w:drawing>
      </w:r>
      <w:r w:rsidRPr="007B6B2C">
        <w:rPr>
          <w:b/>
          <w:bCs/>
          <w:color w:val="EE0000"/>
          <w:lang w:val="en-IN"/>
        </w:rPr>
        <w:drawing>
          <wp:inline distT="0" distB="0" distL="0" distR="0" wp14:anchorId="11656770" wp14:editId="4E24CA55">
            <wp:extent cx="5943600" cy="3547745"/>
            <wp:effectExtent l="0" t="0" r="0" b="0"/>
            <wp:docPr id="18282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0363" name=""/>
                    <pic:cNvPicPr/>
                  </pic:nvPicPr>
                  <pic:blipFill>
                    <a:blip r:embed="rId8"/>
                    <a:stretch>
                      <a:fillRect/>
                    </a:stretch>
                  </pic:blipFill>
                  <pic:spPr>
                    <a:xfrm>
                      <a:off x="0" y="0"/>
                      <a:ext cx="5943600" cy="3547745"/>
                    </a:xfrm>
                    <a:prstGeom prst="rect">
                      <a:avLst/>
                    </a:prstGeom>
                  </pic:spPr>
                </pic:pic>
              </a:graphicData>
            </a:graphic>
          </wp:inline>
        </w:drawing>
      </w:r>
    </w:p>
    <w:p w14:paraId="6884781E" w14:textId="36EBBCB1" w:rsidR="00833FAF" w:rsidRPr="00833FAF" w:rsidRDefault="007B6B2C" w:rsidP="00CE679E">
      <w:pPr>
        <w:rPr>
          <w:b/>
          <w:bCs/>
          <w:color w:val="EE0000"/>
          <w:lang w:val="en-IN"/>
        </w:rPr>
      </w:pPr>
      <w:r w:rsidRPr="007B6B2C">
        <w:rPr>
          <w:b/>
          <w:bCs/>
          <w:color w:val="EE0000"/>
          <w:lang w:val="en-IN"/>
        </w:rPr>
        <w:lastRenderedPageBreak/>
        <w:drawing>
          <wp:inline distT="0" distB="0" distL="0" distR="0" wp14:anchorId="120D9478" wp14:editId="7211CFA7">
            <wp:extent cx="5943600" cy="3325495"/>
            <wp:effectExtent l="0" t="0" r="0" b="8255"/>
            <wp:docPr id="3228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4321" name=""/>
                    <pic:cNvPicPr/>
                  </pic:nvPicPr>
                  <pic:blipFill>
                    <a:blip r:embed="rId9"/>
                    <a:stretch>
                      <a:fillRect/>
                    </a:stretch>
                  </pic:blipFill>
                  <pic:spPr>
                    <a:xfrm>
                      <a:off x="0" y="0"/>
                      <a:ext cx="5943600" cy="3325495"/>
                    </a:xfrm>
                    <a:prstGeom prst="rect">
                      <a:avLst/>
                    </a:prstGeom>
                  </pic:spPr>
                </pic:pic>
              </a:graphicData>
            </a:graphic>
          </wp:inline>
        </w:drawing>
      </w:r>
      <w:r w:rsidRPr="007B6B2C">
        <w:rPr>
          <w:b/>
          <w:bCs/>
          <w:color w:val="EE0000"/>
          <w:lang w:val="en-IN"/>
        </w:rPr>
        <w:drawing>
          <wp:inline distT="0" distB="0" distL="0" distR="0" wp14:anchorId="688A5D63" wp14:editId="5287C625">
            <wp:extent cx="5943600" cy="4311015"/>
            <wp:effectExtent l="0" t="0" r="0" b="0"/>
            <wp:docPr id="17552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92795" name=""/>
                    <pic:cNvPicPr/>
                  </pic:nvPicPr>
                  <pic:blipFill>
                    <a:blip r:embed="rId10"/>
                    <a:stretch>
                      <a:fillRect/>
                    </a:stretch>
                  </pic:blipFill>
                  <pic:spPr>
                    <a:xfrm>
                      <a:off x="0" y="0"/>
                      <a:ext cx="5943600" cy="4311015"/>
                    </a:xfrm>
                    <a:prstGeom prst="rect">
                      <a:avLst/>
                    </a:prstGeom>
                  </pic:spPr>
                </pic:pic>
              </a:graphicData>
            </a:graphic>
          </wp:inline>
        </w:drawing>
      </w:r>
      <w:r w:rsidRPr="007B6B2C">
        <w:rPr>
          <w:b/>
          <w:bCs/>
          <w:color w:val="EE0000"/>
          <w:lang w:val="en-IN"/>
        </w:rPr>
        <w:lastRenderedPageBreak/>
        <w:drawing>
          <wp:inline distT="0" distB="0" distL="0" distR="0" wp14:anchorId="0CB2A5D9" wp14:editId="3819CE31">
            <wp:extent cx="5943600" cy="3664585"/>
            <wp:effectExtent l="0" t="0" r="0" b="0"/>
            <wp:docPr id="8655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2494" name=""/>
                    <pic:cNvPicPr/>
                  </pic:nvPicPr>
                  <pic:blipFill>
                    <a:blip r:embed="rId11"/>
                    <a:stretch>
                      <a:fillRect/>
                    </a:stretch>
                  </pic:blipFill>
                  <pic:spPr>
                    <a:xfrm>
                      <a:off x="0" y="0"/>
                      <a:ext cx="5943600" cy="3664585"/>
                    </a:xfrm>
                    <a:prstGeom prst="rect">
                      <a:avLst/>
                    </a:prstGeom>
                  </pic:spPr>
                </pic:pic>
              </a:graphicData>
            </a:graphic>
          </wp:inline>
        </w:drawing>
      </w:r>
      <w:r w:rsidRPr="007B6B2C">
        <w:rPr>
          <w:b/>
          <w:bCs/>
          <w:color w:val="EE0000"/>
          <w:lang w:val="en-IN"/>
        </w:rPr>
        <w:drawing>
          <wp:inline distT="0" distB="0" distL="0" distR="0" wp14:anchorId="32682CE8" wp14:editId="63C3CEDD">
            <wp:extent cx="5943600" cy="3267075"/>
            <wp:effectExtent l="0" t="0" r="0" b="9525"/>
            <wp:docPr id="2331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94248" name=""/>
                    <pic:cNvPicPr/>
                  </pic:nvPicPr>
                  <pic:blipFill>
                    <a:blip r:embed="rId12"/>
                    <a:stretch>
                      <a:fillRect/>
                    </a:stretch>
                  </pic:blipFill>
                  <pic:spPr>
                    <a:xfrm>
                      <a:off x="0" y="0"/>
                      <a:ext cx="5943600" cy="3267075"/>
                    </a:xfrm>
                    <a:prstGeom prst="rect">
                      <a:avLst/>
                    </a:prstGeom>
                  </pic:spPr>
                </pic:pic>
              </a:graphicData>
            </a:graphic>
          </wp:inline>
        </w:drawing>
      </w:r>
    </w:p>
    <w:sectPr w:rsidR="00833FAF" w:rsidRPr="00833FA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C8C8" w14:textId="77777777" w:rsidR="004A7918" w:rsidRDefault="004A7918" w:rsidP="004D51A9">
      <w:pPr>
        <w:spacing w:after="0" w:line="240" w:lineRule="auto"/>
      </w:pPr>
      <w:r>
        <w:separator/>
      </w:r>
    </w:p>
  </w:endnote>
  <w:endnote w:type="continuationSeparator" w:id="0">
    <w:p w14:paraId="488F3628" w14:textId="77777777" w:rsidR="004A7918" w:rsidRDefault="004A7918"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312B" w14:textId="77777777" w:rsidR="004A7918" w:rsidRDefault="004A7918" w:rsidP="004D51A9">
      <w:pPr>
        <w:spacing w:after="0" w:line="240" w:lineRule="auto"/>
      </w:pPr>
      <w:r>
        <w:separator/>
      </w:r>
    </w:p>
  </w:footnote>
  <w:footnote w:type="continuationSeparator" w:id="0">
    <w:p w14:paraId="3752A24C" w14:textId="77777777" w:rsidR="004A7918" w:rsidRDefault="004A7918"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56C"/>
    <w:multiLevelType w:val="multilevel"/>
    <w:tmpl w:val="430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7D4"/>
    <w:multiLevelType w:val="multilevel"/>
    <w:tmpl w:val="F84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27B9"/>
    <w:multiLevelType w:val="multilevel"/>
    <w:tmpl w:val="4A5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E2264"/>
    <w:multiLevelType w:val="multilevel"/>
    <w:tmpl w:val="1C26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7C68"/>
    <w:multiLevelType w:val="multilevel"/>
    <w:tmpl w:val="C59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3EF9"/>
    <w:multiLevelType w:val="multilevel"/>
    <w:tmpl w:val="44A2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32D4"/>
    <w:multiLevelType w:val="multilevel"/>
    <w:tmpl w:val="7B4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E695A"/>
    <w:multiLevelType w:val="multilevel"/>
    <w:tmpl w:val="B8E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A22D8"/>
    <w:multiLevelType w:val="multilevel"/>
    <w:tmpl w:val="DC9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06F6E"/>
    <w:multiLevelType w:val="multilevel"/>
    <w:tmpl w:val="357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96875"/>
    <w:multiLevelType w:val="multilevel"/>
    <w:tmpl w:val="2B1E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D2E77"/>
    <w:multiLevelType w:val="multilevel"/>
    <w:tmpl w:val="8A7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94E86"/>
    <w:multiLevelType w:val="multilevel"/>
    <w:tmpl w:val="7E5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20E83"/>
    <w:multiLevelType w:val="multilevel"/>
    <w:tmpl w:val="E72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15B6A"/>
    <w:multiLevelType w:val="multilevel"/>
    <w:tmpl w:val="94E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A1616"/>
    <w:multiLevelType w:val="multilevel"/>
    <w:tmpl w:val="F7B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B4330"/>
    <w:multiLevelType w:val="multilevel"/>
    <w:tmpl w:val="7A6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71DE8"/>
    <w:multiLevelType w:val="multilevel"/>
    <w:tmpl w:val="112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53C4A"/>
    <w:multiLevelType w:val="multilevel"/>
    <w:tmpl w:val="3BC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73D5C"/>
    <w:multiLevelType w:val="multilevel"/>
    <w:tmpl w:val="6AD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A53A0"/>
    <w:multiLevelType w:val="multilevel"/>
    <w:tmpl w:val="CC9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02BA7"/>
    <w:multiLevelType w:val="multilevel"/>
    <w:tmpl w:val="DE4EE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C70730"/>
    <w:multiLevelType w:val="multilevel"/>
    <w:tmpl w:val="DB2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16455"/>
    <w:multiLevelType w:val="multilevel"/>
    <w:tmpl w:val="AF8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132D4"/>
    <w:multiLevelType w:val="multilevel"/>
    <w:tmpl w:val="475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C5793"/>
    <w:multiLevelType w:val="multilevel"/>
    <w:tmpl w:val="BD5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17F85"/>
    <w:multiLevelType w:val="multilevel"/>
    <w:tmpl w:val="CEF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C275A"/>
    <w:multiLevelType w:val="hybridMultilevel"/>
    <w:tmpl w:val="E7AA0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8D48B8"/>
    <w:multiLevelType w:val="hybridMultilevel"/>
    <w:tmpl w:val="DAB88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8EB5DDE"/>
    <w:multiLevelType w:val="multilevel"/>
    <w:tmpl w:val="999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75BB9"/>
    <w:multiLevelType w:val="multilevel"/>
    <w:tmpl w:val="3CE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23614"/>
    <w:multiLevelType w:val="multilevel"/>
    <w:tmpl w:val="B3C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C30B3"/>
    <w:multiLevelType w:val="multilevel"/>
    <w:tmpl w:val="DB0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E05FD"/>
    <w:multiLevelType w:val="multilevel"/>
    <w:tmpl w:val="D0C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F087B"/>
    <w:multiLevelType w:val="multilevel"/>
    <w:tmpl w:val="0C0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4063C"/>
    <w:multiLevelType w:val="multilevel"/>
    <w:tmpl w:val="B8D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40383"/>
    <w:multiLevelType w:val="multilevel"/>
    <w:tmpl w:val="B34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B3B1D"/>
    <w:multiLevelType w:val="multilevel"/>
    <w:tmpl w:val="EA0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656B8"/>
    <w:multiLevelType w:val="multilevel"/>
    <w:tmpl w:val="195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E4CD7"/>
    <w:multiLevelType w:val="multilevel"/>
    <w:tmpl w:val="3B4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46FBF"/>
    <w:multiLevelType w:val="multilevel"/>
    <w:tmpl w:val="656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23D09"/>
    <w:multiLevelType w:val="multilevel"/>
    <w:tmpl w:val="A57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9A24E2"/>
    <w:multiLevelType w:val="multilevel"/>
    <w:tmpl w:val="3C3667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E83A5D"/>
    <w:multiLevelType w:val="multilevel"/>
    <w:tmpl w:val="6A46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966A6E"/>
    <w:multiLevelType w:val="multilevel"/>
    <w:tmpl w:val="AAA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B066A"/>
    <w:multiLevelType w:val="multilevel"/>
    <w:tmpl w:val="67C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697684"/>
    <w:multiLevelType w:val="multilevel"/>
    <w:tmpl w:val="FED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320DE9"/>
    <w:multiLevelType w:val="multilevel"/>
    <w:tmpl w:val="AC1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1F7774"/>
    <w:multiLevelType w:val="multilevel"/>
    <w:tmpl w:val="FBB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950DB6"/>
    <w:multiLevelType w:val="multilevel"/>
    <w:tmpl w:val="6F0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A19EE"/>
    <w:multiLevelType w:val="multilevel"/>
    <w:tmpl w:val="015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A67E1"/>
    <w:multiLevelType w:val="multilevel"/>
    <w:tmpl w:val="BF5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A6292"/>
    <w:multiLevelType w:val="multilevel"/>
    <w:tmpl w:val="AA9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C0EAD"/>
    <w:multiLevelType w:val="multilevel"/>
    <w:tmpl w:val="530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637E6"/>
    <w:multiLevelType w:val="multilevel"/>
    <w:tmpl w:val="64E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84E82"/>
    <w:multiLevelType w:val="multilevel"/>
    <w:tmpl w:val="22F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5C16D9"/>
    <w:multiLevelType w:val="multilevel"/>
    <w:tmpl w:val="54C8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21BF2"/>
    <w:multiLevelType w:val="multilevel"/>
    <w:tmpl w:val="AFC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AD2097"/>
    <w:multiLevelType w:val="multilevel"/>
    <w:tmpl w:val="ECEE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E645C8"/>
    <w:multiLevelType w:val="multilevel"/>
    <w:tmpl w:val="83A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5208E"/>
    <w:multiLevelType w:val="multilevel"/>
    <w:tmpl w:val="219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07216"/>
    <w:multiLevelType w:val="hybridMultilevel"/>
    <w:tmpl w:val="2062B45E"/>
    <w:lvl w:ilvl="0" w:tplc="2328F7BE">
      <w:start w:val="1"/>
      <w:numFmt w:val="bullet"/>
      <w:lvlText w:val="•"/>
      <w:lvlJc w:val="left"/>
      <w:pPr>
        <w:ind w:left="720" w:hanging="360"/>
      </w:pPr>
    </w:lvl>
    <w:lvl w:ilvl="1" w:tplc="DF369888">
      <w:numFmt w:val="decimal"/>
      <w:lvlText w:val=""/>
      <w:lvlJc w:val="left"/>
    </w:lvl>
    <w:lvl w:ilvl="2" w:tplc="396A1140">
      <w:numFmt w:val="decimal"/>
      <w:lvlText w:val=""/>
      <w:lvlJc w:val="left"/>
    </w:lvl>
    <w:lvl w:ilvl="3" w:tplc="46F8E8CC">
      <w:numFmt w:val="decimal"/>
      <w:lvlText w:val=""/>
      <w:lvlJc w:val="left"/>
    </w:lvl>
    <w:lvl w:ilvl="4" w:tplc="7DC8E526">
      <w:numFmt w:val="decimal"/>
      <w:lvlText w:val=""/>
      <w:lvlJc w:val="left"/>
    </w:lvl>
    <w:lvl w:ilvl="5" w:tplc="A20E8E4C">
      <w:numFmt w:val="decimal"/>
      <w:lvlText w:val=""/>
      <w:lvlJc w:val="left"/>
    </w:lvl>
    <w:lvl w:ilvl="6" w:tplc="5EFA0A04">
      <w:numFmt w:val="decimal"/>
      <w:lvlText w:val=""/>
      <w:lvlJc w:val="left"/>
    </w:lvl>
    <w:lvl w:ilvl="7" w:tplc="A94EB60C">
      <w:numFmt w:val="decimal"/>
      <w:lvlText w:val=""/>
      <w:lvlJc w:val="left"/>
    </w:lvl>
    <w:lvl w:ilvl="8" w:tplc="64823730">
      <w:numFmt w:val="decimal"/>
      <w:lvlText w:val=""/>
      <w:lvlJc w:val="left"/>
    </w:lvl>
  </w:abstractNum>
  <w:abstractNum w:abstractNumId="62" w15:restartNumberingAfterBreak="0">
    <w:nsid w:val="668B2BBF"/>
    <w:multiLevelType w:val="multilevel"/>
    <w:tmpl w:val="EDE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61C0A"/>
    <w:multiLevelType w:val="multilevel"/>
    <w:tmpl w:val="C29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CD53EE"/>
    <w:multiLevelType w:val="multilevel"/>
    <w:tmpl w:val="468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371565"/>
    <w:multiLevelType w:val="hybridMultilevel"/>
    <w:tmpl w:val="EADC7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A5B6E17"/>
    <w:multiLevelType w:val="multilevel"/>
    <w:tmpl w:val="71D0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3328AE"/>
    <w:multiLevelType w:val="multilevel"/>
    <w:tmpl w:val="9D84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DF4501"/>
    <w:multiLevelType w:val="multilevel"/>
    <w:tmpl w:val="EB5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17331F"/>
    <w:multiLevelType w:val="multilevel"/>
    <w:tmpl w:val="C3D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F6A97"/>
    <w:multiLevelType w:val="multilevel"/>
    <w:tmpl w:val="6A46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F04800"/>
    <w:multiLevelType w:val="multilevel"/>
    <w:tmpl w:val="B2F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FF7B41"/>
    <w:multiLevelType w:val="multilevel"/>
    <w:tmpl w:val="945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786E0C"/>
    <w:multiLevelType w:val="hybridMultilevel"/>
    <w:tmpl w:val="0390F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C4C55D6"/>
    <w:multiLevelType w:val="multilevel"/>
    <w:tmpl w:val="505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0436E"/>
    <w:multiLevelType w:val="multilevel"/>
    <w:tmpl w:val="0864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6374C1"/>
    <w:multiLevelType w:val="multilevel"/>
    <w:tmpl w:val="D3C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9161">
    <w:abstractNumId w:val="75"/>
  </w:num>
  <w:num w:numId="2" w16cid:durableId="1955087739">
    <w:abstractNumId w:val="21"/>
  </w:num>
  <w:num w:numId="3" w16cid:durableId="1922987070">
    <w:abstractNumId w:val="42"/>
  </w:num>
  <w:num w:numId="4" w16cid:durableId="1946035073">
    <w:abstractNumId w:val="55"/>
  </w:num>
  <w:num w:numId="5" w16cid:durableId="1229850498">
    <w:abstractNumId w:val="36"/>
  </w:num>
  <w:num w:numId="6" w16cid:durableId="272175222">
    <w:abstractNumId w:val="19"/>
  </w:num>
  <w:num w:numId="7" w16cid:durableId="816334521">
    <w:abstractNumId w:val="16"/>
  </w:num>
  <w:num w:numId="8" w16cid:durableId="2016573714">
    <w:abstractNumId w:val="59"/>
  </w:num>
  <w:num w:numId="9" w16cid:durableId="763768688">
    <w:abstractNumId w:val="68"/>
  </w:num>
  <w:num w:numId="10" w16cid:durableId="23596756">
    <w:abstractNumId w:val="10"/>
  </w:num>
  <w:num w:numId="11" w16cid:durableId="189149425">
    <w:abstractNumId w:val="76"/>
  </w:num>
  <w:num w:numId="12" w16cid:durableId="2095085427">
    <w:abstractNumId w:val="29"/>
  </w:num>
  <w:num w:numId="13" w16cid:durableId="905453601">
    <w:abstractNumId w:val="38"/>
  </w:num>
  <w:num w:numId="14" w16cid:durableId="1628973440">
    <w:abstractNumId w:val="47"/>
  </w:num>
  <w:num w:numId="15" w16cid:durableId="366487967">
    <w:abstractNumId w:val="34"/>
  </w:num>
  <w:num w:numId="16" w16cid:durableId="754135433">
    <w:abstractNumId w:val="64"/>
  </w:num>
  <w:num w:numId="17" w16cid:durableId="618295669">
    <w:abstractNumId w:val="6"/>
  </w:num>
  <w:num w:numId="18" w16cid:durableId="325129911">
    <w:abstractNumId w:val="52"/>
  </w:num>
  <w:num w:numId="19" w16cid:durableId="1052653546">
    <w:abstractNumId w:val="4"/>
  </w:num>
  <w:num w:numId="20" w16cid:durableId="1482699346">
    <w:abstractNumId w:val="50"/>
  </w:num>
  <w:num w:numId="21" w16cid:durableId="1188524963">
    <w:abstractNumId w:val="22"/>
  </w:num>
  <w:num w:numId="22" w16cid:durableId="1324044836">
    <w:abstractNumId w:val="5"/>
  </w:num>
  <w:num w:numId="23" w16cid:durableId="357002401">
    <w:abstractNumId w:val="62"/>
  </w:num>
  <w:num w:numId="24" w16cid:durableId="1229995368">
    <w:abstractNumId w:val="25"/>
  </w:num>
  <w:num w:numId="25" w16cid:durableId="1807745373">
    <w:abstractNumId w:val="43"/>
  </w:num>
  <w:num w:numId="26" w16cid:durableId="170687542">
    <w:abstractNumId w:val="65"/>
  </w:num>
  <w:num w:numId="27" w16cid:durableId="171460121">
    <w:abstractNumId w:val="70"/>
  </w:num>
  <w:num w:numId="28" w16cid:durableId="1570264492">
    <w:abstractNumId w:val="8"/>
  </w:num>
  <w:num w:numId="29" w16cid:durableId="378094875">
    <w:abstractNumId w:val="74"/>
  </w:num>
  <w:num w:numId="30" w16cid:durableId="128521624">
    <w:abstractNumId w:val="57"/>
  </w:num>
  <w:num w:numId="31" w16cid:durableId="894197431">
    <w:abstractNumId w:val="15"/>
  </w:num>
  <w:num w:numId="32" w16cid:durableId="769205929">
    <w:abstractNumId w:val="24"/>
  </w:num>
  <w:num w:numId="33" w16cid:durableId="145241374">
    <w:abstractNumId w:val="56"/>
  </w:num>
  <w:num w:numId="34" w16cid:durableId="532814050">
    <w:abstractNumId w:val="2"/>
  </w:num>
  <w:num w:numId="35" w16cid:durableId="105394946">
    <w:abstractNumId w:val="41"/>
  </w:num>
  <w:num w:numId="36" w16cid:durableId="147015451">
    <w:abstractNumId w:val="11"/>
  </w:num>
  <w:num w:numId="37" w16cid:durableId="116265516">
    <w:abstractNumId w:val="17"/>
  </w:num>
  <w:num w:numId="38" w16cid:durableId="171651600">
    <w:abstractNumId w:val="45"/>
  </w:num>
  <w:num w:numId="39" w16cid:durableId="2083797304">
    <w:abstractNumId w:val="33"/>
  </w:num>
  <w:num w:numId="40" w16cid:durableId="2028214552">
    <w:abstractNumId w:val="66"/>
  </w:num>
  <w:num w:numId="41" w16cid:durableId="1525821133">
    <w:abstractNumId w:val="60"/>
  </w:num>
  <w:num w:numId="42" w16cid:durableId="1822232167">
    <w:abstractNumId w:val="31"/>
  </w:num>
  <w:num w:numId="43" w16cid:durableId="296647497">
    <w:abstractNumId w:val="30"/>
  </w:num>
  <w:num w:numId="44" w16cid:durableId="866331811">
    <w:abstractNumId w:val="1"/>
  </w:num>
  <w:num w:numId="45" w16cid:durableId="1464545954">
    <w:abstractNumId w:val="13"/>
  </w:num>
  <w:num w:numId="46" w16cid:durableId="1945066561">
    <w:abstractNumId w:val="32"/>
  </w:num>
  <w:num w:numId="47" w16cid:durableId="977535684">
    <w:abstractNumId w:val="72"/>
  </w:num>
  <w:num w:numId="48" w16cid:durableId="929463910">
    <w:abstractNumId w:val="35"/>
  </w:num>
  <w:num w:numId="49" w16cid:durableId="1870754556">
    <w:abstractNumId w:val="58"/>
  </w:num>
  <w:num w:numId="50" w16cid:durableId="1251888340">
    <w:abstractNumId w:val="27"/>
  </w:num>
  <w:num w:numId="51" w16cid:durableId="2041935834">
    <w:abstractNumId w:val="28"/>
  </w:num>
  <w:num w:numId="52" w16cid:durableId="1766875201">
    <w:abstractNumId w:val="73"/>
  </w:num>
  <w:num w:numId="53" w16cid:durableId="861744509">
    <w:abstractNumId w:val="20"/>
  </w:num>
  <w:num w:numId="54" w16cid:durableId="1836334420">
    <w:abstractNumId w:val="40"/>
  </w:num>
  <w:num w:numId="55" w16cid:durableId="1473328138">
    <w:abstractNumId w:val="3"/>
  </w:num>
  <w:num w:numId="56" w16cid:durableId="821001531">
    <w:abstractNumId w:val="14"/>
  </w:num>
  <w:num w:numId="57" w16cid:durableId="938099052">
    <w:abstractNumId w:val="71"/>
  </w:num>
  <w:num w:numId="58" w16cid:durableId="935216050">
    <w:abstractNumId w:val="12"/>
  </w:num>
  <w:num w:numId="59" w16cid:durableId="970133196">
    <w:abstractNumId w:val="37"/>
  </w:num>
  <w:num w:numId="60" w16cid:durableId="1573463761">
    <w:abstractNumId w:val="46"/>
  </w:num>
  <w:num w:numId="61" w16cid:durableId="1651061735">
    <w:abstractNumId w:val="51"/>
  </w:num>
  <w:num w:numId="62" w16cid:durableId="869220832">
    <w:abstractNumId w:val="67"/>
  </w:num>
  <w:num w:numId="63" w16cid:durableId="2090079084">
    <w:abstractNumId w:val="53"/>
  </w:num>
  <w:num w:numId="64" w16cid:durableId="1933396965">
    <w:abstractNumId w:val="44"/>
  </w:num>
  <w:num w:numId="65" w16cid:durableId="631248492">
    <w:abstractNumId w:val="63"/>
  </w:num>
  <w:num w:numId="66" w16cid:durableId="1891727652">
    <w:abstractNumId w:val="54"/>
  </w:num>
  <w:num w:numId="67" w16cid:durableId="1201865978">
    <w:abstractNumId w:val="49"/>
  </w:num>
  <w:num w:numId="68" w16cid:durableId="1775899052">
    <w:abstractNumId w:val="18"/>
  </w:num>
  <w:num w:numId="69" w16cid:durableId="65686560">
    <w:abstractNumId w:val="9"/>
  </w:num>
  <w:num w:numId="70" w16cid:durableId="303586691">
    <w:abstractNumId w:val="26"/>
  </w:num>
  <w:num w:numId="71" w16cid:durableId="963467329">
    <w:abstractNumId w:val="23"/>
  </w:num>
  <w:num w:numId="72" w16cid:durableId="1192298898">
    <w:abstractNumId w:val="7"/>
  </w:num>
  <w:num w:numId="73" w16cid:durableId="711467560">
    <w:abstractNumId w:val="39"/>
  </w:num>
  <w:num w:numId="74" w16cid:durableId="270666537">
    <w:abstractNumId w:val="0"/>
  </w:num>
  <w:num w:numId="75" w16cid:durableId="1478181544">
    <w:abstractNumId w:val="48"/>
  </w:num>
  <w:num w:numId="76" w16cid:durableId="1859083185">
    <w:abstractNumId w:val="69"/>
  </w:num>
  <w:num w:numId="77" w16cid:durableId="231431363">
    <w:abstractNumId w:val="61"/>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1366F"/>
    <w:rsid w:val="00036D2A"/>
    <w:rsid w:val="00071A21"/>
    <w:rsid w:val="00095E83"/>
    <w:rsid w:val="00096442"/>
    <w:rsid w:val="000C1FF1"/>
    <w:rsid w:val="000D19F6"/>
    <w:rsid w:val="000F3F6B"/>
    <w:rsid w:val="00100946"/>
    <w:rsid w:val="001A1BFE"/>
    <w:rsid w:val="001E0561"/>
    <w:rsid w:val="00202917"/>
    <w:rsid w:val="002C39D4"/>
    <w:rsid w:val="00393343"/>
    <w:rsid w:val="003B2491"/>
    <w:rsid w:val="004771CA"/>
    <w:rsid w:val="00491838"/>
    <w:rsid w:val="004A7918"/>
    <w:rsid w:val="004D51A9"/>
    <w:rsid w:val="005055A3"/>
    <w:rsid w:val="00580CE3"/>
    <w:rsid w:val="005D1994"/>
    <w:rsid w:val="005E398B"/>
    <w:rsid w:val="00706A61"/>
    <w:rsid w:val="00793984"/>
    <w:rsid w:val="007B6B2C"/>
    <w:rsid w:val="00833FAF"/>
    <w:rsid w:val="00834502"/>
    <w:rsid w:val="008757B4"/>
    <w:rsid w:val="00875EAA"/>
    <w:rsid w:val="008C6E22"/>
    <w:rsid w:val="00911006"/>
    <w:rsid w:val="009B17BB"/>
    <w:rsid w:val="009E5798"/>
    <w:rsid w:val="009E7B3B"/>
    <w:rsid w:val="00A25464"/>
    <w:rsid w:val="00A67C55"/>
    <w:rsid w:val="00AE4F74"/>
    <w:rsid w:val="00B12D17"/>
    <w:rsid w:val="00BA4E3F"/>
    <w:rsid w:val="00BC380F"/>
    <w:rsid w:val="00BE76FC"/>
    <w:rsid w:val="00C4136A"/>
    <w:rsid w:val="00C44104"/>
    <w:rsid w:val="00C92733"/>
    <w:rsid w:val="00CE3129"/>
    <w:rsid w:val="00CE679E"/>
    <w:rsid w:val="00D70A54"/>
    <w:rsid w:val="00DB66AF"/>
    <w:rsid w:val="00E77A46"/>
    <w:rsid w:val="00F34A5A"/>
    <w:rsid w:val="00F7145A"/>
    <w:rsid w:val="00FD4DD6"/>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CE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756559222">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1690</TotalTime>
  <Pages>13</Pages>
  <Words>4072</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68</cp:revision>
  <cp:lastPrinted>2026-03-19T21:55:00Z</cp:lastPrinted>
  <dcterms:created xsi:type="dcterms:W3CDTF">2025-09-08T17:05:00Z</dcterms:created>
  <dcterms:modified xsi:type="dcterms:W3CDTF">2026-03-19T21:55:00Z</dcterms:modified>
</cp:coreProperties>
</file>