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04378" w14:textId="017B94D3" w:rsidR="00B772BF" w:rsidRPr="002A1602" w:rsidRDefault="002A1602" w:rsidP="00B772BF">
      <w:pPr>
        <w:spacing w:after="0"/>
        <w:rPr>
          <w:b/>
          <w:bCs/>
          <w:color w:val="4472C4" w:themeColor="accent1"/>
          <w:sz w:val="20"/>
          <w:szCs w:val="20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D09014B" wp14:editId="162789E9">
                <wp:simplePos x="0" y="0"/>
                <wp:positionH relativeFrom="margin">
                  <wp:posOffset>96252</wp:posOffset>
                </wp:positionH>
                <wp:positionV relativeFrom="paragraph">
                  <wp:posOffset>-223286</wp:posOffset>
                </wp:positionV>
                <wp:extent cx="2618105" cy="240665"/>
                <wp:effectExtent l="0" t="0" r="10795" b="26035"/>
                <wp:wrapNone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8105" cy="240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4E9374" w14:textId="77777777" w:rsidR="002A1602" w:rsidRDefault="002A1602" w:rsidP="002A160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  <w:t>EXAM POV NOTES (Q&amp;A FORMAT)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09014B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margin-left:7.6pt;margin-top:-17.6pt;width:206.15pt;height:18.9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" strokecolor="white [3212]">
                <v:textbox>
                  <w:txbxContent>
                    <w:p w14:paraId="204E9374" w14:textId="77777777" w:rsidR="002A1602" w:rsidRDefault="002A1602" w:rsidP="002A1602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  <w:t>EXAM POV NOTES (Q&amp;A FORMAT)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772BF" w:rsidRPr="002A1602">
        <w:rPr>
          <w:b/>
          <w:bCs/>
          <w:color w:val="4472C4" w:themeColor="accent1"/>
          <w:sz w:val="20"/>
          <w:szCs w:val="20"/>
        </w:rPr>
        <w:t>Q1: What constitutes an AI system, and how do agents and environments interact within it? [10 Marks]</w:t>
      </w:r>
    </w:p>
    <w:p w14:paraId="70F9186D" w14:textId="415AB7F1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An AI system is fundamentally composed of an agent and its environment, forming the core of any AI concept.</w:t>
      </w:r>
    </w:p>
    <w:p w14:paraId="1F2AF287" w14:textId="12F6C78D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These systems are built on principles that enable them to perceive their world and actively operate within it.</w:t>
      </w:r>
    </w:p>
    <w:p w14:paraId="4DA6F24B" w14:textId="1817760A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An agent is defined as anything that can sense its surroundings using sensors and subsequently performs actions through effectors or actuators.</w:t>
      </w:r>
    </w:p>
    <w:p w14:paraId="18AA0B81" w14:textId="1066F3DF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The environment encompasses everything that is external to the agent, serving as the world or situation where the agent lives and operates.</w:t>
      </w:r>
    </w:p>
    <w:p w14:paraId="4E8808B0" w14:textId="56DD768C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The environment provides the agent with stimuli to sense and the context upon which it can act.</w:t>
      </w:r>
    </w:p>
    <w:p w14:paraId="53C223F3" w14:textId="1E60159E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This interaction is a continuous perceive-then-act loop, where the agent gathers information and then chooses a response.</w:t>
      </w:r>
    </w:p>
    <w:p w14:paraId="59E9FD37" w14:textId="2B4A9D18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Sensors (like eyes, ears, cameras) allow the agent to gather input, while actuators (like hands, legs, motors) enable it to perform physical or digital actions.</w:t>
      </w:r>
    </w:p>
    <w:p w14:paraId="00A3FBF4" w14:textId="6F394286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The agent's goal is to make rational decisions, choosing actions most likely to move it closer to its objectives.</w:t>
      </w:r>
    </w:p>
    <w:p w14:paraId="2E05725E" w14:textId="099E7A70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The environment is not always solitary; it may contain other agents, which can be of the same or different types, adding complexity to interactions.</w:t>
      </w:r>
    </w:p>
    <w:p w14:paraId="220158DE" w14:textId="0ABD9ED3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Understanding this fundamental composition and interaction is crucial for designing any AI system, from simple to complex.</w:t>
      </w:r>
    </w:p>
    <w:p w14:paraId="28BAFE06" w14:textId="77777777" w:rsidR="00B772BF" w:rsidRPr="002A1602" w:rsidRDefault="00B772BF" w:rsidP="00B772BF">
      <w:pPr>
        <w:spacing w:after="0"/>
        <w:rPr>
          <w:b/>
          <w:bCs/>
          <w:color w:val="4472C4" w:themeColor="accent1"/>
        </w:rPr>
      </w:pPr>
      <w:r w:rsidRPr="002A1602">
        <w:rPr>
          <w:b/>
          <w:bCs/>
          <w:color w:val="4472C4" w:themeColor="accent1"/>
        </w:rPr>
        <w:t>Q2: Describe the evolution of intelligent agents from simple reflexes to sophisticated decision-makers, outlining their distinct characteristics. [10 Marks]</w:t>
      </w:r>
    </w:p>
    <w:p w14:paraId="28B0054F" w14:textId="53F758CA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Simple Reflex Agents are the most basic, reacting solely based on the current percept and adhering to "if-then" rules.</w:t>
      </w:r>
    </w:p>
    <w:p w14:paraId="03C870B9" w14:textId="003CDB97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They possess no memory of past events, meaning their decisions are made in the immediate present.</w:t>
      </w:r>
    </w:p>
    <w:p w14:paraId="3B9909D7" w14:textId="46DEDB40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Rationality for these agents is only possible in completely observable environments, where the current state provides all necessary information.</w:t>
      </w:r>
    </w:p>
    <w:p w14:paraId="791B47C5" w14:textId="02926070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Model-Based Reflex Agents introduce an internal "model" or representation of the world to inform their actions.</w:t>
      </w:r>
    </w:p>
    <w:p w14:paraId="269D3DD0" w14:textId="6037D9E1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They maintain an internal state, which represents unobserved aspects of the current situation derived from percept history.</w:t>
      </w:r>
    </w:p>
    <w:p w14:paraId="7959281B" w14:textId="1E206797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This allows them to operate effectively in partially observable environments by remembering past states and predicting changes.</w:t>
      </w:r>
    </w:p>
    <w:p w14:paraId="6C6481F3" w14:textId="3A4C2511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Goal-Based Agents advance further by having specific goals they strive to achieve, allowing for more flexible planning.</w:t>
      </w:r>
    </w:p>
    <w:p w14:paraId="66DA4814" w14:textId="7608EB8B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They choose actions by thinking ahead about future outcomes and selecting paths that lead them towards their desired situations.</w:t>
      </w:r>
    </w:p>
    <w:p w14:paraId="5F0C0A65" w14:textId="0240E30A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Utility-Based Agents are the most advanced, possessing preferences or "utility" for various states, enabling complex decision-making.</w:t>
      </w:r>
    </w:p>
    <w:p w14:paraId="6BF7AA71" w14:textId="6195E11E" w:rsidR="00B772BF" w:rsidRDefault="00376774" w:rsidP="00B772BF"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DEA3069" wp14:editId="78BE39C6">
                <wp:simplePos x="0" y="0"/>
                <wp:positionH relativeFrom="page">
                  <wp:align>right</wp:align>
                </wp:positionH>
                <wp:positionV relativeFrom="paragraph">
                  <wp:posOffset>757354</wp:posOffset>
                </wp:positionV>
                <wp:extent cx="2512194" cy="509905"/>
                <wp:effectExtent l="0" t="0" r="21590" b="2349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2194" cy="509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7FD9EA" w14:textId="77777777" w:rsidR="00376774" w:rsidRDefault="00376774" w:rsidP="0037677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NOTES / MINDMAP/ VIDEO MADE BY ABDUL HAMEED (SHIDO)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A3069" id="Text Box 1" o:spid="_x0000_s1027" type="#_x0000_t202" style="position:absolute;left:0;text-align:left;margin-left:146.6pt;margin-top:59.65pt;width:197.8pt;height:40.1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" strokecolor="white [3212]">
                <v:textbox>
                  <w:txbxContent>
                    <w:p w14:paraId="7B7FD9EA" w14:textId="77777777" w:rsidR="00376774" w:rsidRDefault="00376774" w:rsidP="00376774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NOTES / MINDMAP/ VIDEO MADE BY ABDUL HAMEED (SHIDO)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772BF">
        <w:t xml:space="preserve">They can weigh conflicting goals and uncertainties, choosing actions that </w:t>
      </w:r>
      <w:proofErr w:type="spellStart"/>
      <w:r w:rsidR="00B772BF">
        <w:t>maximise</w:t>
      </w:r>
      <w:proofErr w:type="spellEnd"/>
      <w:r w:rsidR="00B772BF">
        <w:t xml:space="preserve"> overall utility or "happiness" for the best possible outcome.</w:t>
      </w:r>
    </w:p>
    <w:p w14:paraId="1752A485" w14:textId="77777777" w:rsidR="00B772BF" w:rsidRPr="002A1602" w:rsidRDefault="00B772BF" w:rsidP="00B772BF">
      <w:pPr>
        <w:spacing w:after="0"/>
        <w:rPr>
          <w:b/>
          <w:bCs/>
          <w:color w:val="4472C4" w:themeColor="accent1"/>
        </w:rPr>
      </w:pPr>
      <w:r w:rsidRPr="002A1602">
        <w:rPr>
          <w:b/>
          <w:bCs/>
          <w:color w:val="4472C4" w:themeColor="accent1"/>
        </w:rPr>
        <w:lastRenderedPageBreak/>
        <w:t>Q3: Explain the PEAS framework used by AI designers to specify an agent's task. [10 Marks]</w:t>
      </w:r>
    </w:p>
    <w:p w14:paraId="587E3258" w14:textId="09CA06FF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The PEAS framework is a simple yet powerful four-part tool used by designers to perfectly specify an agent's task, serving as a comprehensive design checklist.</w:t>
      </w:r>
    </w:p>
    <w:p w14:paraId="7C5E445D" w14:textId="5D423661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P stands for Performance Measure, which defines the criteria by which the agent's success is determined and evaluated.</w:t>
      </w:r>
    </w:p>
    <w:p w14:paraId="4771A14A" w14:textId="7D9FCE1E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For a self-driving car, this measure could include metrics like safety, speed, and adherence to traffic laws.</w:t>
      </w:r>
    </w:p>
    <w:p w14:paraId="6D45774F" w14:textId="57C4DE24" w:rsidR="00B772BF" w:rsidRDefault="00B772BF" w:rsidP="00B772BF">
      <w:pPr>
        <w:pStyle w:val="ListParagraph"/>
        <w:numPr>
          <w:ilvl w:val="0"/>
          <w:numId w:val="2"/>
        </w:numPr>
        <w:spacing w:after="0"/>
      </w:pPr>
      <w:proofErr w:type="spellStart"/>
      <w:r>
        <w:t>E</w:t>
      </w:r>
      <w:proofErr w:type="spellEnd"/>
      <w:r>
        <w:t xml:space="preserve"> stands for Environment, which refers to the specific world or context in which the agent operates.</w:t>
      </w:r>
    </w:p>
    <w:p w14:paraId="1CFF1354" w14:textId="0853A4E9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For example, the environment for a self-driving car includes roads, traffic conditions, pedestrians, and weather.</w:t>
      </w:r>
    </w:p>
    <w:p w14:paraId="00953A49" w14:textId="04BA7378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 xml:space="preserve">A </w:t>
      </w:r>
      <w:proofErr w:type="gramStart"/>
      <w:r>
        <w:t>stands</w:t>
      </w:r>
      <w:proofErr w:type="gramEnd"/>
      <w:r>
        <w:t xml:space="preserve"> for Actuators, which are the physical or logical components enabling the agent to perform actions.</w:t>
      </w:r>
    </w:p>
    <w:p w14:paraId="77E9C1E8" w14:textId="063C9A22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A self-driving car's actuators include steering, acceleration, braking, and signaling mechanisms.</w:t>
      </w:r>
    </w:p>
    <w:p w14:paraId="5DC0D4BF" w14:textId="58116B0C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S stands for Sensors, representing how the agent perceives or gathers information about its environment.</w:t>
      </w:r>
    </w:p>
    <w:p w14:paraId="49AE8551" w14:textId="799AF5F6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For a self-driving car, sensors might include cameras, radar, lidar, GPS, and odometers.</w:t>
      </w:r>
    </w:p>
    <w:p w14:paraId="473D5DC6" w14:textId="16CBE928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By clearly defining these four elements, designers precisely set the stage for the agent, articulating its purpose and operational context.</w:t>
      </w:r>
    </w:p>
    <w:p w14:paraId="18435D9B" w14:textId="55A97272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This framework ensures clarity in what the agent needs to achieve and how it will interact with its surroundings.</w:t>
      </w:r>
    </w:p>
    <w:p w14:paraId="6B6AD3A1" w14:textId="77777777" w:rsidR="00B772BF" w:rsidRPr="002A1602" w:rsidRDefault="00B772BF" w:rsidP="00B772BF">
      <w:pPr>
        <w:spacing w:after="0"/>
        <w:rPr>
          <w:b/>
          <w:bCs/>
          <w:color w:val="4472C4" w:themeColor="accent1"/>
        </w:rPr>
      </w:pPr>
      <w:r w:rsidRPr="002A1602">
        <w:rPr>
          <w:b/>
          <w:bCs/>
          <w:color w:val="4472C4" w:themeColor="accent1"/>
        </w:rPr>
        <w:t>Q4: Discuss the various properties used to classify and define an agent's environment. [10 Marks]</w:t>
      </w:r>
    </w:p>
    <w:p w14:paraId="7C45BCE6" w14:textId="55595051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Discrete / Continuous: An environment is discrete if it has a limited, distinct set of states (e.g., chess), while continuous environments have a fluid, unbounded range of states (e.g., driving).</w:t>
      </w:r>
    </w:p>
    <w:p w14:paraId="1A6CB5AC" w14:textId="4A76300A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Observable / Partially Observable: An observable environment allows the agent to know its complete state from percepts at any time (e.g., chessboard), whereas partially observable means some parts are hidden (e.g., what's around a corner).</w:t>
      </w:r>
    </w:p>
    <w:p w14:paraId="57825389" w14:textId="2321A48F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 xml:space="preserve">Static / Dynamic: A static environment remains unchanged while the agent acts, simplifying decisions, but a </w:t>
      </w:r>
      <w:proofErr w:type="gramStart"/>
      <w:r>
        <w:t>dynamic environment changes</w:t>
      </w:r>
      <w:proofErr w:type="gramEnd"/>
      <w:r>
        <w:t xml:space="preserve"> independently, requiring continuous monitoring (e.g., moving traffic).</w:t>
      </w:r>
    </w:p>
    <w:p w14:paraId="3DCB969F" w14:textId="589B336D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Single Agent / Multiple Agents: This property describes whether the environment contains only the agent or also other agents, which can be of the same or different kinds, influencing strategy and cooperation.</w:t>
      </w:r>
    </w:p>
    <w:p w14:paraId="465E2229" w14:textId="39715062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Accessible / Inaccessible: An environment is accessible if the agent's sensory apparatus can fully perceive its complete state, providing comprehensive information.</w:t>
      </w:r>
    </w:p>
    <w:p w14:paraId="245154EA" w14:textId="6E290972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Deterministic / Non-deterministic: A deterministic environment's next state is entirely predictable from the current state and agent actions, while a non-deterministic one has unpredictable outcomes due to external factors or inherent randomness.</w:t>
      </w:r>
    </w:p>
    <w:p w14:paraId="5F335C90" w14:textId="09935F40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Episodic / Non-episodic: In an episodic environment, each perceive-act cycle is independent, with no impact on future episodes, making tasks simpler (e.g., spam filtering).</w:t>
      </w:r>
    </w:p>
    <w:p w14:paraId="5072EC0F" w14:textId="69D79C43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A non-episodic environment means actions have long-term consequences, requiring the agent to plan ahead and consider the impact of its choices over time.</w:t>
      </w:r>
    </w:p>
    <w:p w14:paraId="63D6DCEE" w14:textId="11D0AE00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lastRenderedPageBreak/>
        <w:t>Each of these properties fundamentally changes the problem an agent needs to solve, impacting its design and complexity.</w:t>
      </w:r>
    </w:p>
    <w:p w14:paraId="44E67C5D" w14:textId="2A5AD2BF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Classifying an environment by these properties helps AI designers understand the challenges and requirements for building effective agents.</w:t>
      </w:r>
    </w:p>
    <w:p w14:paraId="593DD6D2" w14:textId="77777777" w:rsidR="00B772BF" w:rsidRPr="002A1602" w:rsidRDefault="00B772BF" w:rsidP="00B772BF">
      <w:pPr>
        <w:spacing w:after="0"/>
        <w:rPr>
          <w:b/>
          <w:bCs/>
          <w:color w:val="4472C4" w:themeColor="accent1"/>
        </w:rPr>
      </w:pPr>
      <w:r w:rsidRPr="002A1602">
        <w:rPr>
          <w:b/>
          <w:bCs/>
          <w:color w:val="4472C4" w:themeColor="accent1"/>
        </w:rPr>
        <w:t>Q5: What is rationality in AI, and what factors determine an agent's rationality? [5 Marks]</w:t>
      </w:r>
    </w:p>
    <w:p w14:paraId="34672ABB" w14:textId="0B021489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Rationality in AI signifies the status of being reasonable, sensible, and possessing a good sense of judgment.</w:t>
      </w:r>
    </w:p>
    <w:p w14:paraId="74DF05BF" w14:textId="65CFCD75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It is fundamentally about an agent making the best possible decision to achieve the best possible outcome.</w:t>
      </w:r>
    </w:p>
    <w:p w14:paraId="2AEC6AF9" w14:textId="063EF3CE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A rational agent considers what it knows and perceives, then selects the action most likely to bring it closer to its defined goal.</w:t>
      </w:r>
    </w:p>
    <w:p w14:paraId="4AD08C3A" w14:textId="45A31EE5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 xml:space="preserve">An ideal rational agent </w:t>
      </w:r>
      <w:proofErr w:type="spellStart"/>
      <w:r>
        <w:t>maximises</w:t>
      </w:r>
      <w:proofErr w:type="spellEnd"/>
      <w:r>
        <w:t xml:space="preserve"> its performance measure by performing expected actions, based on its percept sequence and built-in knowledge.</w:t>
      </w:r>
    </w:p>
    <w:p w14:paraId="3DA068A2" w14:textId="53C51464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An agent's rationality is determined by its performance measures (degree of success), its percept sequence (what it has perceived so far), and its prior knowledge about the environment.</w:t>
      </w:r>
    </w:p>
    <w:p w14:paraId="4DDAE757" w14:textId="30269D17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 xml:space="preserve">Furthermore, the actions the agent can carry out also factor into its rational </w:t>
      </w:r>
      <w:proofErr w:type="spellStart"/>
      <w:r>
        <w:t>behaviour</w:t>
      </w:r>
      <w:proofErr w:type="spellEnd"/>
      <w:r>
        <w:t>, influencing the choices it can make.</w:t>
      </w:r>
    </w:p>
    <w:p w14:paraId="61E9E24C" w14:textId="77777777" w:rsidR="00B772BF" w:rsidRPr="002A1602" w:rsidRDefault="00B772BF" w:rsidP="00B772BF">
      <w:pPr>
        <w:spacing w:after="0"/>
        <w:rPr>
          <w:b/>
          <w:bCs/>
          <w:color w:val="4472C4" w:themeColor="accent1"/>
        </w:rPr>
      </w:pPr>
      <w:r w:rsidRPr="002A1602">
        <w:rPr>
          <w:b/>
          <w:bCs/>
          <w:color w:val="4472C4" w:themeColor="accent1"/>
        </w:rPr>
        <w:t>Q6: Explain the key terminology associated with AI agents. [5 Marks]</w:t>
      </w:r>
    </w:p>
    <w:p w14:paraId="649B7AD0" w14:textId="10DEC235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Performance Measure: This is the specific criterion that quantifies and determines how successful an agent is in achieving its objectives.</w:t>
      </w:r>
    </w:p>
    <w:p w14:paraId="3BC36B68" w14:textId="4194C6B9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Behavior of Agent: This refers to the particular action an agent performs in response to a given sequence of percepts it has received.</w:t>
      </w:r>
    </w:p>
    <w:p w14:paraId="52FC598F" w14:textId="52F774DC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Percept: A percept is the individual, instantaneous sensory input that an agent receives from its environment at any specific moment.</w:t>
      </w:r>
    </w:p>
    <w:p w14:paraId="3604A88E" w14:textId="64C0527F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Percept Sequence: This constitutes the complete historical record of all sensory inputs, or percepts, that an agent has ever perceived up to the current time.</w:t>
      </w:r>
    </w:p>
    <w:p w14:paraId="6BC30EC0" w14:textId="0B61B2EC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Agent Function: This is a conceptual map that mathematically or logically defines how an agent's entire percept sequence translates into a specific action.</w:t>
      </w:r>
    </w:p>
    <w:p w14:paraId="3519BA4F" w14:textId="322A4C7D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Rationality: This refers to the agent's ability to make decisions that lead to the best possible outcome, based on its perceptions and knowledge.</w:t>
      </w:r>
    </w:p>
    <w:p w14:paraId="370D4B88" w14:textId="77777777" w:rsidR="00B772BF" w:rsidRPr="002A1602" w:rsidRDefault="00B772BF" w:rsidP="00B772BF">
      <w:pPr>
        <w:spacing w:after="0"/>
        <w:rPr>
          <w:b/>
          <w:bCs/>
          <w:color w:val="4472C4" w:themeColor="accent1"/>
        </w:rPr>
      </w:pPr>
      <w:r w:rsidRPr="002A1602">
        <w:rPr>
          <w:b/>
          <w:bCs/>
          <w:color w:val="4472C4" w:themeColor="accent1"/>
        </w:rPr>
        <w:t>Q7: Describe the basic structure of intelligent agents. [5 Marks]</w:t>
      </w:r>
    </w:p>
    <w:p w14:paraId="14176A4A" w14:textId="427776B0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The fundamental structure of an intelligent agent can be conceptually broken down into two main components.</w:t>
      </w:r>
    </w:p>
    <w:p w14:paraId="6155501A" w14:textId="7AA78CB2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It is viewed as the combination of an Agent = Architecture + Agent Program.</w:t>
      </w:r>
    </w:p>
    <w:p w14:paraId="20EEF0A1" w14:textId="3466098C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Architecture refers to the underlying machinery or hardware platform on which the agent executes its operations.</w:t>
      </w:r>
    </w:p>
    <w:p w14:paraId="09921BA5" w14:textId="55987C52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This machinery provides the computational and physical means for the agent to function.</w:t>
      </w:r>
    </w:p>
    <w:p w14:paraId="453B4389" w14:textId="554C04C9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The Agent Program is an implementation of the agent function, essentially the software logic that defines how the agent maps percepts to actions.</w:t>
      </w:r>
    </w:p>
    <w:p w14:paraId="0D9ABA43" w14:textId="2A5C8DE9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 xml:space="preserve">This program dictates the agent's intelligent </w:t>
      </w:r>
      <w:proofErr w:type="spellStart"/>
      <w:r>
        <w:t>behaviour</w:t>
      </w:r>
      <w:proofErr w:type="spellEnd"/>
      <w:r>
        <w:t>, enabling it to process information and make decisions.</w:t>
      </w:r>
    </w:p>
    <w:p w14:paraId="03E84781" w14:textId="77777777" w:rsidR="00B772BF" w:rsidRPr="002A1602" w:rsidRDefault="00B772BF" w:rsidP="00B772BF">
      <w:pPr>
        <w:spacing w:after="0"/>
        <w:rPr>
          <w:b/>
          <w:bCs/>
          <w:color w:val="4472C4" w:themeColor="accent1"/>
        </w:rPr>
      </w:pPr>
      <w:r w:rsidRPr="002A1602">
        <w:rPr>
          <w:b/>
          <w:bCs/>
          <w:color w:val="4472C4" w:themeColor="accent1"/>
        </w:rPr>
        <w:lastRenderedPageBreak/>
        <w:t>Q8: What are the different categories of agents based on their physical embodiment? [5 Marks]</w:t>
      </w:r>
    </w:p>
    <w:p w14:paraId="010BC4F5" w14:textId="410ADFEF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Human Agents: These agents use sensory organs like eyes, ears, nose, and skin as their primary sensors.</w:t>
      </w:r>
    </w:p>
    <w:p w14:paraId="3B8F9B1C" w14:textId="1E83A4B6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Their effectors, or actuators, include biological organs such as hands, legs, and the mouth, enabling them to act on the environment.</w:t>
      </w:r>
    </w:p>
    <w:p w14:paraId="0F3E4C2E" w14:textId="2C2EB6AD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Robotic Agents: These agents replace biological senses with artificial ones, employing cameras and infrared range finders for perception.</w:t>
      </w:r>
    </w:p>
    <w:p w14:paraId="63FD38D5" w14:textId="3B149DA5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Their actions are carried out using various motors and mechanical actuators.</w:t>
      </w:r>
    </w:p>
    <w:p w14:paraId="047A1F18" w14:textId="26162649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Software Agents (Softbots): These agents operate in artificial or simulated environments, receiving input as encoded bit strings or data.</w:t>
      </w:r>
    </w:p>
    <w:p w14:paraId="5C079BC8" w14:textId="64C7D311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Their "actions" are typically executed as programs or commands within a digital system, for example, scanning online preferences.</w:t>
      </w:r>
    </w:p>
    <w:p w14:paraId="2AF02D1C" w14:textId="0EED0E6D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Despite their diverse forms, all categories adhere to the core principle of sensing their environment and subsequently acting upon it.</w:t>
      </w:r>
    </w:p>
    <w:p w14:paraId="5AFF62C3" w14:textId="0495C5E0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Some softbots can also operate in mixed real and artificial environments.</w:t>
      </w:r>
    </w:p>
    <w:p w14:paraId="127CB9A5" w14:textId="77777777" w:rsidR="00B772BF" w:rsidRPr="002A1602" w:rsidRDefault="00B772BF" w:rsidP="00B772BF">
      <w:pPr>
        <w:spacing w:after="0"/>
        <w:rPr>
          <w:b/>
          <w:bCs/>
          <w:color w:val="4472C4" w:themeColor="accent1"/>
        </w:rPr>
      </w:pPr>
      <w:r w:rsidRPr="002A1602">
        <w:rPr>
          <w:b/>
          <w:bCs/>
          <w:color w:val="4472C4" w:themeColor="accent1"/>
        </w:rPr>
        <w:t>Q9: What is an Agent? [2 Marks]</w:t>
      </w:r>
    </w:p>
    <w:p w14:paraId="55EAAA82" w14:textId="3B44D658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An agent is fundamentally defined as anything capable of perceiving its environment through sensors.</w:t>
      </w:r>
    </w:p>
    <w:p w14:paraId="269C2694" w14:textId="68A3CB60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Following perception, it acts upon that environment through effectors or actuators.</w:t>
      </w:r>
    </w:p>
    <w:p w14:paraId="4F80BE14" w14:textId="77777777" w:rsidR="00B772BF" w:rsidRPr="002A1602" w:rsidRDefault="00B772BF" w:rsidP="00B772BF">
      <w:pPr>
        <w:spacing w:after="0"/>
        <w:rPr>
          <w:b/>
          <w:bCs/>
          <w:color w:val="4472C4" w:themeColor="accent1"/>
        </w:rPr>
      </w:pPr>
      <w:r w:rsidRPr="002A1602">
        <w:rPr>
          <w:b/>
          <w:bCs/>
          <w:color w:val="4472C4" w:themeColor="accent1"/>
        </w:rPr>
        <w:t>Q10: What is an Environment in the context of AI? [2 Marks]</w:t>
      </w:r>
    </w:p>
    <w:p w14:paraId="1908D597" w14:textId="2567378E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The environment is everything in the world that surrounds the agent, distinct from the agent itself.</w:t>
      </w:r>
    </w:p>
    <w:p w14:paraId="02F6D0E9" w14:textId="2A687DCE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It serves as the situation where the agent exists and operates, providing stimuli for perception and opportunities for action.</w:t>
      </w:r>
    </w:p>
    <w:p w14:paraId="51B91FF5" w14:textId="77777777" w:rsidR="00B772BF" w:rsidRPr="002A1602" w:rsidRDefault="00B772BF" w:rsidP="00B772BF">
      <w:pPr>
        <w:spacing w:after="0"/>
        <w:rPr>
          <w:b/>
          <w:bCs/>
          <w:color w:val="4472C4" w:themeColor="accent1"/>
        </w:rPr>
      </w:pPr>
      <w:r w:rsidRPr="002A1602">
        <w:rPr>
          <w:b/>
          <w:bCs/>
          <w:color w:val="4472C4" w:themeColor="accent1"/>
        </w:rPr>
        <w:t>Q11: Define a Condition-Action Rule. [2 Marks]</w:t>
      </w:r>
    </w:p>
    <w:p w14:paraId="460BE561" w14:textId="1F7D3A27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A Condition-Action Rule is a simple rule that directly maps a specific perceived state or condition to a predefined action.</w:t>
      </w:r>
    </w:p>
    <w:p w14:paraId="516B8FE1" w14:textId="4B1CC9B0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It dictates an "if this, then that" response, characteristic of simple reflex agents.</w:t>
      </w:r>
    </w:p>
    <w:p w14:paraId="267B9C2E" w14:textId="77777777" w:rsidR="00B772BF" w:rsidRPr="002A1602" w:rsidRDefault="00B772BF" w:rsidP="00B772BF">
      <w:pPr>
        <w:spacing w:after="0"/>
        <w:rPr>
          <w:b/>
          <w:bCs/>
          <w:color w:val="4472C4" w:themeColor="accent1"/>
        </w:rPr>
      </w:pPr>
      <w:r w:rsidRPr="002A1602">
        <w:rPr>
          <w:b/>
          <w:bCs/>
          <w:color w:val="4472C4" w:themeColor="accent1"/>
        </w:rPr>
        <w:t>Q12: What is an Internal State in Model-Based Reflex Agents? [2 Marks]</w:t>
      </w:r>
    </w:p>
    <w:p w14:paraId="6F236AB2" w14:textId="6D0C6D45" w:rsidR="00B772BF" w:rsidRDefault="00B772BF" w:rsidP="00B772BF">
      <w:pPr>
        <w:pStyle w:val="ListParagraph"/>
        <w:numPr>
          <w:ilvl w:val="0"/>
          <w:numId w:val="2"/>
        </w:numPr>
        <w:spacing w:after="0"/>
      </w:pPr>
      <w:r>
        <w:t>An Internal State is a representation within a model-based agent of the unobserved aspects of its current environment.</w:t>
      </w:r>
    </w:p>
    <w:p w14:paraId="645B23AE" w14:textId="3A09FEC8" w:rsidR="005D1994" w:rsidRDefault="00B772BF" w:rsidP="00B772BF">
      <w:pPr>
        <w:pStyle w:val="ListParagraph"/>
        <w:numPr>
          <w:ilvl w:val="0"/>
          <w:numId w:val="2"/>
        </w:numPr>
        <w:spacing w:after="0"/>
      </w:pPr>
      <w:r>
        <w:t>This state is updated and maintained based on the agent's percept history and its knowledge of how the world changes and how its actions impact it</w:t>
      </w:r>
    </w:p>
    <w:sectPr w:rsidR="005D199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4B0AB2" w14:textId="77777777" w:rsidR="0044691A" w:rsidRDefault="0044691A" w:rsidP="00376774">
      <w:pPr>
        <w:spacing w:after="0" w:line="240" w:lineRule="auto"/>
      </w:pPr>
      <w:r>
        <w:separator/>
      </w:r>
    </w:p>
  </w:endnote>
  <w:endnote w:type="continuationSeparator" w:id="0">
    <w:p w14:paraId="1C53E991" w14:textId="77777777" w:rsidR="0044691A" w:rsidRDefault="0044691A" w:rsidP="00376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68300" w14:textId="77777777" w:rsidR="0044691A" w:rsidRDefault="0044691A" w:rsidP="00376774">
      <w:pPr>
        <w:spacing w:after="0" w:line="240" w:lineRule="auto"/>
      </w:pPr>
      <w:r>
        <w:separator/>
      </w:r>
    </w:p>
  </w:footnote>
  <w:footnote w:type="continuationSeparator" w:id="0">
    <w:p w14:paraId="0F533952" w14:textId="77777777" w:rsidR="0044691A" w:rsidRDefault="0044691A" w:rsidP="003767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2B085" w14:textId="615F14E0" w:rsidR="00376774" w:rsidRDefault="00376774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CFC505F" wp14:editId="76A4407F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7C3E6A" w14:textId="77777777" w:rsidR="00376774" w:rsidRDefault="00376774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CFC505F" id="Group 158" o:spid="_x0000_s1028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31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2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3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027C3E6A" w14:textId="77777777" w:rsidR="00376774" w:rsidRDefault="00376774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tab/>
    </w:r>
    <w:r>
      <w:tab/>
      <w:t>September 9,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43D0D"/>
    <w:multiLevelType w:val="hybridMultilevel"/>
    <w:tmpl w:val="9AE4AF96"/>
    <w:lvl w:ilvl="0" w:tplc="58E819A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55005"/>
    <w:multiLevelType w:val="hybridMultilevel"/>
    <w:tmpl w:val="19E60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61665"/>
    <w:multiLevelType w:val="hybridMultilevel"/>
    <w:tmpl w:val="8A9CE556"/>
    <w:lvl w:ilvl="0" w:tplc="58E819A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1B2667"/>
    <w:multiLevelType w:val="hybridMultilevel"/>
    <w:tmpl w:val="FB021508"/>
    <w:lvl w:ilvl="0" w:tplc="58E819A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B4FBE"/>
    <w:multiLevelType w:val="hybridMultilevel"/>
    <w:tmpl w:val="D2443336"/>
    <w:lvl w:ilvl="0" w:tplc="58E819A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8E1E09"/>
    <w:multiLevelType w:val="hybridMultilevel"/>
    <w:tmpl w:val="DACA0FC8"/>
    <w:lvl w:ilvl="0" w:tplc="58E819A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DE457D"/>
    <w:multiLevelType w:val="hybridMultilevel"/>
    <w:tmpl w:val="21D8BF80"/>
    <w:lvl w:ilvl="0" w:tplc="58E819A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B07B5A"/>
    <w:multiLevelType w:val="hybridMultilevel"/>
    <w:tmpl w:val="1EFAABC0"/>
    <w:lvl w:ilvl="0" w:tplc="58E819A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2061FC"/>
    <w:multiLevelType w:val="hybridMultilevel"/>
    <w:tmpl w:val="BD7CE53E"/>
    <w:lvl w:ilvl="0" w:tplc="58E819A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C968C4"/>
    <w:multiLevelType w:val="hybridMultilevel"/>
    <w:tmpl w:val="DA28EAC8"/>
    <w:lvl w:ilvl="0" w:tplc="58E819A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43051D"/>
    <w:multiLevelType w:val="hybridMultilevel"/>
    <w:tmpl w:val="8E2228D6"/>
    <w:lvl w:ilvl="0" w:tplc="58E819A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21555C"/>
    <w:multiLevelType w:val="hybridMultilevel"/>
    <w:tmpl w:val="C4046C38"/>
    <w:lvl w:ilvl="0" w:tplc="58E819A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2C7B1A"/>
    <w:multiLevelType w:val="hybridMultilevel"/>
    <w:tmpl w:val="C2F84304"/>
    <w:lvl w:ilvl="0" w:tplc="58E819A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9"/>
  </w:num>
  <w:num w:numId="4">
    <w:abstractNumId w:val="6"/>
  </w:num>
  <w:num w:numId="5">
    <w:abstractNumId w:val="5"/>
  </w:num>
  <w:num w:numId="6">
    <w:abstractNumId w:val="4"/>
  </w:num>
  <w:num w:numId="7">
    <w:abstractNumId w:val="10"/>
  </w:num>
  <w:num w:numId="8">
    <w:abstractNumId w:val="0"/>
  </w:num>
  <w:num w:numId="9">
    <w:abstractNumId w:val="12"/>
  </w:num>
  <w:num w:numId="10">
    <w:abstractNumId w:val="7"/>
  </w:num>
  <w:num w:numId="11">
    <w:abstractNumId w:val="3"/>
  </w:num>
  <w:num w:numId="12">
    <w:abstractNumId w:val="1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2BF"/>
    <w:rsid w:val="00071A21"/>
    <w:rsid w:val="002A1602"/>
    <w:rsid w:val="00376774"/>
    <w:rsid w:val="0044691A"/>
    <w:rsid w:val="005D1994"/>
    <w:rsid w:val="00B772BF"/>
    <w:rsid w:val="00C4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8183F"/>
  <w15:chartTrackingRefBased/>
  <w15:docId w15:val="{420E8DF0-A77E-42AB-9FF9-0C2B2B8F0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104"/>
  </w:style>
  <w:style w:type="paragraph" w:styleId="Heading1">
    <w:name w:val="heading 1"/>
    <w:basedOn w:val="Normal"/>
    <w:next w:val="Normal"/>
    <w:link w:val="Heading1Char"/>
    <w:uiPriority w:val="9"/>
    <w:qFormat/>
    <w:rsid w:val="00C441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10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410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4410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4410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4410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4410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4410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4410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10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4410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44104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C44104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C4410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C4410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C4410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C44104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C4410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44104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44104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44104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104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44104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C44104"/>
    <w:rPr>
      <w:b/>
      <w:bCs/>
    </w:rPr>
  </w:style>
  <w:style w:type="character" w:styleId="Emphasis">
    <w:name w:val="Emphasis"/>
    <w:basedOn w:val="DefaultParagraphFont"/>
    <w:uiPriority w:val="20"/>
    <w:qFormat/>
    <w:rsid w:val="00C44104"/>
    <w:rPr>
      <w:i/>
      <w:iCs/>
    </w:rPr>
  </w:style>
  <w:style w:type="paragraph" w:styleId="NoSpacing">
    <w:name w:val="No Spacing"/>
    <w:uiPriority w:val="1"/>
    <w:qFormat/>
    <w:rsid w:val="00C4410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4410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44104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44104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104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104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C44104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44104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C44104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44104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4410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4410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376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774"/>
  </w:style>
  <w:style w:type="paragraph" w:styleId="Footer">
    <w:name w:val="footer"/>
    <w:basedOn w:val="Normal"/>
    <w:link w:val="FooterChar"/>
    <w:uiPriority w:val="99"/>
    <w:unhideWhenUsed/>
    <w:rsid w:val="00376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7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1604</Words>
  <Characters>9146</Characters>
  <Application>Microsoft Office Word</Application>
  <DocSecurity>0</DocSecurity>
  <Lines>76</Lines>
  <Paragraphs>21</Paragraphs>
  <ScaleCrop>false</ScaleCrop>
  <Company/>
  <LinksUpToDate>false</LinksUpToDate>
  <CharactersWithSpaces>10729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VOIID</dc:creator>
  <cp:keywords/>
  <dc:description/>
  <cp:lastModifiedBy>VOIID</cp:lastModifiedBy>
  <cp:revision>7</cp:revision>
  <dcterms:created xsi:type="dcterms:W3CDTF">2025-09-09T06:39:00Z</dcterms:created>
  <dcterms:modified xsi:type="dcterms:W3CDTF">2025-09-09T06:45:00Z</dcterms:modified>
</cp:coreProperties>
</file>