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C004" w14:textId="4FD0DEC0" w:rsidR="00C906B3" w:rsidRPr="00C906B3" w:rsidRDefault="00A947E3" w:rsidP="00C906B3">
      <w:pPr>
        <w:spacing w:after="0"/>
        <w:rPr>
          <w:b/>
          <w:bCs/>
          <w:color w:val="4472C4" w:themeColor="accent1"/>
        </w:rPr>
      </w:pPr>
      <w:r w:rsidRPr="0046787A">
        <w:rPr>
          <w:rFonts w:ascii="Arial Narrow" w:eastAsia="Times New Roman" w:hAnsi="Arial Narrow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FE5088" wp14:editId="269F8B9B">
                <wp:simplePos x="0" y="0"/>
                <wp:positionH relativeFrom="page">
                  <wp:posOffset>1043724</wp:posOffset>
                </wp:positionH>
                <wp:positionV relativeFrom="paragraph">
                  <wp:posOffset>-284312</wp:posOffset>
                </wp:positionV>
                <wp:extent cx="2598219" cy="276045"/>
                <wp:effectExtent l="0" t="0" r="12065" b="10160"/>
                <wp:wrapNone/>
                <wp:docPr id="1260949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219" cy="276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A86E4" w14:textId="01BE240B" w:rsidR="00A947E3" w:rsidRPr="00A947E3" w:rsidRDefault="00A947E3" w:rsidP="00A947E3">
                            <w:pPr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A947E3"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E50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2pt;margin-top:-22.4pt;width:204.6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" strokecolor="white [3212]">
                <v:textbox>
                  <w:txbxContent>
                    <w:p w14:paraId="618A86E4" w14:textId="01BE240B" w:rsidR="00A947E3" w:rsidRPr="00A947E3" w:rsidRDefault="00A947E3" w:rsidP="00A947E3">
                      <w:pPr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A947E3"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  <w:t>EXAM POV NOTES (Q&amp;A FORMAT)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06B3" w:rsidRPr="00C906B3">
        <w:rPr>
          <w:b/>
          <w:bCs/>
          <w:color w:val="4472C4" w:themeColor="accent1"/>
        </w:rPr>
        <w:t>1. Explain the different formats of resumes and detail the essential components of an effective resume.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6695"/>
      </w:tblGrid>
      <w:tr w:rsidR="00C906B3" w:rsidRPr="00C906B3" w14:paraId="5D278078" w14:textId="77777777" w:rsidTr="00C906B3">
        <w:tc>
          <w:tcPr>
            <w:tcW w:w="0" w:type="auto"/>
            <w:hideMark/>
          </w:tcPr>
          <w:p w14:paraId="14E902AB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4A1809DA" w14:textId="06E23580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65A82476" w14:textId="77777777" w:rsidTr="00C906B3">
        <w:tc>
          <w:tcPr>
            <w:tcW w:w="0" w:type="auto"/>
            <w:hideMark/>
          </w:tcPr>
          <w:p w14:paraId="4F785D73" w14:textId="17F485C1" w:rsidR="00C906B3" w:rsidRPr="00C906B3" w:rsidRDefault="00C906B3" w:rsidP="005F26AA">
            <w:pPr>
              <w:spacing w:before="120" w:line="259" w:lineRule="auto"/>
            </w:pPr>
            <w:r w:rsidRPr="00C906B3">
              <w:t xml:space="preserve"> </w:t>
            </w:r>
            <w:r w:rsidRPr="00C906B3">
              <w:rPr>
                <w:b/>
                <w:bCs/>
              </w:rPr>
              <w:t>Chronological Format</w:t>
            </w:r>
          </w:p>
        </w:tc>
        <w:tc>
          <w:tcPr>
            <w:tcW w:w="0" w:type="auto"/>
            <w:hideMark/>
          </w:tcPr>
          <w:p w14:paraId="57A5E728" w14:textId="0DD390D2" w:rsidR="00C906B3" w:rsidRPr="00C906B3" w:rsidRDefault="00C906B3" w:rsidP="00C906B3">
            <w:pPr>
              <w:spacing w:line="259" w:lineRule="auto"/>
            </w:pPr>
            <w:r w:rsidRPr="00C906B3">
              <w:t>This is one of the various types of resumes available to summarize your education, employment history, and work experience.</w:t>
            </w:r>
          </w:p>
        </w:tc>
      </w:tr>
      <w:tr w:rsidR="00C906B3" w:rsidRPr="00C906B3" w14:paraId="5F3C9727" w14:textId="77777777" w:rsidTr="00C906B3">
        <w:tc>
          <w:tcPr>
            <w:tcW w:w="0" w:type="auto"/>
            <w:hideMark/>
          </w:tcPr>
          <w:p w14:paraId="7E8BBBCC" w14:textId="773EAAD9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Functional Format</w:t>
            </w:r>
          </w:p>
        </w:tc>
        <w:tc>
          <w:tcPr>
            <w:tcW w:w="0" w:type="auto"/>
            <w:hideMark/>
          </w:tcPr>
          <w:p w14:paraId="51B087C1" w14:textId="43526CAF" w:rsidR="00C906B3" w:rsidRPr="00C906B3" w:rsidRDefault="00C906B3" w:rsidP="00C906B3">
            <w:pPr>
              <w:spacing w:line="259" w:lineRule="auto"/>
            </w:pPr>
            <w:r w:rsidRPr="00C906B3">
              <w:t>This type of resume format groups experience and skills differently than a traditional chronological layout.</w:t>
            </w:r>
          </w:p>
        </w:tc>
      </w:tr>
      <w:tr w:rsidR="00C906B3" w:rsidRPr="00C906B3" w14:paraId="1F0F7940" w14:textId="77777777" w:rsidTr="00C906B3">
        <w:tc>
          <w:tcPr>
            <w:tcW w:w="0" w:type="auto"/>
            <w:hideMark/>
          </w:tcPr>
          <w:p w14:paraId="327F9D7E" w14:textId="604AF0AB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Combination Format</w:t>
            </w:r>
          </w:p>
        </w:tc>
        <w:tc>
          <w:tcPr>
            <w:tcW w:w="0" w:type="auto"/>
            <w:hideMark/>
          </w:tcPr>
          <w:p w14:paraId="64C9BAF2" w14:textId="3C34F21B" w:rsidR="00C906B3" w:rsidRPr="00C906B3" w:rsidRDefault="00C906B3" w:rsidP="00C906B3">
            <w:pPr>
              <w:spacing w:line="259" w:lineRule="auto"/>
            </w:pPr>
            <w:r w:rsidRPr="00C906B3">
              <w:t>This format blends characteristics from other resume types, alongside formats such as Targeted, Resume with Profile, and Visual/Infographic.</w:t>
            </w:r>
          </w:p>
        </w:tc>
      </w:tr>
      <w:tr w:rsidR="00C906B3" w:rsidRPr="00C906B3" w14:paraId="2F62F7A7" w14:textId="77777777" w:rsidTr="00C906B3">
        <w:tc>
          <w:tcPr>
            <w:tcW w:w="0" w:type="auto"/>
            <w:hideMark/>
          </w:tcPr>
          <w:p w14:paraId="2FAB5083" w14:textId="1BE6F0BA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Identify Yourself</w:t>
            </w:r>
          </w:p>
        </w:tc>
        <w:tc>
          <w:tcPr>
            <w:tcW w:w="0" w:type="auto"/>
            <w:hideMark/>
          </w:tcPr>
          <w:p w14:paraId="5A3C7746" w14:textId="3BAE70FF" w:rsidR="00C906B3" w:rsidRPr="00C906B3" w:rsidRDefault="00C906B3" w:rsidP="00C906B3">
            <w:pPr>
              <w:spacing w:line="259" w:lineRule="auto"/>
            </w:pPr>
            <w:r w:rsidRPr="00C906B3">
              <w:t>The resume must begin with this component, which includes necessary contact details for the candidate.</w:t>
            </w:r>
          </w:p>
        </w:tc>
      </w:tr>
      <w:tr w:rsidR="00C906B3" w:rsidRPr="00C906B3" w14:paraId="705E3370" w14:textId="77777777" w:rsidTr="00C906B3">
        <w:tc>
          <w:tcPr>
            <w:tcW w:w="0" w:type="auto"/>
            <w:hideMark/>
          </w:tcPr>
          <w:p w14:paraId="02C39E35" w14:textId="7BAFBAAF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Career Objective</w:t>
            </w:r>
          </w:p>
        </w:tc>
        <w:tc>
          <w:tcPr>
            <w:tcW w:w="0" w:type="auto"/>
            <w:hideMark/>
          </w:tcPr>
          <w:p w14:paraId="2599173F" w14:textId="23937A61" w:rsidR="00C906B3" w:rsidRPr="00C906B3" w:rsidRDefault="00C906B3" w:rsidP="00C906B3">
            <w:pPr>
              <w:spacing w:line="259" w:lineRule="auto"/>
            </w:pPr>
            <w:r w:rsidRPr="00C906B3">
              <w:t xml:space="preserve">This component acts as the </w:t>
            </w:r>
            <w:r w:rsidRPr="00C906B3">
              <w:rPr>
                <w:b/>
                <w:bCs/>
              </w:rPr>
              <w:t>pitch of your resume</w:t>
            </w:r>
            <w:r w:rsidRPr="00C906B3">
              <w:t>, catching the attention of the recruiter and projecting a positive attitude.</w:t>
            </w:r>
          </w:p>
        </w:tc>
      </w:tr>
      <w:tr w:rsidR="00C906B3" w:rsidRPr="00C906B3" w14:paraId="76A25EAC" w14:textId="77777777" w:rsidTr="00C906B3">
        <w:tc>
          <w:tcPr>
            <w:tcW w:w="0" w:type="auto"/>
            <w:hideMark/>
          </w:tcPr>
          <w:p w14:paraId="68E8537C" w14:textId="70CBF0AA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Educational Background</w:t>
            </w:r>
          </w:p>
        </w:tc>
        <w:tc>
          <w:tcPr>
            <w:tcW w:w="0" w:type="auto"/>
            <w:hideMark/>
          </w:tcPr>
          <w:p w14:paraId="33D7A95E" w14:textId="4C62F635" w:rsidR="00C906B3" w:rsidRPr="00C906B3" w:rsidRDefault="00C906B3" w:rsidP="00C906B3">
            <w:pPr>
              <w:spacing w:line="259" w:lineRule="auto"/>
            </w:pPr>
            <w:r w:rsidRPr="00C906B3">
              <w:t>Details about Education must be included, along with Professional Experience, Work, and Internships.</w:t>
            </w:r>
          </w:p>
        </w:tc>
      </w:tr>
      <w:tr w:rsidR="00C906B3" w:rsidRPr="00C906B3" w14:paraId="1B3DFDAB" w14:textId="77777777" w:rsidTr="00C906B3">
        <w:tc>
          <w:tcPr>
            <w:tcW w:w="0" w:type="auto"/>
            <w:hideMark/>
          </w:tcPr>
          <w:p w14:paraId="4E16F5D4" w14:textId="0440F84C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Technical Skills</w:t>
            </w:r>
          </w:p>
        </w:tc>
        <w:tc>
          <w:tcPr>
            <w:tcW w:w="0" w:type="auto"/>
            <w:hideMark/>
          </w:tcPr>
          <w:p w14:paraId="61E19DE8" w14:textId="01D1D27E" w:rsidR="00C906B3" w:rsidRPr="00C906B3" w:rsidRDefault="00C906B3" w:rsidP="00C906B3">
            <w:pPr>
              <w:spacing w:line="259" w:lineRule="auto"/>
            </w:pPr>
            <w:r w:rsidRPr="00C906B3">
              <w:t>This category details specific proficiencies and includes both Technical Skills and Computer Skills.</w:t>
            </w:r>
          </w:p>
        </w:tc>
      </w:tr>
      <w:tr w:rsidR="00C906B3" w:rsidRPr="00C906B3" w14:paraId="1D69109E" w14:textId="77777777" w:rsidTr="00C906B3">
        <w:tc>
          <w:tcPr>
            <w:tcW w:w="0" w:type="auto"/>
            <w:hideMark/>
          </w:tcPr>
          <w:p w14:paraId="34394D9B" w14:textId="04CEDF24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Research/Projects</w:t>
            </w:r>
          </w:p>
        </w:tc>
        <w:tc>
          <w:tcPr>
            <w:tcW w:w="0" w:type="auto"/>
            <w:hideMark/>
          </w:tcPr>
          <w:p w14:paraId="15630DE6" w14:textId="18AFDA6E" w:rsidR="00C906B3" w:rsidRPr="00C906B3" w:rsidRDefault="00C906B3" w:rsidP="00C906B3">
            <w:pPr>
              <w:spacing w:line="259" w:lineRule="auto"/>
            </w:pPr>
            <w:r w:rsidRPr="00C906B3">
              <w:t>The resume should list Research Work, Projects, Trainings, and Certifications completed by the candidate.</w:t>
            </w:r>
          </w:p>
        </w:tc>
      </w:tr>
      <w:tr w:rsidR="00C906B3" w:rsidRPr="00C906B3" w14:paraId="28BBB281" w14:textId="77777777" w:rsidTr="00C906B3">
        <w:tc>
          <w:tcPr>
            <w:tcW w:w="0" w:type="auto"/>
            <w:hideMark/>
          </w:tcPr>
          <w:p w14:paraId="62AF4F5E" w14:textId="1026CC54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Extra-curricular Activities</w:t>
            </w:r>
          </w:p>
        </w:tc>
        <w:tc>
          <w:tcPr>
            <w:tcW w:w="0" w:type="auto"/>
            <w:hideMark/>
          </w:tcPr>
          <w:p w14:paraId="7A84BE68" w14:textId="28ABBB4F" w:rsidR="00C906B3" w:rsidRPr="00C906B3" w:rsidRDefault="00C906B3" w:rsidP="00C906B3">
            <w:pPr>
              <w:spacing w:line="259" w:lineRule="auto"/>
            </w:pPr>
            <w:r w:rsidRPr="00C906B3">
              <w:t>Co-curricular or Extra Co-curricular activities are components that must be listed to provide a comprehensive profile.</w:t>
            </w:r>
          </w:p>
        </w:tc>
      </w:tr>
      <w:tr w:rsidR="00C906B3" w:rsidRPr="00C906B3" w14:paraId="28503B7C" w14:textId="77777777" w:rsidTr="00C906B3">
        <w:tc>
          <w:tcPr>
            <w:tcW w:w="0" w:type="auto"/>
            <w:hideMark/>
          </w:tcPr>
          <w:p w14:paraId="43BBBCC1" w14:textId="3949E8B7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Achievements &amp; Associations</w:t>
            </w:r>
          </w:p>
        </w:tc>
        <w:tc>
          <w:tcPr>
            <w:tcW w:w="0" w:type="auto"/>
            <w:hideMark/>
          </w:tcPr>
          <w:p w14:paraId="1445134E" w14:textId="48C457F8" w:rsidR="00C906B3" w:rsidRPr="00C906B3" w:rsidRDefault="00C906B3" w:rsidP="00C906B3">
            <w:pPr>
              <w:spacing w:line="259" w:lineRule="auto"/>
            </w:pPr>
            <w:r w:rsidRPr="00C906B3">
              <w:t>The final components include a listing of Achievements, Professional Associations, and Personal Details.</w:t>
            </w:r>
          </w:p>
        </w:tc>
      </w:tr>
    </w:tbl>
    <w:p w14:paraId="6B051CE3" w14:textId="53A17627" w:rsidR="00C906B3" w:rsidRDefault="00C906B3" w:rsidP="00C906B3">
      <w:pPr>
        <w:spacing w:after="0"/>
      </w:pPr>
    </w:p>
    <w:p w14:paraId="2906D904" w14:textId="47D9B14C" w:rsidR="00C906B3" w:rsidRPr="00C906B3" w:rsidRDefault="00A947E3" w:rsidP="00C906B3">
      <w:pPr>
        <w:spacing w:after="0"/>
        <w:rPr>
          <w:b/>
          <w:bCs/>
          <w:color w:val="4472C4" w:themeColor="accent1"/>
        </w:rPr>
      </w:pPr>
      <w:r w:rsidRPr="0046787A">
        <w:rPr>
          <w:rFonts w:ascii="Arial Narrow" w:eastAsia="Times New Roman" w:hAnsi="Arial Narrow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100D17" wp14:editId="03F62FFF">
                <wp:simplePos x="0" y="0"/>
                <wp:positionH relativeFrom="page">
                  <wp:posOffset>5244226</wp:posOffset>
                </wp:positionH>
                <wp:positionV relativeFrom="paragraph">
                  <wp:posOffset>4738813</wp:posOffset>
                </wp:positionV>
                <wp:extent cx="2598219" cy="510139"/>
                <wp:effectExtent l="0" t="0" r="12065" b="234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219" cy="5101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22FED" w14:textId="77777777" w:rsidR="00A947E3" w:rsidRPr="00A947E3" w:rsidRDefault="00A947E3" w:rsidP="00A947E3">
                            <w:pPr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A947E3">
                              <w:rPr>
                                <w:rFonts w:ascii="Bahnschrift" w:hAnsi="Bahnschrift" w:cs="Times New Roman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0D17" id="_x0000_s1027" type="#_x0000_t202" style="position:absolute;margin-left:412.95pt;margin-top:373.15pt;width:204.6pt;height:4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" strokecolor="white [3212]">
                <v:textbox>
                  <w:txbxContent>
                    <w:p w14:paraId="63922FED" w14:textId="77777777" w:rsidR="00A947E3" w:rsidRPr="00A947E3" w:rsidRDefault="00A947E3" w:rsidP="00A947E3">
                      <w:pPr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A947E3">
                        <w:rPr>
                          <w:rFonts w:ascii="Bahnschrift" w:hAnsi="Bahnschrift" w:cs="Times New Roman"/>
                          <w:b/>
                          <w:bCs/>
                          <w:color w:val="EE0000"/>
                          <w:sz w:val="20"/>
                          <w:szCs w:val="20"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06B3" w:rsidRPr="00C906B3">
        <w:rPr>
          <w:b/>
          <w:bCs/>
          <w:color w:val="4472C4" w:themeColor="accent1"/>
        </w:rPr>
        <w:t>2. Describe the necessary preliminary preparations for the recruitment process, focusing on Company Research and KSA mapping.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6791"/>
      </w:tblGrid>
      <w:tr w:rsidR="00C906B3" w:rsidRPr="00C906B3" w14:paraId="293F1B0A" w14:textId="77777777" w:rsidTr="00C906B3">
        <w:tc>
          <w:tcPr>
            <w:tcW w:w="0" w:type="auto"/>
            <w:hideMark/>
          </w:tcPr>
          <w:p w14:paraId="06C0478C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19857837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77E87F53" w14:textId="77777777" w:rsidTr="00C906B3">
        <w:tc>
          <w:tcPr>
            <w:tcW w:w="0" w:type="auto"/>
            <w:hideMark/>
          </w:tcPr>
          <w:p w14:paraId="56EFF0CA" w14:textId="77777777" w:rsidR="005F26AA" w:rsidRDefault="005F26AA" w:rsidP="00C906B3">
            <w:pPr>
              <w:spacing w:line="259" w:lineRule="auto"/>
              <w:rPr>
                <w:b/>
                <w:bCs/>
              </w:rPr>
            </w:pPr>
          </w:p>
          <w:p w14:paraId="74FD173C" w14:textId="02281666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Job Profile Review</w:t>
            </w:r>
          </w:p>
        </w:tc>
        <w:tc>
          <w:tcPr>
            <w:tcW w:w="0" w:type="auto"/>
            <w:hideMark/>
          </w:tcPr>
          <w:p w14:paraId="2C715960" w14:textId="2569738C" w:rsidR="00C906B3" w:rsidRPr="00C906B3" w:rsidRDefault="00C906B3" w:rsidP="00C906B3">
            <w:pPr>
              <w:spacing w:line="259" w:lineRule="auto"/>
            </w:pPr>
            <w:r w:rsidRPr="00C906B3">
              <w:t>Preliminary preparation requires a thorough review of the Job Profile, including its Title, Experience requirements, Compensation, and Education criteria.</w:t>
            </w:r>
          </w:p>
        </w:tc>
      </w:tr>
      <w:tr w:rsidR="00C906B3" w:rsidRPr="00C906B3" w14:paraId="2DE2E3E9" w14:textId="77777777" w:rsidTr="00C906B3">
        <w:tc>
          <w:tcPr>
            <w:tcW w:w="0" w:type="auto"/>
            <w:hideMark/>
          </w:tcPr>
          <w:p w14:paraId="2D69899E" w14:textId="5F266FF2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Company Research Requirement</w:t>
            </w:r>
          </w:p>
        </w:tc>
        <w:tc>
          <w:tcPr>
            <w:tcW w:w="0" w:type="auto"/>
            <w:hideMark/>
          </w:tcPr>
          <w:p w14:paraId="44D12C9E" w14:textId="37D73E32" w:rsidR="00C906B3" w:rsidRPr="00C906B3" w:rsidRDefault="00C906B3" w:rsidP="00C906B3">
            <w:pPr>
              <w:spacing w:line="259" w:lineRule="auto"/>
            </w:pPr>
            <w:r w:rsidRPr="00C906B3">
              <w:t>This is a necessary step in the preliminary preparation phase, along with KSA mapping and cover letter creation.</w:t>
            </w:r>
          </w:p>
        </w:tc>
      </w:tr>
      <w:tr w:rsidR="00C906B3" w:rsidRPr="00C906B3" w14:paraId="45B428F8" w14:textId="77777777" w:rsidTr="00C906B3">
        <w:tc>
          <w:tcPr>
            <w:tcW w:w="0" w:type="auto"/>
            <w:hideMark/>
          </w:tcPr>
          <w:p w14:paraId="744E2B39" w14:textId="340DF8F6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Vision, Mission, and Values</w:t>
            </w:r>
          </w:p>
        </w:tc>
        <w:tc>
          <w:tcPr>
            <w:tcW w:w="0" w:type="auto"/>
            <w:hideMark/>
          </w:tcPr>
          <w:p w14:paraId="75DD11C8" w14:textId="326AD77D" w:rsidR="00C906B3" w:rsidRPr="00C906B3" w:rsidRDefault="00C906B3" w:rsidP="00C906B3">
            <w:pPr>
              <w:spacing w:line="259" w:lineRule="auto"/>
            </w:pPr>
            <w:r w:rsidRPr="00C906B3">
              <w:t xml:space="preserve">Company Research must cover the </w:t>
            </w:r>
            <w:r w:rsidRPr="00C906B3">
              <w:rPr>
                <w:b/>
                <w:bCs/>
              </w:rPr>
              <w:t>Company’s Vision, Mission and Values</w:t>
            </w:r>
            <w:r w:rsidRPr="00C906B3">
              <w:t>, giving insight into the organization's philosophy.</w:t>
            </w:r>
          </w:p>
        </w:tc>
      </w:tr>
      <w:tr w:rsidR="00C906B3" w:rsidRPr="00C906B3" w14:paraId="5173D8B0" w14:textId="77777777" w:rsidTr="00C906B3">
        <w:tc>
          <w:tcPr>
            <w:tcW w:w="0" w:type="auto"/>
            <w:hideMark/>
          </w:tcPr>
          <w:p w14:paraId="2B947D9F" w14:textId="355E7F2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Organizational Structure</w:t>
            </w:r>
          </w:p>
        </w:tc>
        <w:tc>
          <w:tcPr>
            <w:tcW w:w="0" w:type="auto"/>
            <w:hideMark/>
          </w:tcPr>
          <w:p w14:paraId="7AA41A32" w14:textId="60CF8FD4" w:rsidR="00C906B3" w:rsidRPr="00C906B3" w:rsidRDefault="00C906B3" w:rsidP="00C906B3">
            <w:pPr>
              <w:spacing w:line="259" w:lineRule="auto"/>
            </w:pPr>
            <w:r w:rsidRPr="00C906B3">
              <w:t xml:space="preserve">Research must also </w:t>
            </w:r>
            <w:proofErr w:type="spellStart"/>
            <w:r w:rsidRPr="00C906B3">
              <w:t>analyze</w:t>
            </w:r>
            <w:proofErr w:type="spellEnd"/>
            <w:r w:rsidRPr="00C906B3">
              <w:t xml:space="preserve"> the </w:t>
            </w:r>
            <w:r w:rsidRPr="00C906B3">
              <w:rPr>
                <w:b/>
                <w:bCs/>
              </w:rPr>
              <w:t>Organizational Structure</w:t>
            </w:r>
            <w:r w:rsidRPr="00C906B3">
              <w:t xml:space="preserve"> and identify the Head of the Organization and Top Management Team.</w:t>
            </w:r>
          </w:p>
        </w:tc>
      </w:tr>
      <w:tr w:rsidR="00C906B3" w:rsidRPr="00C906B3" w14:paraId="0F5E1371" w14:textId="77777777" w:rsidTr="00C906B3">
        <w:tc>
          <w:tcPr>
            <w:tcW w:w="0" w:type="auto"/>
            <w:hideMark/>
          </w:tcPr>
          <w:p w14:paraId="644CC615" w14:textId="1A377BE1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Product/Client Analysis</w:t>
            </w:r>
          </w:p>
        </w:tc>
        <w:tc>
          <w:tcPr>
            <w:tcW w:w="0" w:type="auto"/>
            <w:hideMark/>
          </w:tcPr>
          <w:p w14:paraId="7057EDEA" w14:textId="77777777" w:rsidR="00C906B3" w:rsidRPr="00C906B3" w:rsidRDefault="00C906B3" w:rsidP="00C906B3">
            <w:pPr>
              <w:spacing w:line="259" w:lineRule="auto"/>
            </w:pPr>
            <w:r w:rsidRPr="00C906B3">
              <w:t>The preparation involves studying the company’s Products/Services and identifying the Company’s Clients.</w:t>
            </w:r>
          </w:p>
        </w:tc>
      </w:tr>
      <w:tr w:rsidR="00C906B3" w:rsidRPr="00C906B3" w14:paraId="7A7B8A17" w14:textId="77777777" w:rsidTr="00C906B3">
        <w:tc>
          <w:tcPr>
            <w:tcW w:w="0" w:type="auto"/>
            <w:hideMark/>
          </w:tcPr>
          <w:p w14:paraId="271C803D" w14:textId="0E64DFF8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KSA Mapping Introduction</w:t>
            </w:r>
          </w:p>
        </w:tc>
        <w:tc>
          <w:tcPr>
            <w:tcW w:w="0" w:type="auto"/>
            <w:hideMark/>
          </w:tcPr>
          <w:p w14:paraId="0B7061C1" w14:textId="70043961" w:rsidR="00C906B3" w:rsidRPr="00C906B3" w:rsidRDefault="00C906B3" w:rsidP="00C906B3">
            <w:pPr>
              <w:spacing w:line="259" w:lineRule="auto"/>
            </w:pPr>
            <w:r w:rsidRPr="00C906B3">
              <w:t xml:space="preserve">The methodology of </w:t>
            </w:r>
            <w:r w:rsidRPr="00C906B3">
              <w:rPr>
                <w:b/>
                <w:bCs/>
              </w:rPr>
              <w:t>Mapping Knowledge Skills Abilities (KSA)</w:t>
            </w:r>
            <w:r w:rsidRPr="00C906B3">
              <w:t xml:space="preserve"> is essential for converting and matching the candidate's profile to the Job Profile.</w:t>
            </w:r>
          </w:p>
        </w:tc>
      </w:tr>
      <w:tr w:rsidR="00C906B3" w:rsidRPr="00C906B3" w14:paraId="52E9A5C7" w14:textId="77777777" w:rsidTr="00C906B3">
        <w:tc>
          <w:tcPr>
            <w:tcW w:w="0" w:type="auto"/>
            <w:hideMark/>
          </w:tcPr>
          <w:p w14:paraId="706D9528" w14:textId="52CD3AFC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Knowledge Definition</w:t>
            </w:r>
          </w:p>
        </w:tc>
        <w:tc>
          <w:tcPr>
            <w:tcW w:w="0" w:type="auto"/>
            <w:hideMark/>
          </w:tcPr>
          <w:p w14:paraId="370002AA" w14:textId="54420FFF" w:rsidR="00C906B3" w:rsidRPr="00C906B3" w:rsidRDefault="00C906B3" w:rsidP="00C906B3">
            <w:pPr>
              <w:spacing w:line="259" w:lineRule="auto"/>
            </w:pPr>
            <w:r w:rsidRPr="00C906B3">
              <w:t xml:space="preserve">Knowledge refers specifically to </w:t>
            </w:r>
            <w:r w:rsidRPr="00C906B3">
              <w:rPr>
                <w:b/>
                <w:bCs/>
              </w:rPr>
              <w:t>theoretical information</w:t>
            </w:r>
            <w:r w:rsidRPr="00C906B3">
              <w:t xml:space="preserve"> acquired about any subject, such as MS Office, Java, or SQL.</w:t>
            </w:r>
          </w:p>
        </w:tc>
      </w:tr>
      <w:tr w:rsidR="00C906B3" w:rsidRPr="00C906B3" w14:paraId="2E3DE896" w14:textId="77777777" w:rsidTr="00C906B3">
        <w:tc>
          <w:tcPr>
            <w:tcW w:w="0" w:type="auto"/>
            <w:hideMark/>
          </w:tcPr>
          <w:p w14:paraId="6889957D" w14:textId="5A91A2FE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Skills Definition</w:t>
            </w:r>
          </w:p>
        </w:tc>
        <w:tc>
          <w:tcPr>
            <w:tcW w:w="0" w:type="auto"/>
            <w:hideMark/>
          </w:tcPr>
          <w:p w14:paraId="0138C038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Skills refer to the </w:t>
            </w:r>
            <w:r w:rsidRPr="00C906B3">
              <w:rPr>
                <w:b/>
                <w:bCs/>
              </w:rPr>
              <w:t>practical application</w:t>
            </w:r>
            <w:r w:rsidRPr="00C906B3">
              <w:t xml:space="preserve"> of the acquired theoretical knowledge.</w:t>
            </w:r>
          </w:p>
        </w:tc>
      </w:tr>
      <w:tr w:rsidR="00C906B3" w:rsidRPr="00C906B3" w14:paraId="7B60E843" w14:textId="77777777" w:rsidTr="00C906B3">
        <w:tc>
          <w:tcPr>
            <w:tcW w:w="0" w:type="auto"/>
            <w:hideMark/>
          </w:tcPr>
          <w:p w14:paraId="1810815C" w14:textId="13AAEF7A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Skills Examples</w:t>
            </w:r>
          </w:p>
        </w:tc>
        <w:tc>
          <w:tcPr>
            <w:tcW w:w="0" w:type="auto"/>
            <w:hideMark/>
          </w:tcPr>
          <w:p w14:paraId="4C3F691C" w14:textId="6CB10A63" w:rsidR="00C906B3" w:rsidRPr="00C906B3" w:rsidRDefault="00C906B3" w:rsidP="00C906B3">
            <w:pPr>
              <w:spacing w:line="259" w:lineRule="auto"/>
            </w:pPr>
            <w:r w:rsidRPr="00C906B3">
              <w:t>Examples of practical skills include Communication Skills, Interpersonal Skills, and Leadership Skills.</w:t>
            </w:r>
          </w:p>
        </w:tc>
      </w:tr>
      <w:tr w:rsidR="00C906B3" w:rsidRPr="00C906B3" w14:paraId="1B4678F4" w14:textId="77777777" w:rsidTr="00C906B3">
        <w:tc>
          <w:tcPr>
            <w:tcW w:w="0" w:type="auto"/>
            <w:hideMark/>
          </w:tcPr>
          <w:p w14:paraId="52F4F2F7" w14:textId="77777777" w:rsidR="005F26AA" w:rsidRDefault="005F26AA" w:rsidP="00C906B3">
            <w:pPr>
              <w:spacing w:line="259" w:lineRule="auto"/>
              <w:rPr>
                <w:b/>
                <w:bCs/>
              </w:rPr>
            </w:pPr>
          </w:p>
          <w:p w14:paraId="4FBB4641" w14:textId="27E9E4A2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Abilities Definition</w:t>
            </w:r>
          </w:p>
        </w:tc>
        <w:tc>
          <w:tcPr>
            <w:tcW w:w="0" w:type="auto"/>
            <w:hideMark/>
          </w:tcPr>
          <w:p w14:paraId="5E830573" w14:textId="77777777" w:rsidR="00C906B3" w:rsidRPr="00C906B3" w:rsidRDefault="00C906B3" w:rsidP="00C906B3">
            <w:pPr>
              <w:spacing w:line="259" w:lineRule="auto"/>
            </w:pPr>
            <w:r w:rsidRPr="00C906B3">
              <w:t>Abilities are the inherent qualities that enable a person to perform a particular task, such as being Proactive, a Team Player, or having an Attitude to Learn.</w:t>
            </w:r>
          </w:p>
        </w:tc>
      </w:tr>
    </w:tbl>
    <w:p w14:paraId="261786BB" w14:textId="77777777" w:rsidR="00C906B3" w:rsidRDefault="00C906B3" w:rsidP="00C906B3">
      <w:pPr>
        <w:spacing w:after="0"/>
      </w:pPr>
    </w:p>
    <w:p w14:paraId="799AF6DD" w14:textId="3E322DE5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3. Outline the detailed structure of a formal report, explaining the purpose and content typically found in the listed sections.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C906B3" w:rsidRPr="00C906B3" w14:paraId="45A4D5D0" w14:textId="77777777" w:rsidTr="00C906B3">
        <w:tc>
          <w:tcPr>
            <w:tcW w:w="0" w:type="auto"/>
            <w:hideMark/>
          </w:tcPr>
          <w:p w14:paraId="48FD6E67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3D813178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2F37B946" w14:textId="77777777" w:rsidTr="00C906B3">
        <w:tc>
          <w:tcPr>
            <w:tcW w:w="0" w:type="auto"/>
            <w:hideMark/>
          </w:tcPr>
          <w:p w14:paraId="5FAB6294" w14:textId="24733A3A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CF1B5AF" w14:textId="77777777" w:rsidR="00C906B3" w:rsidRPr="00C906B3" w:rsidRDefault="00C906B3" w:rsidP="00C906B3">
            <w:pPr>
              <w:spacing w:line="259" w:lineRule="auto"/>
            </w:pPr>
            <w:r w:rsidRPr="00C906B3">
              <w:t>The report starts with a clear Title, ensuring it precisely states the subject matter, optionally including a smaller font subtitle.</w:t>
            </w:r>
          </w:p>
        </w:tc>
      </w:tr>
      <w:tr w:rsidR="00C906B3" w:rsidRPr="00C906B3" w14:paraId="594639FA" w14:textId="77777777" w:rsidTr="00C906B3">
        <w:tc>
          <w:tcPr>
            <w:tcW w:w="0" w:type="auto"/>
            <w:hideMark/>
          </w:tcPr>
          <w:p w14:paraId="07CB720C" w14:textId="09097817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Letter of Transmittal</w:t>
            </w:r>
          </w:p>
        </w:tc>
        <w:tc>
          <w:tcPr>
            <w:tcW w:w="0" w:type="auto"/>
            <w:hideMark/>
          </w:tcPr>
          <w:p w14:paraId="22E2F201" w14:textId="77777777" w:rsidR="00C906B3" w:rsidRPr="00C906B3" w:rsidRDefault="00C906B3" w:rsidP="00C906B3">
            <w:pPr>
              <w:spacing w:line="259" w:lineRule="auto"/>
            </w:pPr>
            <w:r w:rsidRPr="00C906B3">
              <w:t>This is a short cover letter that must accompany the document to explain the report's purpose or importance.</w:t>
            </w:r>
          </w:p>
        </w:tc>
      </w:tr>
      <w:tr w:rsidR="00C906B3" w:rsidRPr="00C906B3" w14:paraId="649BEF33" w14:textId="77777777" w:rsidTr="00C906B3">
        <w:tc>
          <w:tcPr>
            <w:tcW w:w="0" w:type="auto"/>
            <w:hideMark/>
          </w:tcPr>
          <w:p w14:paraId="762B2307" w14:textId="43D09578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Executive Summary/Abstract</w:t>
            </w:r>
          </w:p>
        </w:tc>
        <w:tc>
          <w:tcPr>
            <w:tcW w:w="0" w:type="auto"/>
            <w:hideMark/>
          </w:tcPr>
          <w:p w14:paraId="6FEBC35E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This section provides a </w:t>
            </w:r>
            <w:r w:rsidRPr="00C906B3">
              <w:rPr>
                <w:b/>
                <w:bCs/>
              </w:rPr>
              <w:t>brief summary</w:t>
            </w:r>
            <w:r w:rsidRPr="00C906B3">
              <w:t xml:space="preserve"> of the entire content, serving as an overview of the report.</w:t>
            </w:r>
          </w:p>
        </w:tc>
      </w:tr>
      <w:tr w:rsidR="00C906B3" w:rsidRPr="00C906B3" w14:paraId="3F24F24F" w14:textId="77777777" w:rsidTr="00C906B3">
        <w:tc>
          <w:tcPr>
            <w:tcW w:w="0" w:type="auto"/>
            <w:hideMark/>
          </w:tcPr>
          <w:p w14:paraId="4D3468F8" w14:textId="22B750C8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Summary Content</w:t>
            </w:r>
          </w:p>
        </w:tc>
        <w:tc>
          <w:tcPr>
            <w:tcW w:w="0" w:type="auto"/>
            <w:hideMark/>
          </w:tcPr>
          <w:p w14:paraId="6EABCC15" w14:textId="77777777" w:rsidR="00C906B3" w:rsidRPr="00C906B3" w:rsidRDefault="00C906B3" w:rsidP="00C906B3">
            <w:pPr>
              <w:spacing w:line="259" w:lineRule="auto"/>
            </w:pPr>
            <w:r w:rsidRPr="00C906B3">
              <w:t>The Summary must cover the core aspects of the report: the Problem statement, Method used, Analysis, and its Result.</w:t>
            </w:r>
          </w:p>
        </w:tc>
      </w:tr>
      <w:tr w:rsidR="00C906B3" w:rsidRPr="00C906B3" w14:paraId="6DA0A2E4" w14:textId="77777777" w:rsidTr="00C906B3">
        <w:tc>
          <w:tcPr>
            <w:tcW w:w="0" w:type="auto"/>
            <w:hideMark/>
          </w:tcPr>
          <w:p w14:paraId="07708FAD" w14:textId="7A894D2D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Table of Contents (TOC)</w:t>
            </w:r>
          </w:p>
        </w:tc>
        <w:tc>
          <w:tcPr>
            <w:tcW w:w="0" w:type="auto"/>
            <w:hideMark/>
          </w:tcPr>
          <w:p w14:paraId="0444A490" w14:textId="77777777" w:rsidR="00C906B3" w:rsidRPr="00C906B3" w:rsidRDefault="00C906B3" w:rsidP="00C906B3">
            <w:pPr>
              <w:spacing w:line="259" w:lineRule="auto"/>
            </w:pPr>
            <w:r w:rsidRPr="00C906B3">
              <w:t>This section lists all the report sections, including page numbers, and references any attached appendices.</w:t>
            </w:r>
          </w:p>
        </w:tc>
      </w:tr>
      <w:tr w:rsidR="00C906B3" w:rsidRPr="00C906B3" w14:paraId="6D8952A8" w14:textId="77777777" w:rsidTr="00C906B3">
        <w:tc>
          <w:tcPr>
            <w:tcW w:w="0" w:type="auto"/>
            <w:hideMark/>
          </w:tcPr>
          <w:p w14:paraId="469602DC" w14:textId="327CF43D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Introduction - Problem/Motivation</w:t>
            </w:r>
          </w:p>
        </w:tc>
        <w:tc>
          <w:tcPr>
            <w:tcW w:w="0" w:type="auto"/>
            <w:hideMark/>
          </w:tcPr>
          <w:p w14:paraId="03F8797B" w14:textId="77777777" w:rsidR="00C906B3" w:rsidRPr="00C906B3" w:rsidRDefault="00C906B3" w:rsidP="00C906B3">
            <w:pPr>
              <w:spacing w:line="259" w:lineRule="auto"/>
            </w:pPr>
            <w:r w:rsidRPr="00C906B3">
              <w:t>This section explains the problem and/or motivation for the project and sets out what the writer plans to say.</w:t>
            </w:r>
          </w:p>
        </w:tc>
      </w:tr>
      <w:tr w:rsidR="00C906B3" w:rsidRPr="00C906B3" w14:paraId="22C1B2B2" w14:textId="77777777" w:rsidTr="00C906B3">
        <w:tc>
          <w:tcPr>
            <w:tcW w:w="0" w:type="auto"/>
            <w:hideMark/>
          </w:tcPr>
          <w:p w14:paraId="4834DD02" w14:textId="1B575179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Introduction - Aims/Purpose</w:t>
            </w:r>
          </w:p>
        </w:tc>
        <w:tc>
          <w:tcPr>
            <w:tcW w:w="0" w:type="auto"/>
            <w:hideMark/>
          </w:tcPr>
          <w:p w14:paraId="2F0F77CF" w14:textId="77777777" w:rsidR="00C906B3" w:rsidRPr="00C906B3" w:rsidRDefault="00C906B3" w:rsidP="00C906B3">
            <w:pPr>
              <w:spacing w:line="259" w:lineRule="auto"/>
            </w:pPr>
            <w:r w:rsidRPr="00C906B3">
              <w:t>The Introduction must explicitly state the aim(s) and purpose of the report.</w:t>
            </w:r>
          </w:p>
        </w:tc>
      </w:tr>
      <w:tr w:rsidR="00C906B3" w:rsidRPr="00C906B3" w14:paraId="378C5E6A" w14:textId="77777777" w:rsidTr="00C906B3">
        <w:tc>
          <w:tcPr>
            <w:tcW w:w="0" w:type="auto"/>
            <w:hideMark/>
          </w:tcPr>
          <w:p w14:paraId="7BF127CF" w14:textId="460E6909" w:rsidR="00C906B3" w:rsidRPr="00C906B3" w:rsidRDefault="00C906B3" w:rsidP="005F26AA">
            <w:pPr>
              <w:spacing w:before="240" w:line="259" w:lineRule="auto"/>
            </w:pPr>
            <w:r w:rsidRPr="00C906B3">
              <w:rPr>
                <w:b/>
                <w:bCs/>
              </w:rPr>
              <w:t>Discussion/Main Body</w:t>
            </w:r>
          </w:p>
        </w:tc>
        <w:tc>
          <w:tcPr>
            <w:tcW w:w="0" w:type="auto"/>
            <w:hideMark/>
          </w:tcPr>
          <w:p w14:paraId="6D912589" w14:textId="77777777" w:rsidR="00C906B3" w:rsidRPr="00C906B3" w:rsidRDefault="00C906B3" w:rsidP="00C906B3">
            <w:pPr>
              <w:spacing w:line="259" w:lineRule="auto"/>
            </w:pPr>
            <w:r w:rsidRPr="00C906B3">
              <w:t>This section includes all relevant investigation information, arranged logically, presenting the findings, interpretations, and judgments.</w:t>
            </w:r>
          </w:p>
        </w:tc>
      </w:tr>
      <w:tr w:rsidR="00C906B3" w:rsidRPr="00C906B3" w14:paraId="73D0494A" w14:textId="77777777" w:rsidTr="00C906B3">
        <w:tc>
          <w:tcPr>
            <w:tcW w:w="0" w:type="auto"/>
            <w:hideMark/>
          </w:tcPr>
          <w:p w14:paraId="1F0EEBF1" w14:textId="4FB1C889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Conclusion - Outcomes</w:t>
            </w:r>
          </w:p>
        </w:tc>
        <w:tc>
          <w:tcPr>
            <w:tcW w:w="0" w:type="auto"/>
            <w:hideMark/>
          </w:tcPr>
          <w:p w14:paraId="1A7E3174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Conclusion summarizes the </w:t>
            </w:r>
            <w:r w:rsidRPr="00C906B3">
              <w:rPr>
                <w:b/>
                <w:bCs/>
              </w:rPr>
              <w:t>Outcomes</w:t>
            </w:r>
            <w:r w:rsidRPr="00C906B3">
              <w:t xml:space="preserve"> resulting from the investigation’s findings.</w:t>
            </w:r>
          </w:p>
        </w:tc>
      </w:tr>
      <w:tr w:rsidR="00C906B3" w:rsidRPr="00C906B3" w14:paraId="619F15C1" w14:textId="77777777" w:rsidTr="00C906B3">
        <w:tc>
          <w:tcPr>
            <w:tcW w:w="0" w:type="auto"/>
            <w:hideMark/>
          </w:tcPr>
          <w:p w14:paraId="18989798" w14:textId="38B5CECA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Conclusion - Aim Achievement/Limitations</w:t>
            </w:r>
          </w:p>
        </w:tc>
        <w:tc>
          <w:tcPr>
            <w:tcW w:w="0" w:type="auto"/>
            <w:hideMark/>
          </w:tcPr>
          <w:p w14:paraId="30FC5180" w14:textId="77777777" w:rsidR="00C906B3" w:rsidRPr="00C906B3" w:rsidRDefault="00C906B3" w:rsidP="00C906B3">
            <w:pPr>
              <w:spacing w:line="259" w:lineRule="auto"/>
            </w:pPr>
            <w:r w:rsidRPr="00C906B3">
              <w:t>This section must state if the aim was achieved and highlight any limitations or provide recommendations for further study.</w:t>
            </w:r>
          </w:p>
        </w:tc>
      </w:tr>
    </w:tbl>
    <w:p w14:paraId="46A40338" w14:textId="77777777" w:rsidR="00C906B3" w:rsidRDefault="00C906B3" w:rsidP="00C906B3">
      <w:pPr>
        <w:spacing w:after="0"/>
      </w:pPr>
    </w:p>
    <w:p w14:paraId="2F126CB9" w14:textId="683198BD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4. Discuss the emerging trends on LinkedIn, specifically explaining how the "massive boost in personal branding and social selling" and the use of "short video" content are essential for building a professional brand.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6977"/>
      </w:tblGrid>
      <w:tr w:rsidR="00C906B3" w:rsidRPr="00C906B3" w14:paraId="2CAD0F0E" w14:textId="77777777" w:rsidTr="00C906B3">
        <w:tc>
          <w:tcPr>
            <w:tcW w:w="0" w:type="auto"/>
            <w:hideMark/>
          </w:tcPr>
          <w:p w14:paraId="70E1C65A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20836009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1A5A887" w14:textId="77777777" w:rsidTr="00C906B3">
        <w:tc>
          <w:tcPr>
            <w:tcW w:w="0" w:type="auto"/>
            <w:hideMark/>
          </w:tcPr>
          <w:p w14:paraId="062768A0" w14:textId="6349A11E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Personal Branding Trend</w:t>
            </w:r>
          </w:p>
        </w:tc>
        <w:tc>
          <w:tcPr>
            <w:tcW w:w="0" w:type="auto"/>
            <w:hideMark/>
          </w:tcPr>
          <w:p w14:paraId="30E5821D" w14:textId="77777777" w:rsidR="00C906B3" w:rsidRPr="00C906B3" w:rsidRDefault="00C906B3" w:rsidP="00C906B3">
            <w:pPr>
              <w:spacing w:line="259" w:lineRule="auto"/>
            </w:pPr>
            <w:r w:rsidRPr="00C906B3">
              <w:t>There is a massive boost in personal branding and social selling on LinkedIn.</w:t>
            </w:r>
          </w:p>
        </w:tc>
      </w:tr>
      <w:tr w:rsidR="00C906B3" w:rsidRPr="00C906B3" w14:paraId="7D53FE13" w14:textId="77777777" w:rsidTr="00C906B3">
        <w:tc>
          <w:tcPr>
            <w:tcW w:w="0" w:type="auto"/>
            <w:hideMark/>
          </w:tcPr>
          <w:p w14:paraId="5B3F2978" w14:textId="742F79F3" w:rsidR="00C906B3" w:rsidRPr="00C906B3" w:rsidRDefault="00C906B3" w:rsidP="00C906B3">
            <w:pPr>
              <w:spacing w:line="259" w:lineRule="auto"/>
            </w:pPr>
            <w:r w:rsidRPr="00C906B3">
              <w:t xml:space="preserve"> </w:t>
            </w:r>
            <w:r w:rsidRPr="00C906B3">
              <w:rPr>
                <w:b/>
                <w:bCs/>
              </w:rPr>
              <w:t>Relationship Building</w:t>
            </w:r>
          </w:p>
        </w:tc>
        <w:tc>
          <w:tcPr>
            <w:tcW w:w="0" w:type="auto"/>
            <w:hideMark/>
          </w:tcPr>
          <w:p w14:paraId="2126C60D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People are seeking trusted brands with whom they can </w:t>
            </w:r>
            <w:r w:rsidRPr="00C906B3">
              <w:rPr>
                <w:b/>
                <w:bCs/>
              </w:rPr>
              <w:t>build relationships</w:t>
            </w:r>
            <w:r w:rsidRPr="00C906B3">
              <w:t xml:space="preserve"> over time, rather than just buying products.</w:t>
            </w:r>
          </w:p>
        </w:tc>
      </w:tr>
      <w:tr w:rsidR="00C906B3" w:rsidRPr="00C906B3" w14:paraId="23972EEB" w14:textId="77777777" w:rsidTr="00C906B3">
        <w:tc>
          <w:tcPr>
            <w:tcW w:w="0" w:type="auto"/>
            <w:hideMark/>
          </w:tcPr>
          <w:p w14:paraId="1A472733" w14:textId="1504C15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Connecting with Real People</w:t>
            </w:r>
          </w:p>
        </w:tc>
        <w:tc>
          <w:tcPr>
            <w:tcW w:w="0" w:type="auto"/>
            <w:hideMark/>
          </w:tcPr>
          <w:p w14:paraId="36B79297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 guaranteed method to connect with the core audience is by addressing their desire to connect with </w:t>
            </w:r>
            <w:r w:rsidRPr="00C906B3">
              <w:rPr>
                <w:b/>
                <w:bCs/>
              </w:rPr>
              <w:t>real people</w:t>
            </w:r>
            <w:r w:rsidRPr="00C906B3">
              <w:t>.</w:t>
            </w:r>
          </w:p>
        </w:tc>
      </w:tr>
      <w:tr w:rsidR="00C906B3" w:rsidRPr="00C906B3" w14:paraId="7A93A36A" w14:textId="77777777" w:rsidTr="00C906B3">
        <w:tc>
          <w:tcPr>
            <w:tcW w:w="0" w:type="auto"/>
            <w:hideMark/>
          </w:tcPr>
          <w:p w14:paraId="79EFBCCB" w14:textId="6E6951A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Social Selling</w:t>
            </w:r>
          </w:p>
        </w:tc>
        <w:tc>
          <w:tcPr>
            <w:tcW w:w="0" w:type="auto"/>
            <w:hideMark/>
          </w:tcPr>
          <w:p w14:paraId="7D2AA643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This concept involves </w:t>
            </w:r>
            <w:r w:rsidRPr="00C906B3">
              <w:rPr>
                <w:b/>
                <w:bCs/>
              </w:rPr>
              <w:t>building meaningful relationships</w:t>
            </w:r>
            <w:r w:rsidRPr="00C906B3">
              <w:t xml:space="preserve"> with existing followers on the platform.</w:t>
            </w:r>
          </w:p>
        </w:tc>
      </w:tr>
      <w:tr w:rsidR="00C906B3" w:rsidRPr="00C906B3" w14:paraId="04263896" w14:textId="77777777" w:rsidTr="00C906B3">
        <w:tc>
          <w:tcPr>
            <w:tcW w:w="0" w:type="auto"/>
            <w:hideMark/>
          </w:tcPr>
          <w:p w14:paraId="0CF10542" w14:textId="2D1001F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Short Video Essential</w:t>
            </w:r>
          </w:p>
        </w:tc>
        <w:tc>
          <w:tcPr>
            <w:tcW w:w="0" w:type="auto"/>
            <w:hideMark/>
          </w:tcPr>
          <w:p w14:paraId="1563703F" w14:textId="77777777" w:rsidR="00C906B3" w:rsidRPr="00C906B3" w:rsidRDefault="00C906B3" w:rsidP="00C906B3">
            <w:pPr>
              <w:spacing w:line="259" w:lineRule="auto"/>
            </w:pPr>
            <w:r w:rsidRPr="00C906B3">
              <w:t>Short video is becoming an essential part of content building for successful personal branding.</w:t>
            </w:r>
          </w:p>
        </w:tc>
      </w:tr>
      <w:tr w:rsidR="00C906B3" w:rsidRPr="00C906B3" w14:paraId="3C188BCA" w14:textId="77777777" w:rsidTr="00C906B3">
        <w:tc>
          <w:tcPr>
            <w:tcW w:w="0" w:type="auto"/>
            <w:hideMark/>
          </w:tcPr>
          <w:p w14:paraId="49557AF4" w14:textId="478C7FAC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Embracing the Shift</w:t>
            </w:r>
          </w:p>
        </w:tc>
        <w:tc>
          <w:tcPr>
            <w:tcW w:w="0" w:type="auto"/>
            <w:hideMark/>
          </w:tcPr>
          <w:p w14:paraId="6F5ABFC6" w14:textId="77777777" w:rsidR="00C906B3" w:rsidRPr="00C906B3" w:rsidRDefault="00C906B3" w:rsidP="00C906B3">
            <w:pPr>
              <w:spacing w:line="259" w:lineRule="auto"/>
            </w:pPr>
            <w:r w:rsidRPr="00C906B3">
              <w:t>Professionals must embrace the shift to video content to build their personal brand successfully.</w:t>
            </w:r>
          </w:p>
        </w:tc>
      </w:tr>
      <w:tr w:rsidR="00C906B3" w:rsidRPr="00C906B3" w14:paraId="698D15CA" w14:textId="77777777" w:rsidTr="00C906B3">
        <w:tc>
          <w:tcPr>
            <w:tcW w:w="0" w:type="auto"/>
            <w:hideMark/>
          </w:tcPr>
          <w:p w14:paraId="14B78AAB" w14:textId="67EE5FD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lastRenderedPageBreak/>
              <w:t>Showcasing Expertise</w:t>
            </w:r>
          </w:p>
        </w:tc>
        <w:tc>
          <w:tcPr>
            <w:tcW w:w="0" w:type="auto"/>
            <w:hideMark/>
          </w:tcPr>
          <w:p w14:paraId="604F8422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Video provides a unique opportunity to </w:t>
            </w:r>
            <w:r w:rsidRPr="00C906B3">
              <w:rPr>
                <w:b/>
                <w:bCs/>
              </w:rPr>
              <w:t>showcase expertise</w:t>
            </w:r>
            <w:r w:rsidRPr="00C906B3">
              <w:t xml:space="preserve"> in an exciting way.</w:t>
            </w:r>
          </w:p>
        </w:tc>
      </w:tr>
      <w:tr w:rsidR="00C906B3" w:rsidRPr="00C906B3" w14:paraId="6D587226" w14:textId="77777777" w:rsidTr="00C906B3">
        <w:tc>
          <w:tcPr>
            <w:tcW w:w="0" w:type="auto"/>
            <w:hideMark/>
          </w:tcPr>
          <w:p w14:paraId="6489D6EC" w14:textId="3676CF75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Emotional Connection</w:t>
            </w:r>
          </w:p>
        </w:tc>
        <w:tc>
          <w:tcPr>
            <w:tcW w:w="0" w:type="auto"/>
            <w:hideMark/>
          </w:tcPr>
          <w:p w14:paraId="17071532" w14:textId="77777777" w:rsidR="00C906B3" w:rsidRPr="00C906B3" w:rsidRDefault="00C906B3" w:rsidP="00C906B3">
            <w:pPr>
              <w:spacing w:line="259" w:lineRule="auto"/>
            </w:pPr>
            <w:r w:rsidRPr="00C906B3">
              <w:t>Video content is highly effective as it will always evoke emotion and create strong connections with the audience.</w:t>
            </w:r>
          </w:p>
        </w:tc>
      </w:tr>
      <w:tr w:rsidR="00C906B3" w:rsidRPr="00C906B3" w14:paraId="0D2BE883" w14:textId="77777777" w:rsidTr="00C906B3">
        <w:tc>
          <w:tcPr>
            <w:tcW w:w="0" w:type="auto"/>
            <w:hideMark/>
          </w:tcPr>
          <w:p w14:paraId="21580B4B" w14:textId="77777777" w:rsidR="005F26AA" w:rsidRDefault="005F26AA" w:rsidP="00C906B3">
            <w:pPr>
              <w:spacing w:line="259" w:lineRule="auto"/>
              <w:rPr>
                <w:b/>
                <w:bCs/>
              </w:rPr>
            </w:pPr>
          </w:p>
          <w:p w14:paraId="75201509" w14:textId="09D73D51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AI Integration</w:t>
            </w:r>
          </w:p>
        </w:tc>
        <w:tc>
          <w:tcPr>
            <w:tcW w:w="0" w:type="auto"/>
            <w:hideMark/>
          </w:tcPr>
          <w:p w14:paraId="6AD3F693" w14:textId="77777777" w:rsidR="00C906B3" w:rsidRPr="00C906B3" w:rsidRDefault="00C906B3" w:rsidP="00C906B3">
            <w:pPr>
              <w:spacing w:line="259" w:lineRule="auto"/>
            </w:pPr>
            <w:r w:rsidRPr="00C906B3">
              <w:t>Trend 3 indicates that AI tools will take over, enhancing efficiency by allowing planners to combine AI-generated content with post-scheduling tools.</w:t>
            </w:r>
          </w:p>
        </w:tc>
      </w:tr>
      <w:tr w:rsidR="00C906B3" w:rsidRPr="00C906B3" w14:paraId="31B5E04F" w14:textId="77777777" w:rsidTr="00C906B3">
        <w:tc>
          <w:tcPr>
            <w:tcW w:w="0" w:type="auto"/>
            <w:hideMark/>
          </w:tcPr>
          <w:p w14:paraId="6883A72E" w14:textId="6A7503D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Micro-Influencer Focus</w:t>
            </w:r>
          </w:p>
        </w:tc>
        <w:tc>
          <w:tcPr>
            <w:tcW w:w="0" w:type="auto"/>
            <w:hideMark/>
          </w:tcPr>
          <w:p w14:paraId="1DB17564" w14:textId="77777777" w:rsidR="00C906B3" w:rsidRPr="00C906B3" w:rsidRDefault="00C906B3" w:rsidP="00C906B3">
            <w:pPr>
              <w:spacing w:line="259" w:lineRule="auto"/>
            </w:pPr>
            <w:r w:rsidRPr="00C906B3">
              <w:t>The flourishing of LinkedIn micro-influencers is a trend, as they are considered the "voices of their niche," leading to better engagement.</w:t>
            </w:r>
          </w:p>
        </w:tc>
      </w:tr>
    </w:tbl>
    <w:p w14:paraId="63477A62" w14:textId="77777777" w:rsidR="00C906B3" w:rsidRDefault="00C906B3" w:rsidP="00C906B3">
      <w:pPr>
        <w:spacing w:after="0"/>
      </w:pPr>
    </w:p>
    <w:p w14:paraId="296AF365" w14:textId="5E64691D" w:rsidR="00C906B3" w:rsidRPr="00C906B3" w:rsidRDefault="00C906B3" w:rsidP="00C906B3">
      <w:pPr>
        <w:spacing w:after="0"/>
        <w:rPr>
          <w:b/>
          <w:bCs/>
          <w:color w:val="4472C4" w:themeColor="accent1"/>
          <w:sz w:val="24"/>
          <w:szCs w:val="24"/>
        </w:rPr>
      </w:pPr>
      <w:r w:rsidRPr="00C906B3">
        <w:rPr>
          <w:b/>
          <w:bCs/>
          <w:color w:val="4472C4" w:themeColor="accent1"/>
          <w:sz w:val="24"/>
          <w:szCs w:val="24"/>
        </w:rPr>
        <w:t xml:space="preserve">5 Marks Questions </w:t>
      </w:r>
    </w:p>
    <w:p w14:paraId="0708221E" w14:textId="77777777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5. What are the characteristics of an effective resume?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6872"/>
      </w:tblGrid>
      <w:tr w:rsidR="00C906B3" w:rsidRPr="00C906B3" w14:paraId="1A07F229" w14:textId="77777777" w:rsidTr="00C906B3">
        <w:tc>
          <w:tcPr>
            <w:tcW w:w="0" w:type="auto"/>
            <w:hideMark/>
          </w:tcPr>
          <w:p w14:paraId="5E1183C2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60F87F6B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3A7A320" w14:textId="77777777" w:rsidTr="00C906B3">
        <w:tc>
          <w:tcPr>
            <w:tcW w:w="0" w:type="auto"/>
            <w:hideMark/>
          </w:tcPr>
          <w:p w14:paraId="3DE1C9A4" w14:textId="355CCF8D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Authentic and Professional</w:t>
            </w:r>
          </w:p>
        </w:tc>
        <w:tc>
          <w:tcPr>
            <w:tcW w:w="0" w:type="auto"/>
            <w:hideMark/>
          </w:tcPr>
          <w:p w14:paraId="1A015BA4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 effective resume must be both </w:t>
            </w:r>
            <w:r w:rsidRPr="00C906B3">
              <w:rPr>
                <w:b/>
                <w:bCs/>
              </w:rPr>
              <w:t>Authentic</w:t>
            </w:r>
            <w:r w:rsidRPr="00C906B3">
              <w:t xml:space="preserve"> in its content and maintain a </w:t>
            </w:r>
            <w:r w:rsidRPr="00C906B3">
              <w:rPr>
                <w:b/>
                <w:bCs/>
              </w:rPr>
              <w:t>Professional</w:t>
            </w:r>
            <w:r w:rsidRPr="00C906B3">
              <w:t xml:space="preserve"> appearance.</w:t>
            </w:r>
          </w:p>
        </w:tc>
      </w:tr>
      <w:tr w:rsidR="00C906B3" w:rsidRPr="00C906B3" w14:paraId="6FE0F5BD" w14:textId="77777777" w:rsidTr="00C906B3">
        <w:tc>
          <w:tcPr>
            <w:tcW w:w="0" w:type="auto"/>
            <w:hideMark/>
          </w:tcPr>
          <w:p w14:paraId="6129D20C" w14:textId="0A6FA9E9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Order and Relevance</w:t>
            </w:r>
          </w:p>
        </w:tc>
        <w:tc>
          <w:tcPr>
            <w:tcW w:w="0" w:type="auto"/>
            <w:hideMark/>
          </w:tcPr>
          <w:p w14:paraId="1C6C04E2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should follow </w:t>
            </w:r>
            <w:r w:rsidRPr="00C906B3">
              <w:rPr>
                <w:b/>
                <w:bCs/>
              </w:rPr>
              <w:t>Reverse chronological order</w:t>
            </w:r>
            <w:r w:rsidRPr="00C906B3">
              <w:t xml:space="preserve"> (unless functional) and contain a specific and </w:t>
            </w:r>
            <w:r w:rsidRPr="00C906B3">
              <w:rPr>
                <w:b/>
                <w:bCs/>
              </w:rPr>
              <w:t>relevant career objective</w:t>
            </w:r>
            <w:r w:rsidRPr="00C906B3">
              <w:t>.</w:t>
            </w:r>
          </w:p>
        </w:tc>
      </w:tr>
      <w:tr w:rsidR="00C906B3" w:rsidRPr="00C906B3" w14:paraId="37F7D1F3" w14:textId="77777777" w:rsidTr="00C906B3">
        <w:tc>
          <w:tcPr>
            <w:tcW w:w="0" w:type="auto"/>
            <w:hideMark/>
          </w:tcPr>
          <w:p w14:paraId="24403CA3" w14:textId="007D335F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Clarity and Scanning</w:t>
            </w:r>
          </w:p>
        </w:tc>
        <w:tc>
          <w:tcPr>
            <w:tcW w:w="0" w:type="auto"/>
            <w:hideMark/>
          </w:tcPr>
          <w:p w14:paraId="4F62FF1F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content must be </w:t>
            </w:r>
            <w:r w:rsidRPr="00C906B3">
              <w:rPr>
                <w:b/>
                <w:bCs/>
              </w:rPr>
              <w:t>to the point</w:t>
            </w:r>
            <w:r w:rsidRPr="00C906B3">
              <w:t xml:space="preserve"> and easily </w:t>
            </w:r>
            <w:r w:rsidRPr="00C906B3">
              <w:rPr>
                <w:b/>
                <w:bCs/>
              </w:rPr>
              <w:t>scannable</w:t>
            </w:r>
            <w:r w:rsidRPr="00C906B3">
              <w:t xml:space="preserve"> by the recruiter.</w:t>
            </w:r>
          </w:p>
        </w:tc>
      </w:tr>
      <w:tr w:rsidR="00C906B3" w:rsidRPr="00C906B3" w14:paraId="16B19B88" w14:textId="77777777" w:rsidTr="00C906B3">
        <w:tc>
          <w:tcPr>
            <w:tcW w:w="0" w:type="auto"/>
            <w:hideMark/>
          </w:tcPr>
          <w:p w14:paraId="393E34F0" w14:textId="2FA8818F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Visual Presentation</w:t>
            </w:r>
          </w:p>
        </w:tc>
        <w:tc>
          <w:tcPr>
            <w:tcW w:w="0" w:type="auto"/>
            <w:hideMark/>
          </w:tcPr>
          <w:p w14:paraId="2281B6FA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resume must be </w:t>
            </w:r>
            <w:r w:rsidRPr="00C906B3">
              <w:rPr>
                <w:b/>
                <w:bCs/>
              </w:rPr>
              <w:t>Visually appealing</w:t>
            </w:r>
            <w:r w:rsidRPr="00C906B3">
              <w:t xml:space="preserve"> and should be submitted in </w:t>
            </w:r>
            <w:r w:rsidRPr="00C906B3">
              <w:rPr>
                <w:b/>
                <w:bCs/>
              </w:rPr>
              <w:t>PDF format</w:t>
            </w:r>
            <w:r w:rsidRPr="00C906B3">
              <w:t>.</w:t>
            </w:r>
          </w:p>
        </w:tc>
      </w:tr>
      <w:tr w:rsidR="00C906B3" w:rsidRPr="00C906B3" w14:paraId="0E51E9F3" w14:textId="77777777" w:rsidTr="00C906B3">
        <w:tc>
          <w:tcPr>
            <w:tcW w:w="0" w:type="auto"/>
            <w:hideMark/>
          </w:tcPr>
          <w:p w14:paraId="36A86202" w14:textId="2DAC5E1A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Concise Length</w:t>
            </w:r>
          </w:p>
        </w:tc>
        <w:tc>
          <w:tcPr>
            <w:tcW w:w="0" w:type="auto"/>
            <w:hideMark/>
          </w:tcPr>
          <w:p w14:paraId="74C4CA01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length should be concise, ideally </w:t>
            </w:r>
            <w:r w:rsidRPr="00C906B3">
              <w:rPr>
                <w:b/>
                <w:bCs/>
              </w:rPr>
              <w:t>one page or at the most 2 pages long</w:t>
            </w:r>
            <w:r w:rsidRPr="00C906B3">
              <w:t>.</w:t>
            </w:r>
          </w:p>
        </w:tc>
      </w:tr>
    </w:tbl>
    <w:p w14:paraId="49C4C2CA" w14:textId="77777777" w:rsidR="00C906B3" w:rsidRDefault="00C906B3" w:rsidP="00C906B3">
      <w:pPr>
        <w:spacing w:after="0"/>
      </w:pPr>
    </w:p>
    <w:p w14:paraId="7788BFFA" w14:textId="482EE2EF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6. Explain the significance of a well-written Career Objective or resume objective.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51"/>
      </w:tblGrid>
      <w:tr w:rsidR="00C906B3" w:rsidRPr="00C906B3" w14:paraId="06FE3E81" w14:textId="77777777" w:rsidTr="00C906B3">
        <w:tc>
          <w:tcPr>
            <w:tcW w:w="0" w:type="auto"/>
            <w:hideMark/>
          </w:tcPr>
          <w:p w14:paraId="5439DC92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4ACFA587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0920A171" w14:textId="77777777" w:rsidTr="00C906B3">
        <w:tc>
          <w:tcPr>
            <w:tcW w:w="0" w:type="auto"/>
            <w:hideMark/>
          </w:tcPr>
          <w:p w14:paraId="62B0A258" w14:textId="06DCD8B5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Resume Pitch</w:t>
            </w:r>
          </w:p>
        </w:tc>
        <w:tc>
          <w:tcPr>
            <w:tcW w:w="0" w:type="auto"/>
            <w:hideMark/>
          </w:tcPr>
          <w:p w14:paraId="2D50EEC0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Career Objective or resume objective acts as the </w:t>
            </w:r>
            <w:r w:rsidRPr="00C906B3">
              <w:rPr>
                <w:b/>
                <w:bCs/>
              </w:rPr>
              <w:t>pitch of your resume</w:t>
            </w:r>
            <w:r w:rsidRPr="00C906B3">
              <w:t>.</w:t>
            </w:r>
          </w:p>
        </w:tc>
      </w:tr>
      <w:tr w:rsidR="00C906B3" w:rsidRPr="00C906B3" w14:paraId="52320E03" w14:textId="77777777" w:rsidTr="00C906B3">
        <w:tc>
          <w:tcPr>
            <w:tcW w:w="0" w:type="auto"/>
            <w:hideMark/>
          </w:tcPr>
          <w:p w14:paraId="43DE243F" w14:textId="7DB53BDA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Recruiter Engagement</w:t>
            </w:r>
          </w:p>
        </w:tc>
        <w:tc>
          <w:tcPr>
            <w:tcW w:w="0" w:type="auto"/>
            <w:hideMark/>
          </w:tcPr>
          <w:p w14:paraId="3C216791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 well-written objective is significant because it helps to </w:t>
            </w:r>
            <w:r w:rsidRPr="00C906B3">
              <w:rPr>
                <w:b/>
                <w:bCs/>
              </w:rPr>
              <w:t>catch the attention of the recruiter</w:t>
            </w:r>
            <w:r w:rsidRPr="00C906B3">
              <w:t>.</w:t>
            </w:r>
          </w:p>
        </w:tc>
      </w:tr>
      <w:tr w:rsidR="00C906B3" w:rsidRPr="00C906B3" w14:paraId="523EFAA3" w14:textId="77777777" w:rsidTr="00C906B3">
        <w:tc>
          <w:tcPr>
            <w:tcW w:w="0" w:type="auto"/>
            <w:hideMark/>
          </w:tcPr>
          <w:p w14:paraId="65505D28" w14:textId="359A40F1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Positive Projection</w:t>
            </w:r>
          </w:p>
        </w:tc>
        <w:tc>
          <w:tcPr>
            <w:tcW w:w="0" w:type="auto"/>
            <w:hideMark/>
          </w:tcPr>
          <w:p w14:paraId="5712C017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should project a </w:t>
            </w:r>
            <w:r w:rsidRPr="00C906B3">
              <w:rPr>
                <w:b/>
                <w:bCs/>
              </w:rPr>
              <w:t>positive attitude</w:t>
            </w:r>
            <w:r w:rsidRPr="00C906B3">
              <w:t xml:space="preserve"> toward the company's output and terms.</w:t>
            </w:r>
          </w:p>
        </w:tc>
      </w:tr>
      <w:tr w:rsidR="00C906B3" w:rsidRPr="00C906B3" w14:paraId="7958B9D9" w14:textId="77777777" w:rsidTr="00C906B3">
        <w:tc>
          <w:tcPr>
            <w:tcW w:w="0" w:type="auto"/>
            <w:hideMark/>
          </w:tcPr>
          <w:p w14:paraId="55220D97" w14:textId="1B131280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Setting Interview Tone</w:t>
            </w:r>
          </w:p>
        </w:tc>
        <w:tc>
          <w:tcPr>
            <w:tcW w:w="0" w:type="auto"/>
            <w:hideMark/>
          </w:tcPr>
          <w:p w14:paraId="1670338C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 effective resume, </w:t>
            </w:r>
            <w:proofErr w:type="spellStart"/>
            <w:r w:rsidRPr="00C906B3">
              <w:t>signaled</w:t>
            </w:r>
            <w:proofErr w:type="spellEnd"/>
            <w:r w:rsidRPr="00C906B3">
              <w:t xml:space="preserve"> by the objective, </w:t>
            </w:r>
            <w:r w:rsidRPr="00C906B3">
              <w:rPr>
                <w:b/>
                <w:bCs/>
              </w:rPr>
              <w:t>sets up a right tone for the interview</w:t>
            </w:r>
            <w:r w:rsidRPr="00C906B3">
              <w:t>.</w:t>
            </w:r>
          </w:p>
        </w:tc>
      </w:tr>
      <w:tr w:rsidR="00C906B3" w:rsidRPr="00C906B3" w14:paraId="20A6081A" w14:textId="77777777" w:rsidTr="00C906B3">
        <w:tc>
          <w:tcPr>
            <w:tcW w:w="0" w:type="auto"/>
            <w:hideMark/>
          </w:tcPr>
          <w:p w14:paraId="5BDEADAB" w14:textId="7BED98CE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Question Hinting</w:t>
            </w:r>
          </w:p>
        </w:tc>
        <w:tc>
          <w:tcPr>
            <w:tcW w:w="0" w:type="auto"/>
            <w:hideMark/>
          </w:tcPr>
          <w:p w14:paraId="08B9726F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influences the hiring process by </w:t>
            </w:r>
            <w:r w:rsidRPr="00C906B3">
              <w:rPr>
                <w:b/>
                <w:bCs/>
              </w:rPr>
              <w:t>hinting the interviewer about what questions to ask</w:t>
            </w:r>
            <w:r w:rsidRPr="00C906B3">
              <w:t>.</w:t>
            </w:r>
          </w:p>
        </w:tc>
      </w:tr>
    </w:tbl>
    <w:p w14:paraId="4E7A2115" w14:textId="77777777" w:rsidR="00C906B3" w:rsidRDefault="00C906B3" w:rsidP="00C906B3">
      <w:pPr>
        <w:spacing w:after="0"/>
      </w:pPr>
    </w:p>
    <w:p w14:paraId="1C919F92" w14:textId="1C71A2AA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7. Define a Cover Letter and explain its primary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2"/>
        <w:gridCol w:w="7004"/>
      </w:tblGrid>
      <w:tr w:rsidR="00C906B3" w:rsidRPr="00C906B3" w14:paraId="4875994A" w14:textId="77777777" w:rsidTr="00C906B3">
        <w:tc>
          <w:tcPr>
            <w:tcW w:w="0" w:type="auto"/>
            <w:hideMark/>
          </w:tcPr>
          <w:p w14:paraId="19A35A84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2AD42F74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7CCB1C28" w14:textId="77777777" w:rsidTr="00C906B3">
        <w:tc>
          <w:tcPr>
            <w:tcW w:w="0" w:type="auto"/>
            <w:hideMark/>
          </w:tcPr>
          <w:p w14:paraId="62868439" w14:textId="7FDB4F4D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5D8B5E77" w14:textId="77777777" w:rsidR="00C906B3" w:rsidRPr="00C906B3" w:rsidRDefault="00C906B3" w:rsidP="00C906B3">
            <w:pPr>
              <w:spacing w:line="259" w:lineRule="auto"/>
            </w:pPr>
            <w:r w:rsidRPr="00C906B3">
              <w:t>A Cover Letter is a document attached to the job application.</w:t>
            </w:r>
          </w:p>
        </w:tc>
      </w:tr>
      <w:tr w:rsidR="00C906B3" w:rsidRPr="00C906B3" w14:paraId="00CA2404" w14:textId="77777777" w:rsidTr="00C906B3">
        <w:tc>
          <w:tcPr>
            <w:tcW w:w="0" w:type="auto"/>
            <w:hideMark/>
          </w:tcPr>
          <w:p w14:paraId="1704165B" w14:textId="5DBD2226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Personal Introduction</w:t>
            </w:r>
          </w:p>
        </w:tc>
        <w:tc>
          <w:tcPr>
            <w:tcW w:w="0" w:type="auto"/>
            <w:hideMark/>
          </w:tcPr>
          <w:p w14:paraId="12DA6339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introduces the candidate in a </w:t>
            </w:r>
            <w:r w:rsidRPr="00C906B3">
              <w:rPr>
                <w:b/>
                <w:bCs/>
              </w:rPr>
              <w:t>more personal way</w:t>
            </w:r>
            <w:r w:rsidRPr="00C906B3">
              <w:t xml:space="preserve"> than the resume.</w:t>
            </w:r>
          </w:p>
        </w:tc>
      </w:tr>
      <w:tr w:rsidR="00C906B3" w:rsidRPr="00C906B3" w14:paraId="3C9C841D" w14:textId="77777777" w:rsidTr="00C906B3">
        <w:tc>
          <w:tcPr>
            <w:tcW w:w="0" w:type="auto"/>
            <w:hideMark/>
          </w:tcPr>
          <w:p w14:paraId="65D45204" w14:textId="18DC3D9D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Complementary Role</w:t>
            </w:r>
          </w:p>
        </w:tc>
        <w:tc>
          <w:tcPr>
            <w:tcW w:w="0" w:type="auto"/>
            <w:hideMark/>
          </w:tcPr>
          <w:p w14:paraId="1D5B55DF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acts to </w:t>
            </w:r>
            <w:r w:rsidRPr="00C906B3">
              <w:rPr>
                <w:b/>
                <w:bCs/>
              </w:rPr>
              <w:t>compliment the information</w:t>
            </w:r>
            <w:r w:rsidRPr="00C906B3">
              <w:t xml:space="preserve"> on the resume or curriculum vitae.</w:t>
            </w:r>
          </w:p>
        </w:tc>
      </w:tr>
      <w:tr w:rsidR="00C906B3" w:rsidRPr="00C906B3" w14:paraId="3F3423EB" w14:textId="77777777" w:rsidTr="00C906B3">
        <w:tc>
          <w:tcPr>
            <w:tcW w:w="0" w:type="auto"/>
            <w:hideMark/>
          </w:tcPr>
          <w:p w14:paraId="5B8511D8" w14:textId="2BCACA02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Expanding Content</w:t>
            </w:r>
          </w:p>
        </w:tc>
        <w:tc>
          <w:tcPr>
            <w:tcW w:w="0" w:type="auto"/>
            <w:hideMark/>
          </w:tcPr>
          <w:p w14:paraId="1B0A65FC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Its role involves </w:t>
            </w:r>
            <w:r w:rsidRPr="00C906B3">
              <w:rPr>
                <w:b/>
                <w:bCs/>
              </w:rPr>
              <w:t>expanding on the skills and achievements</w:t>
            </w:r>
            <w:r w:rsidRPr="00C906B3">
              <w:t xml:space="preserve"> mentioned in the resume.</w:t>
            </w:r>
          </w:p>
        </w:tc>
      </w:tr>
      <w:tr w:rsidR="00C906B3" w:rsidRPr="00C906B3" w14:paraId="32857EC2" w14:textId="77777777" w:rsidTr="00C906B3">
        <w:tc>
          <w:tcPr>
            <w:tcW w:w="0" w:type="auto"/>
            <w:hideMark/>
          </w:tcPr>
          <w:p w14:paraId="4E52C01E" w14:textId="190562F8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Success Highlight</w:t>
            </w:r>
          </w:p>
        </w:tc>
        <w:tc>
          <w:tcPr>
            <w:tcW w:w="0" w:type="auto"/>
            <w:hideMark/>
          </w:tcPr>
          <w:p w14:paraId="57A11F41" w14:textId="77777777" w:rsidR="00C906B3" w:rsidRPr="00C906B3" w:rsidRDefault="00C906B3" w:rsidP="00C906B3">
            <w:pPr>
              <w:spacing w:line="259" w:lineRule="auto"/>
            </w:pPr>
            <w:r w:rsidRPr="00C906B3">
              <w:t>It highlights a selection of the candidate's greatest career successes, showing why they are the best candidate.</w:t>
            </w:r>
          </w:p>
        </w:tc>
      </w:tr>
    </w:tbl>
    <w:p w14:paraId="39A43B43" w14:textId="77777777" w:rsidR="00C906B3" w:rsidRDefault="00C906B3" w:rsidP="00C906B3">
      <w:pPr>
        <w:spacing w:after="0"/>
      </w:pPr>
    </w:p>
    <w:p w14:paraId="2DEFB483" w14:textId="77777777" w:rsidR="005F26AA" w:rsidRDefault="005F26AA" w:rsidP="00C906B3">
      <w:pPr>
        <w:spacing w:after="0"/>
        <w:rPr>
          <w:b/>
          <w:bCs/>
          <w:color w:val="4472C4" w:themeColor="accent1"/>
        </w:rPr>
      </w:pPr>
    </w:p>
    <w:p w14:paraId="1A1C94FA" w14:textId="77777777" w:rsidR="005F26AA" w:rsidRDefault="005F26AA" w:rsidP="00C906B3">
      <w:pPr>
        <w:spacing w:after="0"/>
        <w:rPr>
          <w:b/>
          <w:bCs/>
          <w:color w:val="4472C4" w:themeColor="accent1"/>
        </w:rPr>
      </w:pPr>
    </w:p>
    <w:p w14:paraId="465CA0EF" w14:textId="5FECCA5F" w:rsidR="00C906B3" w:rsidRPr="00C906B3" w:rsidRDefault="00C906B3" w:rsidP="00C906B3">
      <w:pPr>
        <w:spacing w:after="0"/>
        <w:rPr>
          <w:b/>
          <w:bCs/>
        </w:rPr>
      </w:pPr>
      <w:r w:rsidRPr="00C906B3">
        <w:rPr>
          <w:b/>
          <w:bCs/>
          <w:color w:val="4472C4" w:themeColor="accent1"/>
        </w:rPr>
        <w:t>8. Differentiate between Formal and Informal Reports, and explain Vertical and Lateral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7636"/>
      </w:tblGrid>
      <w:tr w:rsidR="00C906B3" w:rsidRPr="00C906B3" w14:paraId="669D4C38" w14:textId="77777777" w:rsidTr="00C906B3">
        <w:tc>
          <w:tcPr>
            <w:tcW w:w="0" w:type="auto"/>
            <w:hideMark/>
          </w:tcPr>
          <w:p w14:paraId="6A96BD19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33E164D7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1DC40046" w14:textId="77777777" w:rsidTr="00C906B3">
        <w:tc>
          <w:tcPr>
            <w:tcW w:w="0" w:type="auto"/>
            <w:hideMark/>
          </w:tcPr>
          <w:p w14:paraId="3B81E3B3" w14:textId="294C669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Formal Reports</w:t>
            </w:r>
          </w:p>
        </w:tc>
        <w:tc>
          <w:tcPr>
            <w:tcW w:w="0" w:type="auto"/>
            <w:hideMark/>
          </w:tcPr>
          <w:p w14:paraId="01091E53" w14:textId="77777777" w:rsidR="00C906B3" w:rsidRPr="00C906B3" w:rsidRDefault="00C906B3" w:rsidP="00C906B3">
            <w:pPr>
              <w:spacing w:line="259" w:lineRule="auto"/>
            </w:pPr>
            <w:r w:rsidRPr="00C906B3">
              <w:t>These are meticulously designed documents focusing on organizational objectives, like annual audit reports.</w:t>
            </w:r>
          </w:p>
        </w:tc>
      </w:tr>
      <w:tr w:rsidR="00C906B3" w:rsidRPr="00C906B3" w14:paraId="21CE6386" w14:textId="77777777" w:rsidTr="00C906B3">
        <w:tc>
          <w:tcPr>
            <w:tcW w:w="0" w:type="auto"/>
            <w:hideMark/>
          </w:tcPr>
          <w:p w14:paraId="034B3B66" w14:textId="400A2F6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Formal Style</w:t>
            </w:r>
          </w:p>
        </w:tc>
        <w:tc>
          <w:tcPr>
            <w:tcW w:w="0" w:type="auto"/>
            <w:hideMark/>
          </w:tcPr>
          <w:p w14:paraId="783273D8" w14:textId="77777777" w:rsidR="00C906B3" w:rsidRPr="00C906B3" w:rsidRDefault="00C906B3" w:rsidP="00C906B3">
            <w:pPr>
              <w:spacing w:line="259" w:lineRule="auto"/>
            </w:pPr>
            <w:r w:rsidRPr="00C906B3">
              <w:t>Formal reports are detailed and strictly prohibit the use of personal pronouns.</w:t>
            </w:r>
          </w:p>
        </w:tc>
      </w:tr>
      <w:tr w:rsidR="00C906B3" w:rsidRPr="00C906B3" w14:paraId="6EA79FF3" w14:textId="77777777" w:rsidTr="00C906B3">
        <w:tc>
          <w:tcPr>
            <w:tcW w:w="0" w:type="auto"/>
            <w:hideMark/>
          </w:tcPr>
          <w:p w14:paraId="05CCD410" w14:textId="41CC48A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Informal Reports</w:t>
            </w:r>
          </w:p>
        </w:tc>
        <w:tc>
          <w:tcPr>
            <w:tcW w:w="0" w:type="auto"/>
            <w:hideMark/>
          </w:tcPr>
          <w:p w14:paraId="1DF02F20" w14:textId="77777777" w:rsidR="00C906B3" w:rsidRPr="00C906B3" w:rsidRDefault="00C906B3" w:rsidP="00C906B3">
            <w:pPr>
              <w:spacing w:line="259" w:lineRule="auto"/>
            </w:pPr>
            <w:r w:rsidRPr="00C906B3">
              <w:t>These are typically short documents, such as internal memorandums, written in a casual language.</w:t>
            </w:r>
          </w:p>
        </w:tc>
      </w:tr>
      <w:tr w:rsidR="00C906B3" w:rsidRPr="00C906B3" w14:paraId="295B7D04" w14:textId="77777777" w:rsidTr="00C906B3">
        <w:tc>
          <w:tcPr>
            <w:tcW w:w="0" w:type="auto"/>
            <w:hideMark/>
          </w:tcPr>
          <w:p w14:paraId="2FB02E4E" w14:textId="1283EA2E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Vertical Reports</w:t>
            </w:r>
          </w:p>
        </w:tc>
        <w:tc>
          <w:tcPr>
            <w:tcW w:w="0" w:type="auto"/>
            <w:hideMark/>
          </w:tcPr>
          <w:p w14:paraId="14ED3816" w14:textId="77777777" w:rsidR="00C906B3" w:rsidRPr="00C906B3" w:rsidRDefault="00C906B3" w:rsidP="00C906B3">
            <w:pPr>
              <w:spacing w:line="259" w:lineRule="auto"/>
            </w:pPr>
            <w:r w:rsidRPr="00C906B3">
              <w:t>Characterized by hierarchy, these reports are meant for management or mentees, flowing across the organizational hierarchies.</w:t>
            </w:r>
          </w:p>
        </w:tc>
      </w:tr>
      <w:tr w:rsidR="00C906B3" w:rsidRPr="00C906B3" w14:paraId="450F1C29" w14:textId="77777777" w:rsidTr="00C906B3">
        <w:tc>
          <w:tcPr>
            <w:tcW w:w="0" w:type="auto"/>
            <w:hideMark/>
          </w:tcPr>
          <w:p w14:paraId="35D7CEA8" w14:textId="77DBE175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Lateral Reports</w:t>
            </w:r>
          </w:p>
        </w:tc>
        <w:tc>
          <w:tcPr>
            <w:tcW w:w="0" w:type="auto"/>
            <w:hideMark/>
          </w:tcPr>
          <w:p w14:paraId="331FD275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These focus on </w:t>
            </w:r>
            <w:r w:rsidRPr="00C906B3">
              <w:rPr>
                <w:b/>
                <w:bCs/>
              </w:rPr>
              <w:t>coordination</w:t>
            </w:r>
            <w:r w:rsidRPr="00C906B3">
              <w:t xml:space="preserve"> between different departments and units, such as reports shared between the finance and administration departments.</w:t>
            </w:r>
          </w:p>
        </w:tc>
      </w:tr>
    </w:tbl>
    <w:p w14:paraId="5F1F98FC" w14:textId="77777777" w:rsidR="00C906B3" w:rsidRDefault="00C906B3" w:rsidP="00C906B3">
      <w:pPr>
        <w:spacing w:after="0"/>
      </w:pPr>
    </w:p>
    <w:p w14:paraId="6FB837C5" w14:textId="6C8255B9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9. Summarize the Report Writing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C906B3" w:rsidRPr="00C906B3" w14:paraId="45B33863" w14:textId="77777777" w:rsidTr="00C906B3">
        <w:tc>
          <w:tcPr>
            <w:tcW w:w="0" w:type="auto"/>
            <w:hideMark/>
          </w:tcPr>
          <w:p w14:paraId="09406978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071ADF76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436C757B" w14:textId="77777777" w:rsidTr="00C906B3">
        <w:tc>
          <w:tcPr>
            <w:tcW w:w="0" w:type="auto"/>
            <w:hideMark/>
          </w:tcPr>
          <w:p w14:paraId="07870EC7" w14:textId="6CD1138B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Purpose and Audience</w:t>
            </w:r>
          </w:p>
        </w:tc>
        <w:tc>
          <w:tcPr>
            <w:tcW w:w="0" w:type="auto"/>
            <w:hideMark/>
          </w:tcPr>
          <w:p w14:paraId="634E8F7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process starts by identifying the </w:t>
            </w:r>
            <w:r w:rsidRPr="00C906B3">
              <w:rPr>
                <w:b/>
                <w:bCs/>
              </w:rPr>
              <w:t>purpose of the report</w:t>
            </w:r>
            <w:r w:rsidRPr="00C906B3">
              <w:t xml:space="preserve"> and identifying the </w:t>
            </w:r>
            <w:r w:rsidRPr="00C906B3">
              <w:rPr>
                <w:b/>
                <w:bCs/>
              </w:rPr>
              <w:t>readers and their needs</w:t>
            </w:r>
            <w:r w:rsidRPr="00C906B3">
              <w:t>.</w:t>
            </w:r>
          </w:p>
        </w:tc>
      </w:tr>
      <w:tr w:rsidR="00C906B3" w:rsidRPr="00C906B3" w14:paraId="4D1E3527" w14:textId="77777777" w:rsidTr="00C906B3">
        <w:tc>
          <w:tcPr>
            <w:tcW w:w="0" w:type="auto"/>
            <w:hideMark/>
          </w:tcPr>
          <w:p w14:paraId="32E3CD32" w14:textId="68B1BB85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 xml:space="preserve">Research and </w:t>
            </w:r>
            <w:proofErr w:type="gramStart"/>
            <w:r w:rsidRPr="00C906B3">
              <w:rPr>
                <w:b/>
                <w:bCs/>
              </w:rPr>
              <w:t>Outline</w:t>
            </w:r>
            <w:proofErr w:type="gramEnd"/>
          </w:p>
        </w:tc>
        <w:tc>
          <w:tcPr>
            <w:tcW w:w="0" w:type="auto"/>
            <w:hideMark/>
          </w:tcPr>
          <w:p w14:paraId="6843C503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second phase requires </w:t>
            </w:r>
            <w:r w:rsidRPr="00C906B3">
              <w:rPr>
                <w:b/>
                <w:bCs/>
              </w:rPr>
              <w:t>researching about the topic</w:t>
            </w:r>
            <w:r w:rsidRPr="00C906B3">
              <w:t xml:space="preserve"> followed by creating a structured plan by </w:t>
            </w:r>
            <w:r w:rsidRPr="00C906B3">
              <w:rPr>
                <w:b/>
                <w:bCs/>
              </w:rPr>
              <w:t>outlining the report</w:t>
            </w:r>
            <w:r w:rsidRPr="00C906B3">
              <w:t>.</w:t>
            </w:r>
          </w:p>
        </w:tc>
      </w:tr>
      <w:tr w:rsidR="00C906B3" w:rsidRPr="00C906B3" w14:paraId="68D028A1" w14:textId="77777777" w:rsidTr="00C906B3">
        <w:tc>
          <w:tcPr>
            <w:tcW w:w="0" w:type="auto"/>
            <w:hideMark/>
          </w:tcPr>
          <w:p w14:paraId="1AE9F82E" w14:textId="3D0E4D12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Drafting</w:t>
            </w:r>
          </w:p>
        </w:tc>
        <w:tc>
          <w:tcPr>
            <w:tcW w:w="0" w:type="auto"/>
            <w:hideMark/>
          </w:tcPr>
          <w:p w14:paraId="1CE2BC7A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main writing phase involves creating the content by </w:t>
            </w:r>
            <w:r w:rsidRPr="00C906B3">
              <w:rPr>
                <w:b/>
                <w:bCs/>
              </w:rPr>
              <w:t>Writing/Typing the draft</w:t>
            </w:r>
            <w:r w:rsidRPr="00C906B3">
              <w:t>.</w:t>
            </w:r>
          </w:p>
        </w:tc>
      </w:tr>
      <w:tr w:rsidR="00C906B3" w:rsidRPr="00C906B3" w14:paraId="4F585643" w14:textId="77777777" w:rsidTr="00C906B3">
        <w:tc>
          <w:tcPr>
            <w:tcW w:w="0" w:type="auto"/>
            <w:hideMark/>
          </w:tcPr>
          <w:p w14:paraId="14B38DCB" w14:textId="1D2CAB48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Editing</w:t>
            </w:r>
          </w:p>
        </w:tc>
        <w:tc>
          <w:tcPr>
            <w:tcW w:w="0" w:type="auto"/>
            <w:hideMark/>
          </w:tcPr>
          <w:p w14:paraId="47536E67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After the content is produced, the writer must </w:t>
            </w:r>
            <w:r w:rsidRPr="00C906B3">
              <w:rPr>
                <w:b/>
                <w:bCs/>
              </w:rPr>
              <w:t>Edit the draft</w:t>
            </w:r>
            <w:r w:rsidRPr="00C906B3">
              <w:t xml:space="preserve"> for accuracy and clarity.</w:t>
            </w:r>
          </w:p>
        </w:tc>
      </w:tr>
      <w:tr w:rsidR="00C906B3" w:rsidRPr="00C906B3" w14:paraId="6C402387" w14:textId="77777777" w:rsidTr="00C906B3">
        <w:tc>
          <w:tcPr>
            <w:tcW w:w="0" w:type="auto"/>
            <w:hideMark/>
          </w:tcPr>
          <w:p w14:paraId="0AF238BC" w14:textId="1D4D6452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Finished Product</w:t>
            </w:r>
          </w:p>
        </w:tc>
        <w:tc>
          <w:tcPr>
            <w:tcW w:w="0" w:type="auto"/>
            <w:hideMark/>
          </w:tcPr>
          <w:p w14:paraId="09774976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final step in the sequential process results in </w:t>
            </w:r>
            <w:proofErr w:type="gramStart"/>
            <w:r w:rsidRPr="00C906B3">
              <w:rPr>
                <w:b/>
                <w:bCs/>
              </w:rPr>
              <w:t>The</w:t>
            </w:r>
            <w:proofErr w:type="gramEnd"/>
            <w:r w:rsidRPr="00C906B3">
              <w:rPr>
                <w:b/>
                <w:bCs/>
              </w:rPr>
              <w:t xml:space="preserve"> finished product</w:t>
            </w:r>
            <w:r w:rsidRPr="00C906B3">
              <w:t>.</w:t>
            </w:r>
          </w:p>
        </w:tc>
      </w:tr>
    </w:tbl>
    <w:p w14:paraId="6CC17264" w14:textId="77777777" w:rsidR="00C906B3" w:rsidRDefault="00C906B3" w:rsidP="00C906B3">
      <w:pPr>
        <w:spacing w:after="0"/>
      </w:pPr>
    </w:p>
    <w:p w14:paraId="739FF251" w14:textId="5A3CE246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10. Describe Knowledge, Skills, and Abilities (KSA) as they relate to a Job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6662"/>
      </w:tblGrid>
      <w:tr w:rsidR="00C906B3" w:rsidRPr="00C906B3" w14:paraId="24A7AE65" w14:textId="77777777" w:rsidTr="00C906B3">
        <w:tc>
          <w:tcPr>
            <w:tcW w:w="0" w:type="auto"/>
            <w:hideMark/>
          </w:tcPr>
          <w:p w14:paraId="5A200C6E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1A89AD4F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065FEC27" w14:textId="77777777" w:rsidTr="00C906B3">
        <w:tc>
          <w:tcPr>
            <w:tcW w:w="0" w:type="auto"/>
            <w:hideMark/>
          </w:tcPr>
          <w:p w14:paraId="4FDA1070" w14:textId="61C7E65E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Knowledge (K) Definition</w:t>
            </w:r>
          </w:p>
        </w:tc>
        <w:tc>
          <w:tcPr>
            <w:tcW w:w="0" w:type="auto"/>
            <w:hideMark/>
          </w:tcPr>
          <w:p w14:paraId="7BB577E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Knowledge refers to </w:t>
            </w:r>
            <w:r w:rsidRPr="00C906B3">
              <w:rPr>
                <w:b/>
                <w:bCs/>
              </w:rPr>
              <w:t>theoretical information</w:t>
            </w:r>
            <w:r w:rsidRPr="00C906B3">
              <w:t xml:space="preserve"> acquired about any subject.</w:t>
            </w:r>
          </w:p>
        </w:tc>
      </w:tr>
      <w:tr w:rsidR="00C906B3" w:rsidRPr="00C906B3" w14:paraId="701FF17D" w14:textId="77777777" w:rsidTr="00C906B3">
        <w:tc>
          <w:tcPr>
            <w:tcW w:w="0" w:type="auto"/>
            <w:hideMark/>
          </w:tcPr>
          <w:p w14:paraId="28F33EA7" w14:textId="2FC15E0B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K Examples (Theoretical)</w:t>
            </w:r>
          </w:p>
        </w:tc>
        <w:tc>
          <w:tcPr>
            <w:tcW w:w="0" w:type="auto"/>
            <w:hideMark/>
          </w:tcPr>
          <w:p w14:paraId="16B76623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Examples of Knowledge required include knowing about </w:t>
            </w:r>
            <w:r w:rsidRPr="00C906B3">
              <w:rPr>
                <w:b/>
                <w:bCs/>
              </w:rPr>
              <w:t>IT/ITES Industry</w:t>
            </w:r>
            <w:r w:rsidRPr="00C906B3">
              <w:t xml:space="preserve"> or specific programming knowledge like </w:t>
            </w:r>
            <w:r w:rsidRPr="00C906B3">
              <w:rPr>
                <w:b/>
                <w:bCs/>
              </w:rPr>
              <w:t>Java</w:t>
            </w:r>
            <w:r w:rsidRPr="00C906B3">
              <w:t>.</w:t>
            </w:r>
          </w:p>
        </w:tc>
      </w:tr>
      <w:tr w:rsidR="00C906B3" w:rsidRPr="00C906B3" w14:paraId="476E540F" w14:textId="77777777" w:rsidTr="00C906B3">
        <w:tc>
          <w:tcPr>
            <w:tcW w:w="0" w:type="auto"/>
            <w:hideMark/>
          </w:tcPr>
          <w:p w14:paraId="14803B21" w14:textId="624B1817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Skills (S) Definition</w:t>
            </w:r>
          </w:p>
        </w:tc>
        <w:tc>
          <w:tcPr>
            <w:tcW w:w="0" w:type="auto"/>
            <w:hideMark/>
          </w:tcPr>
          <w:p w14:paraId="16691810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Skills refer to the </w:t>
            </w:r>
            <w:r w:rsidRPr="00C906B3">
              <w:rPr>
                <w:b/>
                <w:bCs/>
              </w:rPr>
              <w:t>practical application</w:t>
            </w:r>
            <w:r w:rsidRPr="00C906B3">
              <w:t xml:space="preserve"> of the acquired knowledge.</w:t>
            </w:r>
          </w:p>
        </w:tc>
      </w:tr>
      <w:tr w:rsidR="00C906B3" w:rsidRPr="00C906B3" w14:paraId="46709F27" w14:textId="77777777" w:rsidTr="00C906B3">
        <w:tc>
          <w:tcPr>
            <w:tcW w:w="0" w:type="auto"/>
            <w:hideMark/>
          </w:tcPr>
          <w:p w14:paraId="6E9BA3A8" w14:textId="5A2BEBCD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S Examples (Practical)</w:t>
            </w:r>
          </w:p>
        </w:tc>
        <w:tc>
          <w:tcPr>
            <w:tcW w:w="0" w:type="auto"/>
            <w:hideMark/>
          </w:tcPr>
          <w:p w14:paraId="63E2468F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Examples of practical skills include </w:t>
            </w:r>
            <w:r w:rsidRPr="00C906B3">
              <w:rPr>
                <w:b/>
                <w:bCs/>
              </w:rPr>
              <w:t>Analytical Skills</w:t>
            </w:r>
            <w:r w:rsidRPr="00C906B3">
              <w:t xml:space="preserve"> or </w:t>
            </w:r>
            <w:r w:rsidRPr="00C906B3">
              <w:rPr>
                <w:b/>
                <w:bCs/>
              </w:rPr>
              <w:t>Creative</w:t>
            </w:r>
            <w:r w:rsidRPr="00C906B3">
              <w:t xml:space="preserve"> application.</w:t>
            </w:r>
          </w:p>
        </w:tc>
      </w:tr>
      <w:tr w:rsidR="00C906B3" w:rsidRPr="00C906B3" w14:paraId="2C713841" w14:textId="77777777" w:rsidTr="00C906B3">
        <w:tc>
          <w:tcPr>
            <w:tcW w:w="0" w:type="auto"/>
            <w:hideMark/>
          </w:tcPr>
          <w:p w14:paraId="69966A84" w14:textId="4842178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Abilities (A) Definition &amp; Examples</w:t>
            </w:r>
          </w:p>
        </w:tc>
        <w:tc>
          <w:tcPr>
            <w:tcW w:w="0" w:type="auto"/>
            <w:hideMark/>
          </w:tcPr>
          <w:p w14:paraId="4A813181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Abilities are inherent qualities that enable task performance, such as being a </w:t>
            </w:r>
            <w:r w:rsidRPr="00C906B3">
              <w:rPr>
                <w:b/>
                <w:bCs/>
              </w:rPr>
              <w:t>Team Player</w:t>
            </w:r>
            <w:r w:rsidRPr="00C906B3">
              <w:t xml:space="preserve"> or possessing </w:t>
            </w:r>
            <w:r w:rsidRPr="00C906B3">
              <w:rPr>
                <w:b/>
                <w:bCs/>
              </w:rPr>
              <w:t>Time Management</w:t>
            </w:r>
            <w:r w:rsidRPr="00C906B3">
              <w:t xml:space="preserve"> abilities.</w:t>
            </w:r>
          </w:p>
        </w:tc>
      </w:tr>
    </w:tbl>
    <w:p w14:paraId="5BF1A17C" w14:textId="77777777" w:rsidR="00C906B3" w:rsidRDefault="00C906B3" w:rsidP="00C906B3">
      <w:pPr>
        <w:spacing w:after="0"/>
      </w:pPr>
    </w:p>
    <w:p w14:paraId="0E87DBAD" w14:textId="544E53CC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11. Write a short note on Periodic Reports and Project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906B3" w:rsidRPr="00C906B3" w14:paraId="61485EFC" w14:textId="77777777" w:rsidTr="00C906B3">
        <w:tc>
          <w:tcPr>
            <w:tcW w:w="0" w:type="auto"/>
            <w:hideMark/>
          </w:tcPr>
          <w:p w14:paraId="0D0328F5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4D46FFD1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6F1941C0" w14:textId="77777777" w:rsidTr="00C906B3">
        <w:tc>
          <w:tcPr>
            <w:tcW w:w="0" w:type="auto"/>
            <w:hideMark/>
          </w:tcPr>
          <w:p w14:paraId="3070D419" w14:textId="644D17F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Periodic Report Schedule</w:t>
            </w:r>
          </w:p>
        </w:tc>
        <w:tc>
          <w:tcPr>
            <w:tcW w:w="0" w:type="auto"/>
            <w:hideMark/>
          </w:tcPr>
          <w:p w14:paraId="738581C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These reports are regularly sent out on </w:t>
            </w:r>
            <w:r w:rsidRPr="00C906B3">
              <w:rPr>
                <w:b/>
                <w:bCs/>
              </w:rPr>
              <w:t>pre-scheduled dates</w:t>
            </w:r>
            <w:r w:rsidRPr="00C906B3">
              <w:t>.</w:t>
            </w:r>
          </w:p>
        </w:tc>
      </w:tr>
      <w:tr w:rsidR="00C906B3" w:rsidRPr="00C906B3" w14:paraId="6B303728" w14:textId="77777777" w:rsidTr="00C906B3">
        <w:tc>
          <w:tcPr>
            <w:tcW w:w="0" w:type="auto"/>
            <w:hideMark/>
          </w:tcPr>
          <w:p w14:paraId="36FC42CF" w14:textId="2E2A83E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Periodic Report Frequency</w:t>
            </w:r>
          </w:p>
        </w:tc>
        <w:tc>
          <w:tcPr>
            <w:tcW w:w="0" w:type="auto"/>
            <w:hideMark/>
          </w:tcPr>
          <w:p w14:paraId="069BD3F2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Common examples of Periodic Reports include </w:t>
            </w:r>
            <w:r w:rsidRPr="00C906B3">
              <w:rPr>
                <w:b/>
                <w:bCs/>
              </w:rPr>
              <w:t>quarterly, half-yearly, or annual reports</w:t>
            </w:r>
            <w:r w:rsidRPr="00C906B3">
              <w:t>.</w:t>
            </w:r>
          </w:p>
        </w:tc>
      </w:tr>
      <w:tr w:rsidR="00C906B3" w:rsidRPr="00C906B3" w14:paraId="7A124FB7" w14:textId="77777777" w:rsidTr="00C906B3">
        <w:tc>
          <w:tcPr>
            <w:tcW w:w="0" w:type="auto"/>
            <w:hideMark/>
          </w:tcPr>
          <w:p w14:paraId="33C0FB02" w14:textId="7AC7A11B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Periodic Report Purpose</w:t>
            </w:r>
          </w:p>
        </w:tc>
        <w:tc>
          <w:tcPr>
            <w:tcW w:w="0" w:type="auto"/>
            <w:hideMark/>
          </w:tcPr>
          <w:p w14:paraId="0D6A50C6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They primarily serve the management to help </w:t>
            </w:r>
            <w:r w:rsidRPr="00C906B3">
              <w:rPr>
                <w:b/>
                <w:bCs/>
              </w:rPr>
              <w:t>keep business processes and activities in control</w:t>
            </w:r>
            <w:r w:rsidRPr="00C906B3">
              <w:t>.</w:t>
            </w:r>
          </w:p>
        </w:tc>
      </w:tr>
      <w:tr w:rsidR="00C906B3" w:rsidRPr="00C906B3" w14:paraId="1BE02986" w14:textId="77777777" w:rsidTr="00C906B3">
        <w:tc>
          <w:tcPr>
            <w:tcW w:w="0" w:type="auto"/>
            <w:hideMark/>
          </w:tcPr>
          <w:p w14:paraId="2B892275" w14:textId="75A171BB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lastRenderedPageBreak/>
              <w:t>Project Report Status</w:t>
            </w:r>
          </w:p>
        </w:tc>
        <w:tc>
          <w:tcPr>
            <w:tcW w:w="0" w:type="auto"/>
            <w:hideMark/>
          </w:tcPr>
          <w:p w14:paraId="46FBA976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These reports are provided to keep clients and team members up-to-date on the </w:t>
            </w:r>
            <w:r w:rsidRPr="00C906B3">
              <w:rPr>
                <w:b/>
                <w:bCs/>
              </w:rPr>
              <w:t>status of various projects</w:t>
            </w:r>
            <w:r w:rsidRPr="00C906B3">
              <w:t>.</w:t>
            </w:r>
          </w:p>
        </w:tc>
      </w:tr>
      <w:tr w:rsidR="00C906B3" w:rsidRPr="00C906B3" w14:paraId="74BAD161" w14:textId="77777777" w:rsidTr="00C906B3">
        <w:tc>
          <w:tcPr>
            <w:tcW w:w="0" w:type="auto"/>
            <w:hideMark/>
          </w:tcPr>
          <w:p w14:paraId="01A5B63A" w14:textId="3B5FBEE6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Project Report Content</w:t>
            </w:r>
          </w:p>
        </w:tc>
        <w:tc>
          <w:tcPr>
            <w:tcW w:w="0" w:type="auto"/>
            <w:hideMark/>
          </w:tcPr>
          <w:p w14:paraId="4D4C798E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They often include a </w:t>
            </w:r>
            <w:r w:rsidRPr="00C906B3">
              <w:rPr>
                <w:b/>
                <w:bCs/>
              </w:rPr>
              <w:t>timeline of the report progress</w:t>
            </w:r>
            <w:r w:rsidRPr="00C906B3">
              <w:t xml:space="preserve"> and the deadline for each segment.</w:t>
            </w:r>
          </w:p>
        </w:tc>
      </w:tr>
    </w:tbl>
    <w:p w14:paraId="53A79374" w14:textId="77777777" w:rsidR="00C906B3" w:rsidRDefault="00C906B3" w:rsidP="00C906B3">
      <w:pPr>
        <w:spacing w:after="0"/>
      </w:pPr>
    </w:p>
    <w:p w14:paraId="3DFF5C37" w14:textId="5FCCECDC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12. Explain the importance of a LinkedIn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6682"/>
      </w:tblGrid>
      <w:tr w:rsidR="00C906B3" w:rsidRPr="00C906B3" w14:paraId="18915515" w14:textId="77777777" w:rsidTr="00C906B3">
        <w:tc>
          <w:tcPr>
            <w:tcW w:w="0" w:type="auto"/>
            <w:hideMark/>
          </w:tcPr>
          <w:p w14:paraId="08818C11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6CE712BC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9E740BF" w14:textId="77777777" w:rsidTr="00C906B3">
        <w:tc>
          <w:tcPr>
            <w:tcW w:w="0" w:type="auto"/>
            <w:hideMark/>
          </w:tcPr>
          <w:p w14:paraId="1A79D5AE" w14:textId="59DF6B9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Professional Landing Page</w:t>
            </w:r>
          </w:p>
        </w:tc>
        <w:tc>
          <w:tcPr>
            <w:tcW w:w="0" w:type="auto"/>
            <w:hideMark/>
          </w:tcPr>
          <w:p w14:paraId="4F073FE3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LinkedIn profile serves as a </w:t>
            </w:r>
            <w:r w:rsidRPr="00C906B3">
              <w:rPr>
                <w:b/>
                <w:bCs/>
              </w:rPr>
              <w:t>professional landing page</w:t>
            </w:r>
            <w:r w:rsidRPr="00C906B3">
              <w:t xml:space="preserve"> for the user.</w:t>
            </w:r>
          </w:p>
        </w:tc>
      </w:tr>
      <w:tr w:rsidR="00C906B3" w:rsidRPr="00C906B3" w14:paraId="5D635A52" w14:textId="77777777" w:rsidTr="00C906B3">
        <w:tc>
          <w:tcPr>
            <w:tcW w:w="0" w:type="auto"/>
            <w:hideMark/>
          </w:tcPr>
          <w:p w14:paraId="17ABB389" w14:textId="7B18F9F6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Personal Brand Management</w:t>
            </w:r>
          </w:p>
        </w:tc>
        <w:tc>
          <w:tcPr>
            <w:tcW w:w="0" w:type="auto"/>
            <w:hideMark/>
          </w:tcPr>
          <w:p w14:paraId="31134192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is important for members to use it to </w:t>
            </w:r>
            <w:r w:rsidRPr="00C906B3">
              <w:rPr>
                <w:b/>
                <w:bCs/>
              </w:rPr>
              <w:t>manage their personal brand</w:t>
            </w:r>
            <w:r w:rsidRPr="00C906B3">
              <w:t>.</w:t>
            </w:r>
          </w:p>
        </w:tc>
      </w:tr>
      <w:tr w:rsidR="00C906B3" w:rsidRPr="00C906B3" w14:paraId="6787EF01" w14:textId="77777777" w:rsidTr="00C906B3">
        <w:tc>
          <w:tcPr>
            <w:tcW w:w="0" w:type="auto"/>
            <w:hideMark/>
          </w:tcPr>
          <w:p w14:paraId="478CED01" w14:textId="3A73B6BE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Public Storyboard</w:t>
            </w:r>
          </w:p>
        </w:tc>
        <w:tc>
          <w:tcPr>
            <w:tcW w:w="0" w:type="auto"/>
            <w:hideMark/>
          </w:tcPr>
          <w:p w14:paraId="046D2AD0" w14:textId="77777777" w:rsidR="00C906B3" w:rsidRPr="00C906B3" w:rsidRDefault="00C906B3" w:rsidP="00C906B3">
            <w:pPr>
              <w:spacing w:line="259" w:lineRule="auto"/>
            </w:pPr>
            <w:r w:rsidRPr="00C906B3">
              <w:t>The profile functions as a personal storyboard where people can find you and stay updated on your activity.</w:t>
            </w:r>
          </w:p>
        </w:tc>
      </w:tr>
      <w:tr w:rsidR="00C906B3" w:rsidRPr="00C906B3" w14:paraId="4305229F" w14:textId="77777777" w:rsidTr="00C906B3">
        <w:tc>
          <w:tcPr>
            <w:tcW w:w="0" w:type="auto"/>
            <w:hideMark/>
          </w:tcPr>
          <w:p w14:paraId="64E8F944" w14:textId="04367789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Visibility</w:t>
            </w:r>
          </w:p>
        </w:tc>
        <w:tc>
          <w:tcPr>
            <w:tcW w:w="0" w:type="auto"/>
            <w:hideMark/>
          </w:tcPr>
          <w:p w14:paraId="58AF81DD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By default, a profile is </w:t>
            </w:r>
            <w:r w:rsidRPr="00C906B3">
              <w:rPr>
                <w:b/>
                <w:bCs/>
              </w:rPr>
              <w:t>fully visible to all LinkedIn members</w:t>
            </w:r>
            <w:r w:rsidRPr="00C906B3">
              <w:t xml:space="preserve"> who have signed in to the platform.</w:t>
            </w:r>
          </w:p>
        </w:tc>
      </w:tr>
      <w:tr w:rsidR="00C906B3" w:rsidRPr="00C906B3" w14:paraId="5B51B19B" w14:textId="77777777" w:rsidTr="00C906B3">
        <w:tc>
          <w:tcPr>
            <w:tcW w:w="0" w:type="auto"/>
            <w:hideMark/>
          </w:tcPr>
          <w:p w14:paraId="370E079A" w14:textId="634E798E" w:rsidR="00C906B3" w:rsidRPr="00C906B3" w:rsidRDefault="00C906B3" w:rsidP="005F26AA">
            <w:pPr>
              <w:spacing w:before="120" w:line="259" w:lineRule="auto"/>
            </w:pPr>
            <w:r w:rsidRPr="00C906B3">
              <w:rPr>
                <w:b/>
                <w:bCs/>
              </w:rPr>
              <w:t>Privacy Control</w:t>
            </w:r>
          </w:p>
        </w:tc>
        <w:tc>
          <w:tcPr>
            <w:tcW w:w="0" w:type="auto"/>
            <w:hideMark/>
          </w:tcPr>
          <w:p w14:paraId="3046709E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Users have the ability to control what appears on their profile and manage their </w:t>
            </w:r>
            <w:r w:rsidRPr="00C906B3">
              <w:rPr>
                <w:b/>
                <w:bCs/>
              </w:rPr>
              <w:t>profile privacy preferences</w:t>
            </w:r>
            <w:r w:rsidRPr="00C906B3">
              <w:t>.</w:t>
            </w:r>
          </w:p>
        </w:tc>
      </w:tr>
    </w:tbl>
    <w:p w14:paraId="087041AC" w14:textId="77777777" w:rsidR="00C906B3" w:rsidRDefault="00C906B3" w:rsidP="00C906B3">
      <w:pPr>
        <w:spacing w:after="0"/>
      </w:pPr>
    </w:p>
    <w:p w14:paraId="6817796C" w14:textId="24EE2093" w:rsidR="00C906B3" w:rsidRPr="00C906B3" w:rsidRDefault="00C906B3" w:rsidP="00C906B3">
      <w:pPr>
        <w:spacing w:after="0"/>
        <w:rPr>
          <w:b/>
          <w:bCs/>
          <w:color w:val="4472C4" w:themeColor="accent1"/>
          <w:sz w:val="28"/>
          <w:szCs w:val="28"/>
        </w:rPr>
      </w:pPr>
      <w:r w:rsidRPr="00C906B3">
        <w:rPr>
          <w:b/>
          <w:bCs/>
          <w:color w:val="4472C4" w:themeColor="accent1"/>
          <w:sz w:val="28"/>
          <w:szCs w:val="28"/>
        </w:rPr>
        <w:t xml:space="preserve">2 Marks Questions </w:t>
      </w:r>
    </w:p>
    <w:p w14:paraId="679A1693" w14:textId="77777777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13. What is the French meaning of 'resume'?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4550"/>
      </w:tblGrid>
      <w:tr w:rsidR="00C906B3" w:rsidRPr="00C906B3" w14:paraId="35997ADF" w14:textId="77777777" w:rsidTr="00C906B3">
        <w:tc>
          <w:tcPr>
            <w:tcW w:w="0" w:type="auto"/>
            <w:hideMark/>
          </w:tcPr>
          <w:p w14:paraId="1D60E649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296F530A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44881E43" w14:textId="77777777" w:rsidTr="00C906B3">
        <w:tc>
          <w:tcPr>
            <w:tcW w:w="0" w:type="auto"/>
            <w:hideMark/>
          </w:tcPr>
          <w:p w14:paraId="5C0B9700" w14:textId="1531CC0D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Origin</w:t>
            </w:r>
          </w:p>
        </w:tc>
        <w:tc>
          <w:tcPr>
            <w:tcW w:w="0" w:type="auto"/>
            <w:hideMark/>
          </w:tcPr>
          <w:p w14:paraId="43ACBA9C" w14:textId="77777777" w:rsidR="00C906B3" w:rsidRPr="00C906B3" w:rsidRDefault="00C906B3" w:rsidP="00C906B3">
            <w:pPr>
              <w:spacing w:line="259" w:lineRule="auto"/>
            </w:pPr>
            <w:r w:rsidRPr="00C906B3">
              <w:t>The word resume is derived from a French word.</w:t>
            </w:r>
          </w:p>
        </w:tc>
      </w:tr>
      <w:tr w:rsidR="00C906B3" w:rsidRPr="00C906B3" w14:paraId="67902D22" w14:textId="77777777" w:rsidTr="00C906B3">
        <w:tc>
          <w:tcPr>
            <w:tcW w:w="0" w:type="auto"/>
            <w:hideMark/>
          </w:tcPr>
          <w:p w14:paraId="34FDDB6A" w14:textId="341D2C4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9D73AA4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French word means </w:t>
            </w:r>
            <w:r w:rsidRPr="00C906B3">
              <w:rPr>
                <w:b/>
                <w:bCs/>
              </w:rPr>
              <w:t>‘summary of life’</w:t>
            </w:r>
            <w:r w:rsidRPr="00C906B3">
              <w:t>.</w:t>
            </w:r>
          </w:p>
        </w:tc>
      </w:tr>
    </w:tbl>
    <w:p w14:paraId="2FC86FF1" w14:textId="77777777" w:rsidR="00C906B3" w:rsidRDefault="00C906B3" w:rsidP="00C906B3">
      <w:pPr>
        <w:spacing w:after="0"/>
      </w:pPr>
    </w:p>
    <w:p w14:paraId="21205F20" w14:textId="559427D1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 xml:space="preserve">14. What two key actions does a report typically set out and </w:t>
      </w:r>
      <w:proofErr w:type="spellStart"/>
      <w:r w:rsidRPr="00C906B3">
        <w:rPr>
          <w:b/>
          <w:bCs/>
          <w:color w:val="4472C4" w:themeColor="accent1"/>
        </w:rPr>
        <w:t>analyze</w:t>
      </w:r>
      <w:proofErr w:type="spellEnd"/>
      <w:r w:rsidRPr="00C906B3">
        <w:rPr>
          <w:b/>
          <w:bCs/>
          <w:color w:val="4472C4" w:themeColor="accen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5553"/>
      </w:tblGrid>
      <w:tr w:rsidR="00C906B3" w:rsidRPr="00C906B3" w14:paraId="23B510BA" w14:textId="77777777" w:rsidTr="00C906B3">
        <w:tc>
          <w:tcPr>
            <w:tcW w:w="0" w:type="auto"/>
            <w:hideMark/>
          </w:tcPr>
          <w:p w14:paraId="71EE0612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536BCA43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2EC16F5F" w14:textId="77777777" w:rsidTr="00C906B3">
        <w:tc>
          <w:tcPr>
            <w:tcW w:w="0" w:type="auto"/>
            <w:hideMark/>
          </w:tcPr>
          <w:p w14:paraId="744F7C5E" w14:textId="2A3307A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Analysis</w:t>
            </w:r>
          </w:p>
        </w:tc>
        <w:tc>
          <w:tcPr>
            <w:tcW w:w="0" w:type="auto"/>
            <w:hideMark/>
          </w:tcPr>
          <w:p w14:paraId="28632952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 report sets out and </w:t>
            </w:r>
            <w:proofErr w:type="spellStart"/>
            <w:r w:rsidRPr="00C906B3">
              <w:rPr>
                <w:b/>
                <w:bCs/>
              </w:rPr>
              <w:t>analyzes</w:t>
            </w:r>
            <w:proofErr w:type="spellEnd"/>
            <w:r w:rsidRPr="00C906B3">
              <w:rPr>
                <w:b/>
                <w:bCs/>
              </w:rPr>
              <w:t xml:space="preserve"> a situation or problem</w:t>
            </w:r>
            <w:r w:rsidRPr="00C906B3">
              <w:t>.</w:t>
            </w:r>
          </w:p>
        </w:tc>
      </w:tr>
      <w:tr w:rsidR="00C906B3" w:rsidRPr="00C906B3" w14:paraId="774EF1CD" w14:textId="77777777" w:rsidTr="00C906B3">
        <w:tc>
          <w:tcPr>
            <w:tcW w:w="0" w:type="auto"/>
            <w:hideMark/>
          </w:tcPr>
          <w:p w14:paraId="4DDA5A5D" w14:textId="739273B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CC98D3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also involves </w:t>
            </w:r>
            <w:r w:rsidRPr="00C906B3">
              <w:rPr>
                <w:b/>
                <w:bCs/>
              </w:rPr>
              <w:t>making recommendations for future action</w:t>
            </w:r>
            <w:r w:rsidRPr="00C906B3">
              <w:t>.</w:t>
            </w:r>
          </w:p>
        </w:tc>
      </w:tr>
    </w:tbl>
    <w:p w14:paraId="0ED65C08" w14:textId="77777777" w:rsidR="00C906B3" w:rsidRDefault="00C906B3" w:rsidP="00C906B3">
      <w:pPr>
        <w:spacing w:after="0"/>
      </w:pPr>
    </w:p>
    <w:p w14:paraId="2A9F4560" w14:textId="377B436C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15. State the two acceptable page lengths for an effective resume.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5056"/>
      </w:tblGrid>
      <w:tr w:rsidR="00C906B3" w:rsidRPr="00C906B3" w14:paraId="2E4DBEAA" w14:textId="77777777" w:rsidTr="00C906B3">
        <w:tc>
          <w:tcPr>
            <w:tcW w:w="0" w:type="auto"/>
            <w:hideMark/>
          </w:tcPr>
          <w:p w14:paraId="3B35501D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074F3305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34C663B3" w14:textId="77777777" w:rsidTr="00C906B3">
        <w:tc>
          <w:tcPr>
            <w:tcW w:w="0" w:type="auto"/>
            <w:hideMark/>
          </w:tcPr>
          <w:p w14:paraId="77984DE8" w14:textId="24A67BFC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One Page</w:t>
            </w:r>
          </w:p>
        </w:tc>
        <w:tc>
          <w:tcPr>
            <w:tcW w:w="0" w:type="auto"/>
            <w:hideMark/>
          </w:tcPr>
          <w:p w14:paraId="28F1A86E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 effective resume should be </w:t>
            </w:r>
            <w:r w:rsidRPr="00C906B3">
              <w:rPr>
                <w:b/>
                <w:bCs/>
              </w:rPr>
              <w:t>one page</w:t>
            </w:r>
            <w:r w:rsidRPr="00C906B3">
              <w:t xml:space="preserve"> long.</w:t>
            </w:r>
          </w:p>
        </w:tc>
      </w:tr>
      <w:tr w:rsidR="00C906B3" w:rsidRPr="00C906B3" w14:paraId="4DD4E3C4" w14:textId="77777777" w:rsidTr="00C906B3">
        <w:tc>
          <w:tcPr>
            <w:tcW w:w="0" w:type="auto"/>
            <w:hideMark/>
          </w:tcPr>
          <w:p w14:paraId="39EB99D4" w14:textId="2C0E8B37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Two Pages Maximum</w:t>
            </w:r>
          </w:p>
        </w:tc>
        <w:tc>
          <w:tcPr>
            <w:tcW w:w="0" w:type="auto"/>
            <w:hideMark/>
          </w:tcPr>
          <w:p w14:paraId="1E791EA7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At the most, an effective resume may be </w:t>
            </w:r>
            <w:r w:rsidRPr="00C906B3">
              <w:rPr>
                <w:b/>
                <w:bCs/>
              </w:rPr>
              <w:t>2 pages long</w:t>
            </w:r>
            <w:r w:rsidRPr="00C906B3">
              <w:t>.</w:t>
            </w:r>
          </w:p>
        </w:tc>
      </w:tr>
    </w:tbl>
    <w:p w14:paraId="0B66ACB3" w14:textId="77777777" w:rsidR="00C906B3" w:rsidRDefault="00C906B3" w:rsidP="00C906B3">
      <w:pPr>
        <w:spacing w:after="0"/>
      </w:pPr>
    </w:p>
    <w:p w14:paraId="7B32AD7E" w14:textId="5095518F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16. Name two specific types of reports that fall under the category of Functional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6129"/>
      </w:tblGrid>
      <w:tr w:rsidR="00C906B3" w:rsidRPr="00C906B3" w14:paraId="470DDA22" w14:textId="77777777" w:rsidTr="00C906B3">
        <w:tc>
          <w:tcPr>
            <w:tcW w:w="0" w:type="auto"/>
            <w:hideMark/>
          </w:tcPr>
          <w:p w14:paraId="6236AC10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6673D43A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79F41E15" w14:textId="77777777" w:rsidTr="00C906B3">
        <w:tc>
          <w:tcPr>
            <w:tcW w:w="0" w:type="auto"/>
            <w:hideMark/>
          </w:tcPr>
          <w:p w14:paraId="7976205E" w14:textId="63085760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Financial/Accounting</w:t>
            </w:r>
          </w:p>
        </w:tc>
        <w:tc>
          <w:tcPr>
            <w:tcW w:w="0" w:type="auto"/>
            <w:hideMark/>
          </w:tcPr>
          <w:p w14:paraId="43C4A411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These types of reporting include </w:t>
            </w:r>
            <w:r w:rsidRPr="00C906B3">
              <w:rPr>
                <w:b/>
                <w:bCs/>
              </w:rPr>
              <w:t>financial and accounting reports</w:t>
            </w:r>
            <w:r w:rsidRPr="00C906B3">
              <w:t>.</w:t>
            </w:r>
          </w:p>
        </w:tc>
      </w:tr>
      <w:tr w:rsidR="00C906B3" w:rsidRPr="00C906B3" w14:paraId="79D97E24" w14:textId="77777777" w:rsidTr="00C906B3">
        <w:tc>
          <w:tcPr>
            <w:tcW w:w="0" w:type="auto"/>
            <w:hideMark/>
          </w:tcPr>
          <w:p w14:paraId="253313C7" w14:textId="494A368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Marketing</w:t>
            </w:r>
          </w:p>
        </w:tc>
        <w:tc>
          <w:tcPr>
            <w:tcW w:w="0" w:type="auto"/>
            <w:hideMark/>
          </w:tcPr>
          <w:p w14:paraId="338A6E6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Another type that falls under this category is </w:t>
            </w:r>
            <w:r w:rsidRPr="00C906B3">
              <w:rPr>
                <w:b/>
                <w:bCs/>
              </w:rPr>
              <w:t>marketing reports</w:t>
            </w:r>
            <w:r w:rsidRPr="00C906B3">
              <w:t>.</w:t>
            </w:r>
          </w:p>
        </w:tc>
      </w:tr>
    </w:tbl>
    <w:p w14:paraId="6BF2F548" w14:textId="77777777" w:rsidR="00C906B3" w:rsidRDefault="00C906B3" w:rsidP="00C906B3">
      <w:pPr>
        <w:spacing w:after="0"/>
      </w:pPr>
    </w:p>
    <w:p w14:paraId="27C927E9" w14:textId="7CFC0905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17. Why are LinkedIn micro-influencers generally perceived to have better engagement with their audience?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7877"/>
      </w:tblGrid>
      <w:tr w:rsidR="00C906B3" w:rsidRPr="00C906B3" w14:paraId="35532106" w14:textId="77777777" w:rsidTr="00C906B3">
        <w:tc>
          <w:tcPr>
            <w:tcW w:w="0" w:type="auto"/>
            <w:hideMark/>
          </w:tcPr>
          <w:p w14:paraId="6B0CE0CC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6818D311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2B33776" w14:textId="77777777" w:rsidTr="00C906B3">
        <w:tc>
          <w:tcPr>
            <w:tcW w:w="0" w:type="auto"/>
            <w:hideMark/>
          </w:tcPr>
          <w:p w14:paraId="5126A664" w14:textId="348FFC14" w:rsidR="00C906B3" w:rsidRPr="00C906B3" w:rsidRDefault="00C906B3" w:rsidP="00C906B3">
            <w:pPr>
              <w:spacing w:line="259" w:lineRule="auto"/>
            </w:pPr>
            <w:r w:rsidRPr="00C906B3">
              <w:t xml:space="preserve"> </w:t>
            </w:r>
            <w:r w:rsidRPr="00C906B3">
              <w:rPr>
                <w:b/>
                <w:bCs/>
              </w:rPr>
              <w:t>Niche Voice</w:t>
            </w:r>
          </w:p>
        </w:tc>
        <w:tc>
          <w:tcPr>
            <w:tcW w:w="0" w:type="auto"/>
            <w:hideMark/>
          </w:tcPr>
          <w:p w14:paraId="52CA218B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People perceive micro-influencers as the </w:t>
            </w:r>
            <w:r w:rsidRPr="00C906B3">
              <w:rPr>
                <w:b/>
                <w:bCs/>
              </w:rPr>
              <w:t>voices of their niche</w:t>
            </w:r>
            <w:r w:rsidRPr="00C906B3">
              <w:t>.</w:t>
            </w:r>
          </w:p>
        </w:tc>
      </w:tr>
      <w:tr w:rsidR="00C906B3" w:rsidRPr="00C906B3" w14:paraId="39743B0A" w14:textId="77777777" w:rsidTr="00C906B3">
        <w:tc>
          <w:tcPr>
            <w:tcW w:w="0" w:type="auto"/>
            <w:hideMark/>
          </w:tcPr>
          <w:p w14:paraId="40639158" w14:textId="3CB0E8C9" w:rsidR="00C906B3" w:rsidRPr="00C906B3" w:rsidRDefault="00C906B3" w:rsidP="003170CE">
            <w:pPr>
              <w:spacing w:before="120" w:line="259" w:lineRule="auto"/>
            </w:pPr>
            <w:r w:rsidRPr="00C906B3">
              <w:rPr>
                <w:b/>
                <w:bCs/>
              </w:rPr>
              <w:t>Trust</w:t>
            </w:r>
          </w:p>
        </w:tc>
        <w:tc>
          <w:tcPr>
            <w:tcW w:w="0" w:type="auto"/>
            <w:hideMark/>
          </w:tcPr>
          <w:p w14:paraId="46CBB0E3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They have better engagement because their audience prefers their </w:t>
            </w:r>
            <w:r w:rsidRPr="00C906B3">
              <w:rPr>
                <w:b/>
                <w:bCs/>
              </w:rPr>
              <w:t>trusted voice</w:t>
            </w:r>
            <w:r w:rsidRPr="00C906B3">
              <w:t xml:space="preserve"> over those of anonymous corporations.</w:t>
            </w:r>
          </w:p>
        </w:tc>
      </w:tr>
    </w:tbl>
    <w:p w14:paraId="645331B4" w14:textId="77777777" w:rsidR="00C906B3" w:rsidRDefault="00C906B3" w:rsidP="00C906B3">
      <w:pPr>
        <w:spacing w:after="0"/>
      </w:pPr>
    </w:p>
    <w:p w14:paraId="3B09C5A0" w14:textId="25DB3B83" w:rsidR="00C906B3" w:rsidRPr="00C906B3" w:rsidRDefault="00C906B3" w:rsidP="00C906B3">
      <w:pPr>
        <w:spacing w:after="0"/>
        <w:rPr>
          <w:b/>
          <w:bCs/>
        </w:rPr>
      </w:pPr>
      <w:r w:rsidRPr="00C906B3">
        <w:rPr>
          <w:b/>
          <w:bCs/>
          <w:color w:val="4472C4" w:themeColor="accent1"/>
        </w:rPr>
        <w:t>18. List two examples of Knowledge Required (theoretical information).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6105"/>
      </w:tblGrid>
      <w:tr w:rsidR="00C906B3" w:rsidRPr="00C906B3" w14:paraId="6AB9BBFF" w14:textId="77777777" w:rsidTr="00C906B3">
        <w:tc>
          <w:tcPr>
            <w:tcW w:w="0" w:type="auto"/>
            <w:hideMark/>
          </w:tcPr>
          <w:p w14:paraId="00EF608C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7A579108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086342E7" w14:textId="77777777" w:rsidTr="00C906B3">
        <w:tc>
          <w:tcPr>
            <w:tcW w:w="0" w:type="auto"/>
            <w:hideMark/>
          </w:tcPr>
          <w:p w14:paraId="726E26A9" w14:textId="25EC97E7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Software Knowledge</w:t>
            </w:r>
          </w:p>
        </w:tc>
        <w:tc>
          <w:tcPr>
            <w:tcW w:w="0" w:type="auto"/>
            <w:hideMark/>
          </w:tcPr>
          <w:p w14:paraId="06CE195C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 example of theoretical information required is </w:t>
            </w:r>
            <w:r w:rsidRPr="00C906B3">
              <w:rPr>
                <w:b/>
                <w:bCs/>
              </w:rPr>
              <w:t>MS Office</w:t>
            </w:r>
            <w:r w:rsidRPr="00C906B3">
              <w:t>.</w:t>
            </w:r>
          </w:p>
        </w:tc>
      </w:tr>
      <w:tr w:rsidR="00C906B3" w:rsidRPr="00C906B3" w14:paraId="1739521B" w14:textId="77777777" w:rsidTr="00C906B3">
        <w:tc>
          <w:tcPr>
            <w:tcW w:w="0" w:type="auto"/>
            <w:hideMark/>
          </w:tcPr>
          <w:p w14:paraId="630A5F2C" w14:textId="50BB662D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Industry/Database Knowledge</w:t>
            </w:r>
          </w:p>
        </w:tc>
        <w:tc>
          <w:tcPr>
            <w:tcW w:w="0" w:type="auto"/>
            <w:hideMark/>
          </w:tcPr>
          <w:p w14:paraId="1FF21139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Other examples include knowledge of the </w:t>
            </w:r>
            <w:r w:rsidRPr="00C906B3">
              <w:rPr>
                <w:b/>
                <w:bCs/>
              </w:rPr>
              <w:t>IT / ITES Industry</w:t>
            </w:r>
            <w:r w:rsidRPr="00C906B3">
              <w:t xml:space="preserve"> or </w:t>
            </w:r>
            <w:r w:rsidRPr="00C906B3">
              <w:rPr>
                <w:b/>
                <w:bCs/>
              </w:rPr>
              <w:t>Oracle</w:t>
            </w:r>
            <w:r w:rsidRPr="00C906B3">
              <w:t>.</w:t>
            </w:r>
          </w:p>
        </w:tc>
      </w:tr>
    </w:tbl>
    <w:p w14:paraId="25827963" w14:textId="77777777" w:rsidR="00C906B3" w:rsidRDefault="00C906B3" w:rsidP="00C906B3">
      <w:pPr>
        <w:spacing w:after="0"/>
      </w:pPr>
    </w:p>
    <w:p w14:paraId="0D0F9893" w14:textId="66A6BBE0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19. What is the approximate length recommended for the Executive Summary or Abstract in a report?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7471"/>
      </w:tblGrid>
      <w:tr w:rsidR="00C906B3" w:rsidRPr="00C906B3" w14:paraId="780B6191" w14:textId="77777777" w:rsidTr="00C906B3">
        <w:tc>
          <w:tcPr>
            <w:tcW w:w="0" w:type="auto"/>
            <w:hideMark/>
          </w:tcPr>
          <w:p w14:paraId="2A5CECCF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49F59DE3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2DA08C30" w14:textId="77777777" w:rsidTr="00C906B3">
        <w:tc>
          <w:tcPr>
            <w:tcW w:w="0" w:type="auto"/>
            <w:hideMark/>
          </w:tcPr>
          <w:p w14:paraId="67AAFA93" w14:textId="0A828254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Summary Type</w:t>
            </w:r>
          </w:p>
        </w:tc>
        <w:tc>
          <w:tcPr>
            <w:tcW w:w="0" w:type="auto"/>
            <w:hideMark/>
          </w:tcPr>
          <w:p w14:paraId="255BBFD5" w14:textId="77777777" w:rsidR="00C906B3" w:rsidRPr="00C906B3" w:rsidRDefault="00C906B3" w:rsidP="00C906B3">
            <w:pPr>
              <w:spacing w:line="259" w:lineRule="auto"/>
            </w:pPr>
            <w:r w:rsidRPr="00C906B3">
              <w:t>The Executive Summary is a brief summary of the contents of the report.</w:t>
            </w:r>
          </w:p>
        </w:tc>
      </w:tr>
      <w:tr w:rsidR="00C906B3" w:rsidRPr="00C906B3" w14:paraId="203E1A41" w14:textId="77777777" w:rsidTr="00C906B3">
        <w:tc>
          <w:tcPr>
            <w:tcW w:w="0" w:type="auto"/>
            <w:hideMark/>
          </w:tcPr>
          <w:p w14:paraId="032ECDE1" w14:textId="2ED76555" w:rsidR="00C906B3" w:rsidRPr="00C906B3" w:rsidRDefault="00C906B3" w:rsidP="003170CE">
            <w:pPr>
              <w:spacing w:before="120" w:line="259" w:lineRule="auto"/>
            </w:pPr>
            <w:r w:rsidRPr="00C906B3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359CEC4F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recommended length for the Executive Summary or Abstract is </w:t>
            </w:r>
            <w:r w:rsidRPr="00C906B3">
              <w:rPr>
                <w:b/>
                <w:bCs/>
              </w:rPr>
              <w:t>about 200 words</w:t>
            </w:r>
            <w:r w:rsidRPr="00C906B3">
              <w:t>.</w:t>
            </w:r>
          </w:p>
        </w:tc>
      </w:tr>
    </w:tbl>
    <w:p w14:paraId="1A3D0F93" w14:textId="77777777" w:rsidR="00C906B3" w:rsidRDefault="00C906B3" w:rsidP="00C906B3">
      <w:pPr>
        <w:spacing w:after="0"/>
      </w:pPr>
    </w:p>
    <w:p w14:paraId="0981F6E0" w14:textId="4B53A0E7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20. In professional report writing, what is the crucial guideline regarding the inclusion of personal opinion?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7067"/>
      </w:tblGrid>
      <w:tr w:rsidR="00C906B3" w:rsidRPr="00C906B3" w14:paraId="11FB0EE5" w14:textId="77777777" w:rsidTr="00C906B3">
        <w:tc>
          <w:tcPr>
            <w:tcW w:w="0" w:type="auto"/>
            <w:hideMark/>
          </w:tcPr>
          <w:p w14:paraId="59E898E2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4B3E0811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C21F884" w14:textId="77777777" w:rsidTr="00C906B3">
        <w:tc>
          <w:tcPr>
            <w:tcW w:w="0" w:type="auto"/>
            <w:hideMark/>
          </w:tcPr>
          <w:p w14:paraId="67771499" w14:textId="54A8758C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Guideline Focus</w:t>
            </w:r>
          </w:p>
        </w:tc>
        <w:tc>
          <w:tcPr>
            <w:tcW w:w="0" w:type="auto"/>
            <w:hideMark/>
          </w:tcPr>
          <w:p w14:paraId="5E5E0E44" w14:textId="77777777" w:rsidR="00C906B3" w:rsidRPr="00C906B3" w:rsidRDefault="00C906B3" w:rsidP="00C906B3">
            <w:pPr>
              <w:spacing w:line="259" w:lineRule="auto"/>
            </w:pPr>
            <w:r w:rsidRPr="00C906B3">
              <w:t>Report writing must adhere to basic guidelines, ensuring the paper is factual.</w:t>
            </w:r>
          </w:p>
        </w:tc>
      </w:tr>
      <w:tr w:rsidR="00C906B3" w:rsidRPr="00C906B3" w14:paraId="107A6BAA" w14:textId="77777777" w:rsidTr="00C906B3">
        <w:tc>
          <w:tcPr>
            <w:tcW w:w="0" w:type="auto"/>
            <w:hideMark/>
          </w:tcPr>
          <w:p w14:paraId="1E47BC6B" w14:textId="5C48D428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41140DE4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crucial guideline is that </w:t>
            </w:r>
            <w:proofErr w:type="gramStart"/>
            <w:r w:rsidRPr="00C906B3">
              <w:rPr>
                <w:b/>
                <w:bCs/>
              </w:rPr>
              <w:t>No</w:t>
            </w:r>
            <w:proofErr w:type="gramEnd"/>
            <w:r w:rsidRPr="00C906B3">
              <w:rPr>
                <w:b/>
                <w:bCs/>
              </w:rPr>
              <w:t xml:space="preserve"> personal opinion is allowed in a report</w:t>
            </w:r>
            <w:r w:rsidRPr="00C906B3">
              <w:t>.</w:t>
            </w:r>
          </w:p>
        </w:tc>
      </w:tr>
    </w:tbl>
    <w:p w14:paraId="01CA101B" w14:textId="77777777" w:rsidR="00C906B3" w:rsidRDefault="00C906B3" w:rsidP="00C906B3">
      <w:pPr>
        <w:spacing w:after="0"/>
      </w:pPr>
    </w:p>
    <w:p w14:paraId="43811C58" w14:textId="36DD70EB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21. What is the purpose of including a Table of Contents in a formal report?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7445"/>
      </w:tblGrid>
      <w:tr w:rsidR="00C906B3" w:rsidRPr="00C906B3" w14:paraId="7F305003" w14:textId="77777777" w:rsidTr="00C906B3">
        <w:tc>
          <w:tcPr>
            <w:tcW w:w="0" w:type="auto"/>
            <w:hideMark/>
          </w:tcPr>
          <w:p w14:paraId="4B292FAA" w14:textId="77777777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0616627B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2DB05E74" w14:textId="77777777" w:rsidTr="00C906B3">
        <w:tc>
          <w:tcPr>
            <w:tcW w:w="0" w:type="auto"/>
            <w:hideMark/>
          </w:tcPr>
          <w:p w14:paraId="7B7A896F" w14:textId="47A2E399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Section Listing</w:t>
            </w:r>
          </w:p>
        </w:tc>
        <w:tc>
          <w:tcPr>
            <w:tcW w:w="0" w:type="auto"/>
            <w:hideMark/>
          </w:tcPr>
          <w:p w14:paraId="26F75B64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The Table of Contents (TOC) is included as a </w:t>
            </w:r>
            <w:r w:rsidRPr="00C906B3">
              <w:rPr>
                <w:b/>
                <w:bCs/>
              </w:rPr>
              <w:t>list of all sections of the report</w:t>
            </w:r>
            <w:r w:rsidRPr="00C906B3">
              <w:t>.</w:t>
            </w:r>
          </w:p>
        </w:tc>
      </w:tr>
      <w:tr w:rsidR="00C906B3" w:rsidRPr="00C906B3" w14:paraId="40817E50" w14:textId="77777777" w:rsidTr="00C906B3">
        <w:tc>
          <w:tcPr>
            <w:tcW w:w="0" w:type="auto"/>
            <w:hideMark/>
          </w:tcPr>
          <w:p w14:paraId="62246247" w14:textId="032A7633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Page Navigation</w:t>
            </w:r>
          </w:p>
        </w:tc>
        <w:tc>
          <w:tcPr>
            <w:tcW w:w="0" w:type="auto"/>
            <w:hideMark/>
          </w:tcPr>
          <w:p w14:paraId="28DB2B57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It includes the </w:t>
            </w:r>
            <w:r w:rsidRPr="00C906B3">
              <w:rPr>
                <w:b/>
                <w:bCs/>
              </w:rPr>
              <w:t>page numbers of each section</w:t>
            </w:r>
            <w:r w:rsidRPr="00C906B3">
              <w:t xml:space="preserve"> within the report and any appendices that are attached.</w:t>
            </w:r>
          </w:p>
        </w:tc>
      </w:tr>
    </w:tbl>
    <w:p w14:paraId="7325C7DF" w14:textId="77777777" w:rsidR="00C906B3" w:rsidRDefault="00C906B3" w:rsidP="00C906B3">
      <w:pPr>
        <w:spacing w:after="0"/>
      </w:pPr>
    </w:p>
    <w:p w14:paraId="42D7A718" w14:textId="689FE9BC" w:rsidR="00C906B3" w:rsidRPr="00C906B3" w:rsidRDefault="00C906B3" w:rsidP="00C906B3">
      <w:pPr>
        <w:spacing w:after="0"/>
        <w:rPr>
          <w:b/>
          <w:bCs/>
          <w:color w:val="4472C4" w:themeColor="accent1"/>
        </w:rPr>
      </w:pPr>
      <w:r w:rsidRPr="00C906B3">
        <w:rPr>
          <w:b/>
          <w:bCs/>
          <w:color w:val="4472C4" w:themeColor="accent1"/>
        </w:rPr>
        <w:t>22. An effective resume sets up the right tone for the interview; how else does it hint at the interview process?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6290"/>
      </w:tblGrid>
      <w:tr w:rsidR="00C906B3" w:rsidRPr="00C906B3" w14:paraId="304EC279" w14:textId="77777777" w:rsidTr="00C906B3">
        <w:tc>
          <w:tcPr>
            <w:tcW w:w="0" w:type="auto"/>
            <w:hideMark/>
          </w:tcPr>
          <w:p w14:paraId="66320A00" w14:textId="180397E9" w:rsidR="00C906B3" w:rsidRPr="00C906B3" w:rsidRDefault="00C906B3" w:rsidP="00C906B3">
            <w:pPr>
              <w:spacing w:line="259" w:lineRule="auto"/>
            </w:pPr>
            <w:r w:rsidRPr="00C906B3">
              <w:t>Point</w:t>
            </w:r>
          </w:p>
        </w:tc>
        <w:tc>
          <w:tcPr>
            <w:tcW w:w="0" w:type="auto"/>
            <w:hideMark/>
          </w:tcPr>
          <w:p w14:paraId="28B68A60" w14:textId="77777777" w:rsidR="00C906B3" w:rsidRPr="00C906B3" w:rsidRDefault="00C906B3" w:rsidP="00C906B3">
            <w:pPr>
              <w:spacing w:line="259" w:lineRule="auto"/>
            </w:pPr>
            <w:r w:rsidRPr="00C906B3">
              <w:t>Description</w:t>
            </w:r>
          </w:p>
        </w:tc>
      </w:tr>
      <w:tr w:rsidR="00C906B3" w:rsidRPr="00C906B3" w14:paraId="5DFCBE68" w14:textId="77777777" w:rsidTr="00C906B3">
        <w:tc>
          <w:tcPr>
            <w:tcW w:w="0" w:type="auto"/>
            <w:hideMark/>
          </w:tcPr>
          <w:p w14:paraId="58876636" w14:textId="5C464944" w:rsidR="00C906B3" w:rsidRPr="00C906B3" w:rsidRDefault="00C906B3" w:rsidP="003170CE">
            <w:pPr>
              <w:spacing w:line="259" w:lineRule="auto"/>
              <w:jc w:val="center"/>
            </w:pPr>
            <w:r w:rsidRPr="00C906B3">
              <w:rPr>
                <w:b/>
                <w:bCs/>
              </w:rPr>
              <w:t>one</w:t>
            </w:r>
          </w:p>
        </w:tc>
        <w:tc>
          <w:tcPr>
            <w:tcW w:w="0" w:type="auto"/>
            <w:hideMark/>
          </w:tcPr>
          <w:p w14:paraId="5D68FFAE" w14:textId="77777777" w:rsidR="00C906B3" w:rsidRPr="00C906B3" w:rsidRDefault="00C906B3" w:rsidP="00C906B3">
            <w:pPr>
              <w:spacing w:line="259" w:lineRule="auto"/>
            </w:pPr>
            <w:r w:rsidRPr="00C906B3">
              <w:t xml:space="preserve">An effective resume helps to set up the </w:t>
            </w:r>
            <w:r w:rsidRPr="00C906B3">
              <w:rPr>
                <w:b/>
                <w:bCs/>
              </w:rPr>
              <w:t>right tone for the interview</w:t>
            </w:r>
            <w:r w:rsidRPr="00C906B3">
              <w:t>.</w:t>
            </w:r>
          </w:p>
        </w:tc>
      </w:tr>
      <w:tr w:rsidR="00C906B3" w:rsidRPr="00C906B3" w14:paraId="7FAA4B22" w14:textId="77777777" w:rsidTr="00C906B3">
        <w:tc>
          <w:tcPr>
            <w:tcW w:w="0" w:type="auto"/>
            <w:hideMark/>
          </w:tcPr>
          <w:p w14:paraId="4421917E" w14:textId="07B749EE" w:rsidR="00C906B3" w:rsidRPr="00C906B3" w:rsidRDefault="00C906B3" w:rsidP="00C906B3">
            <w:pPr>
              <w:spacing w:line="259" w:lineRule="auto"/>
            </w:pPr>
            <w:r w:rsidRPr="00C906B3">
              <w:rPr>
                <w:b/>
                <w:bCs/>
              </w:rPr>
              <w:t>Question Guidance</w:t>
            </w:r>
          </w:p>
        </w:tc>
        <w:tc>
          <w:tcPr>
            <w:tcW w:w="0" w:type="auto"/>
            <w:hideMark/>
          </w:tcPr>
          <w:p w14:paraId="56D77653" w14:textId="3AD428F2" w:rsidR="00C906B3" w:rsidRPr="00C906B3" w:rsidRDefault="00C906B3" w:rsidP="00C906B3">
            <w:pPr>
              <w:spacing w:line="259" w:lineRule="auto"/>
            </w:pPr>
            <w:r w:rsidRPr="00C906B3">
              <w:t xml:space="preserve">It also </w:t>
            </w:r>
            <w:r w:rsidRPr="00C906B3">
              <w:rPr>
                <w:b/>
                <w:bCs/>
              </w:rPr>
              <w:t>hints the interviewer about what questions to ask</w:t>
            </w:r>
            <w:r w:rsidRPr="00C906B3">
              <w:t>.</w:t>
            </w:r>
          </w:p>
        </w:tc>
      </w:tr>
    </w:tbl>
    <w:p w14:paraId="220BA006" w14:textId="2644B8C0" w:rsidR="0073463D" w:rsidRDefault="0073463D" w:rsidP="00C906B3">
      <w:pPr>
        <w:spacing w:after="0"/>
      </w:pPr>
      <w:r w:rsidRPr="0073463D">
        <w:drawing>
          <wp:anchor distT="0" distB="0" distL="114300" distR="114300" simplePos="0" relativeHeight="251662336" behindDoc="0" locked="0" layoutInCell="1" allowOverlap="1" wp14:anchorId="2E6A0736" wp14:editId="7159992B">
            <wp:simplePos x="0" y="0"/>
            <wp:positionH relativeFrom="margin">
              <wp:posOffset>-414069</wp:posOffset>
            </wp:positionH>
            <wp:positionV relativeFrom="paragraph">
              <wp:posOffset>91512</wp:posOffset>
            </wp:positionV>
            <wp:extent cx="6815863" cy="3502324"/>
            <wp:effectExtent l="0" t="0" r="4445" b="3175"/>
            <wp:wrapNone/>
            <wp:docPr id="5011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08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018" cy="350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089CE" w14:textId="30E18736" w:rsidR="0073463D" w:rsidRDefault="0073463D" w:rsidP="00C906B3">
      <w:pPr>
        <w:spacing w:after="0"/>
      </w:pPr>
    </w:p>
    <w:p w14:paraId="28679D94" w14:textId="7F172213" w:rsidR="0073463D" w:rsidRDefault="0073463D" w:rsidP="00C906B3">
      <w:pPr>
        <w:spacing w:after="0"/>
      </w:pPr>
    </w:p>
    <w:p w14:paraId="0489E33A" w14:textId="739801A2" w:rsidR="0073463D" w:rsidRDefault="0073463D" w:rsidP="00C906B3">
      <w:pPr>
        <w:spacing w:after="0"/>
      </w:pPr>
    </w:p>
    <w:p w14:paraId="589F1B45" w14:textId="5786F70D" w:rsidR="0073463D" w:rsidRDefault="0073463D" w:rsidP="00C906B3">
      <w:pPr>
        <w:spacing w:after="0"/>
      </w:pPr>
    </w:p>
    <w:p w14:paraId="190985BE" w14:textId="152127F3" w:rsidR="0073463D" w:rsidRDefault="0073463D" w:rsidP="00C906B3">
      <w:pPr>
        <w:spacing w:after="0"/>
      </w:pPr>
    </w:p>
    <w:p w14:paraId="02E24B2C" w14:textId="7BF94E7B" w:rsidR="0073463D" w:rsidRDefault="0073463D" w:rsidP="00C906B3">
      <w:pPr>
        <w:spacing w:after="0"/>
      </w:pPr>
    </w:p>
    <w:p w14:paraId="18B05E26" w14:textId="3CB41C9B" w:rsidR="0073463D" w:rsidRDefault="0073463D" w:rsidP="00C906B3">
      <w:pPr>
        <w:spacing w:after="0"/>
      </w:pPr>
    </w:p>
    <w:p w14:paraId="65453F18" w14:textId="7906AA64" w:rsidR="0073463D" w:rsidRDefault="0073463D" w:rsidP="00C906B3">
      <w:pPr>
        <w:spacing w:after="0"/>
      </w:pPr>
    </w:p>
    <w:p w14:paraId="07F9DD52" w14:textId="6B55B67A" w:rsidR="0073463D" w:rsidRDefault="0073463D" w:rsidP="00C906B3">
      <w:pPr>
        <w:spacing w:after="0"/>
      </w:pPr>
    </w:p>
    <w:p w14:paraId="451F26C0" w14:textId="3C733C24" w:rsidR="0073463D" w:rsidRDefault="0073463D" w:rsidP="00C906B3">
      <w:pPr>
        <w:spacing w:after="0"/>
      </w:pPr>
    </w:p>
    <w:p w14:paraId="42E987DA" w14:textId="77777777" w:rsidR="0073463D" w:rsidRDefault="0073463D" w:rsidP="00C906B3">
      <w:pPr>
        <w:spacing w:after="0"/>
      </w:pPr>
    </w:p>
    <w:p w14:paraId="648FBB24" w14:textId="4958149A" w:rsidR="0073463D" w:rsidRDefault="0073463D" w:rsidP="00C906B3">
      <w:pPr>
        <w:spacing w:after="0"/>
      </w:pPr>
    </w:p>
    <w:p w14:paraId="4129114A" w14:textId="77777777" w:rsidR="0073463D" w:rsidRDefault="0073463D" w:rsidP="00C906B3">
      <w:pPr>
        <w:spacing w:after="0"/>
      </w:pPr>
    </w:p>
    <w:p w14:paraId="275AB581" w14:textId="77777777" w:rsidR="0073463D" w:rsidRDefault="0073463D" w:rsidP="00C906B3">
      <w:pPr>
        <w:spacing w:after="0"/>
      </w:pPr>
    </w:p>
    <w:p w14:paraId="250CE37F" w14:textId="78338DFF" w:rsidR="0073463D" w:rsidRDefault="0073463D" w:rsidP="00C906B3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BBD605" wp14:editId="37B1536C">
            <wp:simplePos x="0" y="0"/>
            <wp:positionH relativeFrom="margin">
              <wp:posOffset>69012</wp:posOffset>
            </wp:positionH>
            <wp:positionV relativeFrom="paragraph">
              <wp:posOffset>-966159</wp:posOffset>
            </wp:positionV>
            <wp:extent cx="5731510" cy="6623050"/>
            <wp:effectExtent l="0" t="0" r="0" b="6350"/>
            <wp:wrapNone/>
            <wp:docPr id="1368634758" name="Picture 2" descr="Report writing l report writing format l report writing class 11 l report  writing in englis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port writing l report writing format l report writing class 11 l report  writing in english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" t="-14718" r="-1204" b="1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02619A" w14:textId="77777777" w:rsidR="0073463D" w:rsidRDefault="0073463D" w:rsidP="00C906B3">
      <w:pPr>
        <w:spacing w:after="0"/>
      </w:pPr>
    </w:p>
    <w:p w14:paraId="41F5D451" w14:textId="77777777" w:rsidR="0073463D" w:rsidRDefault="0073463D" w:rsidP="00C906B3">
      <w:pPr>
        <w:spacing w:after="0"/>
      </w:pPr>
    </w:p>
    <w:p w14:paraId="1BC7A4CF" w14:textId="77777777" w:rsidR="0073463D" w:rsidRDefault="0073463D" w:rsidP="00C906B3">
      <w:pPr>
        <w:spacing w:after="0"/>
      </w:pPr>
    </w:p>
    <w:p w14:paraId="0A0C396A" w14:textId="77777777" w:rsidR="0073463D" w:rsidRDefault="0073463D" w:rsidP="00C906B3">
      <w:pPr>
        <w:spacing w:after="0"/>
      </w:pPr>
    </w:p>
    <w:p w14:paraId="262F16E4" w14:textId="77777777" w:rsidR="0073463D" w:rsidRDefault="0073463D" w:rsidP="00C906B3">
      <w:pPr>
        <w:spacing w:after="0"/>
      </w:pPr>
    </w:p>
    <w:p w14:paraId="73342B7B" w14:textId="73B1A4DE" w:rsidR="006569F8" w:rsidRDefault="006569F8" w:rsidP="00C906B3">
      <w:pPr>
        <w:spacing w:after="0"/>
      </w:pPr>
    </w:p>
    <w:sectPr w:rsidR="006569F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23E5" w14:textId="77777777" w:rsidR="004B0081" w:rsidRDefault="004B0081" w:rsidP="008A3A96">
      <w:pPr>
        <w:spacing w:after="0" w:line="240" w:lineRule="auto"/>
      </w:pPr>
      <w:r>
        <w:separator/>
      </w:r>
    </w:p>
  </w:endnote>
  <w:endnote w:type="continuationSeparator" w:id="0">
    <w:p w14:paraId="028F6D70" w14:textId="77777777" w:rsidR="004B0081" w:rsidRDefault="004B0081" w:rsidP="008A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51E9" w14:textId="77777777" w:rsidR="004B0081" w:rsidRDefault="004B0081" w:rsidP="008A3A96">
      <w:pPr>
        <w:spacing w:after="0" w:line="240" w:lineRule="auto"/>
      </w:pPr>
      <w:r>
        <w:separator/>
      </w:r>
    </w:p>
  </w:footnote>
  <w:footnote w:type="continuationSeparator" w:id="0">
    <w:p w14:paraId="45808489" w14:textId="77777777" w:rsidR="004B0081" w:rsidRDefault="004B0081" w:rsidP="008A3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C841" w14:textId="64135D6A" w:rsidR="008A3A96" w:rsidRDefault="008A3A9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79F932" wp14:editId="3959D55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49B26" w14:textId="77777777" w:rsidR="008A3A96" w:rsidRDefault="008A3A96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79F932" id="Group 171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0549B26" w14:textId="77777777" w:rsidR="008A3A96" w:rsidRDefault="008A3A96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Sunday, 02 November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B3"/>
    <w:rsid w:val="002B6272"/>
    <w:rsid w:val="002C3C25"/>
    <w:rsid w:val="003170CE"/>
    <w:rsid w:val="004B0081"/>
    <w:rsid w:val="005F26AA"/>
    <w:rsid w:val="006569F8"/>
    <w:rsid w:val="0073463D"/>
    <w:rsid w:val="008A3A96"/>
    <w:rsid w:val="00A947E3"/>
    <w:rsid w:val="00C906B3"/>
    <w:rsid w:val="00DB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79EE"/>
  <w15:chartTrackingRefBased/>
  <w15:docId w15:val="{E33CDE3C-0A03-4DA3-A69A-B03C982A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3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A96"/>
  </w:style>
  <w:style w:type="paragraph" w:styleId="Footer">
    <w:name w:val="footer"/>
    <w:basedOn w:val="Normal"/>
    <w:link w:val="FooterChar"/>
    <w:uiPriority w:val="99"/>
    <w:unhideWhenUsed/>
    <w:rsid w:val="008A3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12</cp:revision>
  <dcterms:created xsi:type="dcterms:W3CDTF">2025-11-01T20:12:00Z</dcterms:created>
  <dcterms:modified xsi:type="dcterms:W3CDTF">2025-11-01T20:42:00Z</dcterms:modified>
</cp:coreProperties>
</file>