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3A5F1" w14:textId="77777777" w:rsidR="00AD744E" w:rsidRPr="00111115" w:rsidRDefault="00AD744E" w:rsidP="003B2F16"/>
    <w:tbl>
      <w:tblPr>
        <w:tblW w:w="0" w:type="auto"/>
        <w:tblLook w:val="04A0" w:firstRow="1" w:lastRow="0" w:firstColumn="1" w:lastColumn="0" w:noHBand="0" w:noVBand="1"/>
      </w:tblPr>
      <w:tblGrid>
        <w:gridCol w:w="2547"/>
        <w:gridCol w:w="6344"/>
      </w:tblGrid>
      <w:tr w:rsidR="00111115" w:rsidRPr="00111115" w14:paraId="574335BC" w14:textId="77777777" w:rsidTr="00111115">
        <w:trPr>
          <w:trHeight w:val="2942"/>
        </w:trPr>
        <w:tc>
          <w:tcPr>
            <w:tcW w:w="8891" w:type="dxa"/>
            <w:gridSpan w:val="2"/>
          </w:tcPr>
          <w:p w14:paraId="215865B9" w14:textId="64C0B630" w:rsidR="00111115" w:rsidRPr="0035640F" w:rsidRDefault="0035640F" w:rsidP="006D582B">
            <w:pPr>
              <w:pStyle w:val="Inhaltsverzeichnisberschrift"/>
            </w:pPr>
            <w:r w:rsidRPr="00E831AB">
              <w:rPr>
                <w:color w:val="FF0000"/>
              </w:rPr>
              <w:t>Projektbezeichnung / Beschaffungsgegenstand</w:t>
            </w:r>
          </w:p>
        </w:tc>
      </w:tr>
      <w:tr w:rsidR="00111115" w:rsidRPr="00111115" w14:paraId="479B191B" w14:textId="77777777" w:rsidTr="00E831AB">
        <w:trPr>
          <w:trHeight w:val="3969"/>
        </w:trPr>
        <w:tc>
          <w:tcPr>
            <w:tcW w:w="8891" w:type="dxa"/>
            <w:gridSpan w:val="2"/>
          </w:tcPr>
          <w:p w14:paraId="3D4CD52E" w14:textId="3EC1F7DA" w:rsidR="00111115" w:rsidRPr="00111115" w:rsidRDefault="0035640F" w:rsidP="006D582B">
            <w:pPr>
              <w:pStyle w:val="Inhaltsverzeichnisberschrift"/>
            </w:pPr>
            <w:r>
              <w:t>Ausschreibungsunterlagen</w:t>
            </w:r>
          </w:p>
        </w:tc>
      </w:tr>
      <w:tr w:rsidR="00E831AB" w:rsidRPr="00111115" w14:paraId="63392E3A" w14:textId="77777777" w:rsidTr="004D3BA2">
        <w:tc>
          <w:tcPr>
            <w:tcW w:w="2547" w:type="dxa"/>
          </w:tcPr>
          <w:p w14:paraId="4FF27515" w14:textId="116C93C6" w:rsidR="00E831AB" w:rsidRDefault="00E831AB" w:rsidP="00E831AB">
            <w:pPr>
              <w:pStyle w:val="KeinLeerraum"/>
            </w:pPr>
            <w:r>
              <w:t>Vergabeverfahren:</w:t>
            </w:r>
          </w:p>
        </w:tc>
        <w:tc>
          <w:tcPr>
            <w:tcW w:w="6344" w:type="dxa"/>
          </w:tcPr>
          <w:p w14:paraId="23829274" w14:textId="66F5AA0E" w:rsidR="00E831AB" w:rsidRDefault="00EB7368" w:rsidP="00E831AB">
            <w:pPr>
              <w:pStyle w:val="KeinLeerraum"/>
            </w:pPr>
            <w:r>
              <w:t>Offenes Verfahren</w:t>
            </w:r>
          </w:p>
        </w:tc>
      </w:tr>
      <w:tr w:rsidR="00111115" w:rsidRPr="00111115" w14:paraId="6E6F0FEA" w14:textId="77777777" w:rsidTr="004D3BA2">
        <w:tc>
          <w:tcPr>
            <w:tcW w:w="2547" w:type="dxa"/>
          </w:tcPr>
          <w:p w14:paraId="241F0105" w14:textId="5B5BFAB6" w:rsidR="00111115" w:rsidRPr="00111115" w:rsidRDefault="00A56B31" w:rsidP="00E831AB">
            <w:pPr>
              <w:pStyle w:val="KeinLeerraum"/>
            </w:pPr>
            <w:r>
              <w:t>Beschaffungsstelle</w:t>
            </w:r>
            <w:r w:rsidR="00111115">
              <w:t>:</w:t>
            </w:r>
          </w:p>
        </w:tc>
        <w:sdt>
          <w:sdtPr>
            <w:alias w:val="Beschaffungsstelle"/>
            <w:id w:val="-327669257"/>
            <w:lock w:val="sdtLocked"/>
            <w:placeholder>
              <w:docPart w:val="B6F1708E2BA94A30B7D49EC80C005064"/>
            </w:placeholder>
            <w:showingPlcHdr/>
            <w:text/>
          </w:sdtPr>
          <w:sdtEndPr/>
          <w:sdtContent>
            <w:tc>
              <w:tcPr>
                <w:tcW w:w="6344" w:type="dxa"/>
              </w:tcPr>
              <w:p w14:paraId="5476D8FC" w14:textId="3A56E6B8" w:rsidR="00111115" w:rsidRPr="00111115" w:rsidRDefault="0035640F" w:rsidP="00E831AB">
                <w:pPr>
                  <w:pStyle w:val="KeinLeerraum"/>
                </w:pPr>
                <w:r w:rsidRPr="0035640F">
                  <w:rPr>
                    <w:i/>
                    <w:iCs/>
                    <w:vanish/>
                    <w:color w:val="FF0000"/>
                  </w:rPr>
                  <w:t>Hier klicken</w:t>
                </w:r>
                <w:r w:rsidR="00111115" w:rsidRPr="0035640F">
                  <w:rPr>
                    <w:i/>
                    <w:iCs/>
                    <w:vanish/>
                    <w:color w:val="FF0000"/>
                  </w:rPr>
                  <w:t>, um Text einzugeben.</w:t>
                </w:r>
              </w:p>
            </w:tc>
          </w:sdtContent>
        </w:sdt>
      </w:tr>
      <w:tr w:rsidR="00111115" w:rsidRPr="00111115" w14:paraId="1AE6FF9B" w14:textId="77777777" w:rsidTr="004D3BA2">
        <w:tc>
          <w:tcPr>
            <w:tcW w:w="2547" w:type="dxa"/>
          </w:tcPr>
          <w:p w14:paraId="35C27214" w14:textId="77777777" w:rsidR="00111115" w:rsidRPr="00111115" w:rsidRDefault="00111115" w:rsidP="00E831AB">
            <w:pPr>
              <w:pStyle w:val="KeinLeerraum"/>
            </w:pPr>
            <w:r w:rsidRPr="00111115">
              <w:t>Version:</w:t>
            </w:r>
          </w:p>
        </w:tc>
        <w:sdt>
          <w:sdtPr>
            <w:alias w:val="Version"/>
            <w:tag w:val="Version"/>
            <w:id w:val="122362608"/>
            <w:lock w:val="sdtLocked"/>
            <w:placeholder>
              <w:docPart w:val="AE035ACC985C4CC0A70F436EF6188E5B"/>
            </w:placeholder>
            <w:text/>
          </w:sdtPr>
          <w:sdtEndPr/>
          <w:sdtContent>
            <w:tc>
              <w:tcPr>
                <w:tcW w:w="6344" w:type="dxa"/>
              </w:tcPr>
              <w:p w14:paraId="7F9F3CA8" w14:textId="76676EFB" w:rsidR="00111115" w:rsidRPr="00111115" w:rsidRDefault="00CC3F07" w:rsidP="00E831AB">
                <w:pPr>
                  <w:pStyle w:val="KeinLeerraum"/>
                </w:pPr>
                <w:r>
                  <w:t>0.</w:t>
                </w:r>
                <w:r w:rsidR="00542203">
                  <w:t>8</w:t>
                </w:r>
              </w:p>
            </w:tc>
          </w:sdtContent>
        </w:sdt>
      </w:tr>
      <w:tr w:rsidR="00111115" w:rsidRPr="00111115" w14:paraId="24319B02" w14:textId="77777777" w:rsidTr="00111115">
        <w:tc>
          <w:tcPr>
            <w:tcW w:w="2547" w:type="dxa"/>
          </w:tcPr>
          <w:p w14:paraId="2AE8997A" w14:textId="77777777" w:rsidR="00111115" w:rsidRPr="00111115" w:rsidRDefault="00111115" w:rsidP="00E831AB">
            <w:pPr>
              <w:pStyle w:val="KeinLeerraum"/>
            </w:pPr>
            <w:r>
              <w:t>Dokument-Status:</w:t>
            </w:r>
          </w:p>
        </w:tc>
        <w:sdt>
          <w:sdtPr>
            <w:alias w:val="Status"/>
            <w:tag w:val="Status"/>
            <w:id w:val="-685986827"/>
            <w:lock w:val="sdtLocked"/>
            <w:placeholder>
              <w:docPart w:val="C30129E35AC4452E833543C66A57204C"/>
            </w:placeholder>
            <w:dropDownList>
              <w:listItem w:value="Wählen Sie ein Element aus."/>
              <w:listItem w:displayText="In Arbeit" w:value="In Arbeit"/>
              <w:listItem w:displayText="In Überarbeitung" w:value="In Überarbeitung"/>
              <w:listItem w:displayText="Final" w:value="Final"/>
            </w:dropDownList>
          </w:sdtPr>
          <w:sdtEndPr/>
          <w:sdtContent>
            <w:tc>
              <w:tcPr>
                <w:tcW w:w="6344" w:type="dxa"/>
              </w:tcPr>
              <w:p w14:paraId="3854B1B1" w14:textId="1A414C8E" w:rsidR="00111115" w:rsidRPr="00111115" w:rsidRDefault="00B9638A" w:rsidP="00E831AB">
                <w:pPr>
                  <w:pStyle w:val="KeinLeerraum"/>
                </w:pPr>
                <w:r>
                  <w:t>In Arbeit</w:t>
                </w:r>
              </w:p>
            </w:tc>
          </w:sdtContent>
        </w:sdt>
      </w:tr>
      <w:tr w:rsidR="00111115" w:rsidRPr="00111115" w14:paraId="20F1EC3C" w14:textId="77777777" w:rsidTr="00111115">
        <w:tc>
          <w:tcPr>
            <w:tcW w:w="2547" w:type="dxa"/>
          </w:tcPr>
          <w:p w14:paraId="1E146F0D" w14:textId="77777777" w:rsidR="00111115" w:rsidRPr="00111115" w:rsidRDefault="00111115" w:rsidP="00E831AB">
            <w:pPr>
              <w:pStyle w:val="KeinLeerraum"/>
            </w:pPr>
            <w:r w:rsidRPr="00111115">
              <w:t>Klassifizierung</w:t>
            </w:r>
            <w:r>
              <w:t>:</w:t>
            </w:r>
          </w:p>
        </w:tc>
        <w:tc>
          <w:tcPr>
            <w:tcW w:w="6344" w:type="dxa"/>
          </w:tcPr>
          <w:p w14:paraId="10F4F89A" w14:textId="09CF68D6" w:rsidR="00111115" w:rsidRPr="00111115" w:rsidRDefault="00FA4968" w:rsidP="00E831AB">
            <w:pPr>
              <w:pStyle w:val="KeinLeerraum"/>
            </w:pPr>
            <w:sdt>
              <w:sdtPr>
                <w:alias w:val="Klassifizierung"/>
                <w:tag w:val="Klassifizierung"/>
                <w:id w:val="723414627"/>
                <w:lock w:val="sdtLocked"/>
                <w:placeholder>
                  <w:docPart w:val="88572C759AD841EF9B46282910E87ADB"/>
                </w:placeholder>
                <w:showingPlcHdr/>
                <w:dropDownList>
                  <w:listItem w:value="Wählen Sie ein Element aus."/>
                  <w:listItem w:displayText="Vertraulich" w:value="Vertraulich"/>
                  <w:listItem w:displayText="Öffentlich" w:value="Öffentlich"/>
                </w:dropDownList>
              </w:sdtPr>
              <w:sdtEndPr/>
              <w:sdtContent>
                <w:r w:rsidR="008E2FE4" w:rsidRPr="008B2BED">
                  <w:rPr>
                    <w:rStyle w:val="Platzhaltertext"/>
                    <w:i/>
                    <w:vanish/>
                    <w:color w:val="FF0000"/>
                  </w:rPr>
                  <w:t>Wählen Sie ein Element aus.</w:t>
                </w:r>
              </w:sdtContent>
            </w:sdt>
          </w:p>
        </w:tc>
      </w:tr>
      <w:tr w:rsidR="00111115" w:rsidRPr="00111115" w14:paraId="5B708B62" w14:textId="77777777" w:rsidTr="00111115">
        <w:tc>
          <w:tcPr>
            <w:tcW w:w="2547" w:type="dxa"/>
          </w:tcPr>
          <w:p w14:paraId="7C008DCA" w14:textId="77777777" w:rsidR="00111115" w:rsidRPr="00111115" w:rsidRDefault="00111115" w:rsidP="00E831AB">
            <w:pPr>
              <w:pStyle w:val="KeinLeerraum"/>
            </w:pPr>
            <w:r w:rsidRPr="00111115">
              <w:t>Datum:</w:t>
            </w:r>
          </w:p>
        </w:tc>
        <w:sdt>
          <w:sdtPr>
            <w:id w:val="-1571427712"/>
            <w:placeholder>
              <w:docPart w:val="200D6838B27641A5807509A756059565"/>
            </w:placeholder>
            <w:showingPlcHdr/>
            <w:date>
              <w:dateFormat w:val="d. MMMM yyyy"/>
              <w:lid w:val="de-CH"/>
              <w:storeMappedDataAs w:val="dateTime"/>
              <w:calendar w:val="gregorian"/>
            </w:date>
          </w:sdtPr>
          <w:sdtEndPr/>
          <w:sdtContent>
            <w:tc>
              <w:tcPr>
                <w:tcW w:w="6344" w:type="dxa"/>
              </w:tcPr>
              <w:p w14:paraId="3C4C6FFA" w14:textId="16F12234" w:rsidR="00111115" w:rsidRPr="00111115" w:rsidRDefault="006D582B" w:rsidP="00E831AB">
                <w:pPr>
                  <w:pStyle w:val="KeinLeerraum"/>
                </w:pPr>
                <w:r w:rsidRPr="006D582B">
                  <w:rPr>
                    <w:rStyle w:val="Platzhaltertext"/>
                    <w:i/>
                    <w:iCs/>
                    <w:vanish/>
                    <w:color w:val="FF0000"/>
                  </w:rPr>
                  <w:t xml:space="preserve">Hier klicken, </w:t>
                </w:r>
                <w:r w:rsidR="0035640F" w:rsidRPr="006D582B">
                  <w:rPr>
                    <w:rStyle w:val="Platzhaltertext"/>
                    <w:i/>
                    <w:iCs/>
                    <w:vanish/>
                    <w:color w:val="FF0000"/>
                  </w:rPr>
                  <w:t>um ein Datum einzugeben.</w:t>
                </w:r>
              </w:p>
            </w:tc>
          </w:sdtContent>
        </w:sdt>
      </w:tr>
    </w:tbl>
    <w:p w14:paraId="07A005F9" w14:textId="77777777" w:rsidR="004B2F14" w:rsidRPr="00111115" w:rsidRDefault="004B2F14" w:rsidP="003B2F16">
      <w:r w:rsidRPr="00111115">
        <w:br w:type="page"/>
      </w:r>
    </w:p>
    <w:p w14:paraId="2111CCFE" w14:textId="77777777" w:rsidR="008853E3" w:rsidRPr="00111115" w:rsidRDefault="008853E3" w:rsidP="003B2F16">
      <w:pPr>
        <w:pStyle w:val="Inhaltsverzeichnisberschrift"/>
      </w:pPr>
      <w:r w:rsidRPr="00111115">
        <w:lastRenderedPageBreak/>
        <w:t>Inhaltsverzeichnis</w:t>
      </w:r>
    </w:p>
    <w:p w14:paraId="0E69F628" w14:textId="3967A89F" w:rsidR="006258F6" w:rsidRDefault="0009446D">
      <w:pPr>
        <w:pStyle w:val="Verzeichnis1"/>
        <w:rPr>
          <w:rFonts w:eastAsiaTheme="minorEastAsia" w:cstheme="minorBidi"/>
          <w:b w:val="0"/>
          <w:noProof/>
          <w:kern w:val="2"/>
          <w:sz w:val="24"/>
          <w:szCs w:val="24"/>
          <w:lang w:eastAsia="de-CH"/>
          <w14:ligatures w14:val="standardContextual"/>
        </w:rPr>
      </w:pPr>
      <w:r>
        <w:rPr>
          <w:b w:val="0"/>
        </w:rPr>
        <w:fldChar w:fldCharType="begin"/>
      </w:r>
      <w:r>
        <w:rPr>
          <w:b w:val="0"/>
        </w:rPr>
        <w:instrText xml:space="preserve"> TOC \o "1-3" \h \z \u </w:instrText>
      </w:r>
      <w:r>
        <w:rPr>
          <w:b w:val="0"/>
        </w:rPr>
        <w:fldChar w:fldCharType="separate"/>
      </w:r>
      <w:hyperlink w:anchor="_Toc183357591" w:history="1">
        <w:r w:rsidR="006258F6" w:rsidRPr="00095158">
          <w:rPr>
            <w:rStyle w:val="Hyperlink"/>
            <w:noProof/>
          </w:rPr>
          <w:t>1</w:t>
        </w:r>
        <w:r w:rsidR="006258F6">
          <w:rPr>
            <w:rFonts w:eastAsiaTheme="minorEastAsia" w:cstheme="minorBidi"/>
            <w:b w:val="0"/>
            <w:noProof/>
            <w:kern w:val="2"/>
            <w:sz w:val="24"/>
            <w:szCs w:val="24"/>
            <w:lang w:eastAsia="de-CH"/>
            <w14:ligatures w14:val="standardContextual"/>
          </w:rPr>
          <w:tab/>
        </w:r>
        <w:r w:rsidR="006258F6" w:rsidRPr="00095158">
          <w:rPr>
            <w:rStyle w:val="Hyperlink"/>
            <w:noProof/>
          </w:rPr>
          <w:t>Begriffe und Abkürzungen</w:t>
        </w:r>
        <w:r w:rsidR="006258F6">
          <w:rPr>
            <w:noProof/>
            <w:webHidden/>
          </w:rPr>
          <w:tab/>
        </w:r>
        <w:r w:rsidR="006258F6">
          <w:rPr>
            <w:noProof/>
            <w:webHidden/>
          </w:rPr>
          <w:fldChar w:fldCharType="begin"/>
        </w:r>
        <w:r w:rsidR="006258F6">
          <w:rPr>
            <w:noProof/>
            <w:webHidden/>
          </w:rPr>
          <w:instrText xml:space="preserve"> PAGEREF _Toc183357591 \h </w:instrText>
        </w:r>
        <w:r w:rsidR="006258F6">
          <w:rPr>
            <w:noProof/>
            <w:webHidden/>
          </w:rPr>
        </w:r>
        <w:r w:rsidR="006258F6">
          <w:rPr>
            <w:noProof/>
            <w:webHidden/>
          </w:rPr>
          <w:fldChar w:fldCharType="separate"/>
        </w:r>
        <w:r w:rsidR="001E0F71">
          <w:rPr>
            <w:noProof/>
            <w:webHidden/>
          </w:rPr>
          <w:t>4</w:t>
        </w:r>
        <w:r w:rsidR="006258F6">
          <w:rPr>
            <w:noProof/>
            <w:webHidden/>
          </w:rPr>
          <w:fldChar w:fldCharType="end"/>
        </w:r>
      </w:hyperlink>
    </w:p>
    <w:p w14:paraId="12150A17" w14:textId="6E632537" w:rsidR="006258F6" w:rsidRDefault="006258F6">
      <w:pPr>
        <w:pStyle w:val="Verzeichnis1"/>
        <w:rPr>
          <w:rFonts w:eastAsiaTheme="minorEastAsia" w:cstheme="minorBidi"/>
          <w:b w:val="0"/>
          <w:noProof/>
          <w:kern w:val="2"/>
          <w:sz w:val="24"/>
          <w:szCs w:val="24"/>
          <w:lang w:eastAsia="de-CH"/>
          <w14:ligatures w14:val="standardContextual"/>
        </w:rPr>
      </w:pPr>
      <w:hyperlink w:anchor="_Toc183357592" w:history="1">
        <w:r w:rsidRPr="00095158">
          <w:rPr>
            <w:rStyle w:val="Hyperlink"/>
            <w:noProof/>
          </w:rPr>
          <w:t>2</w:t>
        </w:r>
        <w:r>
          <w:rPr>
            <w:rFonts w:eastAsiaTheme="minorEastAsia" w:cstheme="minorBidi"/>
            <w:b w:val="0"/>
            <w:noProof/>
            <w:kern w:val="2"/>
            <w:sz w:val="24"/>
            <w:szCs w:val="24"/>
            <w:lang w:eastAsia="de-CH"/>
            <w14:ligatures w14:val="standardContextual"/>
          </w:rPr>
          <w:tab/>
        </w:r>
        <w:r w:rsidRPr="00095158">
          <w:rPr>
            <w:rStyle w:val="Hyperlink"/>
            <w:noProof/>
          </w:rPr>
          <w:t>Allgemeines</w:t>
        </w:r>
        <w:r>
          <w:rPr>
            <w:noProof/>
            <w:webHidden/>
          </w:rPr>
          <w:tab/>
        </w:r>
        <w:r>
          <w:rPr>
            <w:noProof/>
            <w:webHidden/>
          </w:rPr>
          <w:fldChar w:fldCharType="begin"/>
        </w:r>
        <w:r>
          <w:rPr>
            <w:noProof/>
            <w:webHidden/>
          </w:rPr>
          <w:instrText xml:space="preserve"> PAGEREF _Toc183357592 \h </w:instrText>
        </w:r>
        <w:r>
          <w:rPr>
            <w:noProof/>
            <w:webHidden/>
          </w:rPr>
        </w:r>
        <w:r>
          <w:rPr>
            <w:noProof/>
            <w:webHidden/>
          </w:rPr>
          <w:fldChar w:fldCharType="separate"/>
        </w:r>
        <w:r w:rsidR="001E0F71">
          <w:rPr>
            <w:noProof/>
            <w:webHidden/>
          </w:rPr>
          <w:t>5</w:t>
        </w:r>
        <w:r>
          <w:rPr>
            <w:noProof/>
            <w:webHidden/>
          </w:rPr>
          <w:fldChar w:fldCharType="end"/>
        </w:r>
      </w:hyperlink>
    </w:p>
    <w:p w14:paraId="4C30D89D" w14:textId="12B5496A"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593" w:history="1">
        <w:r w:rsidRPr="00095158">
          <w:rPr>
            <w:rStyle w:val="Hyperlink"/>
            <w:noProof/>
          </w:rPr>
          <w:t>2.1</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Anhänge und Beilagen</w:t>
        </w:r>
        <w:r>
          <w:rPr>
            <w:noProof/>
            <w:webHidden/>
          </w:rPr>
          <w:tab/>
        </w:r>
        <w:r>
          <w:rPr>
            <w:noProof/>
            <w:webHidden/>
          </w:rPr>
          <w:fldChar w:fldCharType="begin"/>
        </w:r>
        <w:r>
          <w:rPr>
            <w:noProof/>
            <w:webHidden/>
          </w:rPr>
          <w:instrText xml:space="preserve"> PAGEREF _Toc183357593 \h </w:instrText>
        </w:r>
        <w:r>
          <w:rPr>
            <w:noProof/>
            <w:webHidden/>
          </w:rPr>
        </w:r>
        <w:r>
          <w:rPr>
            <w:noProof/>
            <w:webHidden/>
          </w:rPr>
          <w:fldChar w:fldCharType="separate"/>
        </w:r>
        <w:r w:rsidR="001E0F71">
          <w:rPr>
            <w:noProof/>
            <w:webHidden/>
          </w:rPr>
          <w:t>5</w:t>
        </w:r>
        <w:r>
          <w:rPr>
            <w:noProof/>
            <w:webHidden/>
          </w:rPr>
          <w:fldChar w:fldCharType="end"/>
        </w:r>
      </w:hyperlink>
    </w:p>
    <w:p w14:paraId="08F2EB16" w14:textId="2F5B9953"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594" w:history="1">
        <w:r w:rsidRPr="00095158">
          <w:rPr>
            <w:rStyle w:val="Hyperlink"/>
            <w:noProof/>
          </w:rPr>
          <w:t>2.2</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Auftraggeber</w:t>
        </w:r>
        <w:r>
          <w:rPr>
            <w:noProof/>
            <w:webHidden/>
          </w:rPr>
          <w:tab/>
        </w:r>
        <w:r>
          <w:rPr>
            <w:noProof/>
            <w:webHidden/>
          </w:rPr>
          <w:fldChar w:fldCharType="begin"/>
        </w:r>
        <w:r>
          <w:rPr>
            <w:noProof/>
            <w:webHidden/>
          </w:rPr>
          <w:instrText xml:space="preserve"> PAGEREF _Toc183357594 \h </w:instrText>
        </w:r>
        <w:r>
          <w:rPr>
            <w:noProof/>
            <w:webHidden/>
          </w:rPr>
        </w:r>
        <w:r>
          <w:rPr>
            <w:noProof/>
            <w:webHidden/>
          </w:rPr>
          <w:fldChar w:fldCharType="separate"/>
        </w:r>
        <w:r w:rsidR="001E0F71">
          <w:rPr>
            <w:noProof/>
            <w:webHidden/>
          </w:rPr>
          <w:t>5</w:t>
        </w:r>
        <w:r>
          <w:rPr>
            <w:noProof/>
            <w:webHidden/>
          </w:rPr>
          <w:fldChar w:fldCharType="end"/>
        </w:r>
      </w:hyperlink>
    </w:p>
    <w:p w14:paraId="6A315B9E" w14:textId="2A40C623"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595" w:history="1">
        <w:r w:rsidRPr="00095158">
          <w:rPr>
            <w:rStyle w:val="Hyperlink"/>
            <w:noProof/>
          </w:rPr>
          <w:t>2.3</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Anwendbares Recht</w:t>
        </w:r>
        <w:r>
          <w:rPr>
            <w:noProof/>
            <w:webHidden/>
          </w:rPr>
          <w:tab/>
        </w:r>
        <w:r>
          <w:rPr>
            <w:noProof/>
            <w:webHidden/>
          </w:rPr>
          <w:fldChar w:fldCharType="begin"/>
        </w:r>
        <w:r>
          <w:rPr>
            <w:noProof/>
            <w:webHidden/>
          </w:rPr>
          <w:instrText xml:space="preserve"> PAGEREF _Toc183357595 \h </w:instrText>
        </w:r>
        <w:r>
          <w:rPr>
            <w:noProof/>
            <w:webHidden/>
          </w:rPr>
        </w:r>
        <w:r>
          <w:rPr>
            <w:noProof/>
            <w:webHidden/>
          </w:rPr>
          <w:fldChar w:fldCharType="separate"/>
        </w:r>
        <w:r w:rsidR="001E0F71">
          <w:rPr>
            <w:noProof/>
            <w:webHidden/>
          </w:rPr>
          <w:t>5</w:t>
        </w:r>
        <w:r>
          <w:rPr>
            <w:noProof/>
            <w:webHidden/>
          </w:rPr>
          <w:fldChar w:fldCharType="end"/>
        </w:r>
      </w:hyperlink>
    </w:p>
    <w:p w14:paraId="0294B82F" w14:textId="56576966"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596" w:history="1">
        <w:r w:rsidRPr="00095158">
          <w:rPr>
            <w:rStyle w:val="Hyperlink"/>
            <w:noProof/>
          </w:rPr>
          <w:t>2.4</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Vorbehalte</w:t>
        </w:r>
        <w:r>
          <w:rPr>
            <w:noProof/>
            <w:webHidden/>
          </w:rPr>
          <w:tab/>
        </w:r>
        <w:r>
          <w:rPr>
            <w:noProof/>
            <w:webHidden/>
          </w:rPr>
          <w:fldChar w:fldCharType="begin"/>
        </w:r>
        <w:r>
          <w:rPr>
            <w:noProof/>
            <w:webHidden/>
          </w:rPr>
          <w:instrText xml:space="preserve"> PAGEREF _Toc183357596 \h </w:instrText>
        </w:r>
        <w:r>
          <w:rPr>
            <w:noProof/>
            <w:webHidden/>
          </w:rPr>
        </w:r>
        <w:r>
          <w:rPr>
            <w:noProof/>
            <w:webHidden/>
          </w:rPr>
          <w:fldChar w:fldCharType="separate"/>
        </w:r>
        <w:r w:rsidR="001E0F71">
          <w:rPr>
            <w:noProof/>
            <w:webHidden/>
          </w:rPr>
          <w:t>6</w:t>
        </w:r>
        <w:r>
          <w:rPr>
            <w:noProof/>
            <w:webHidden/>
          </w:rPr>
          <w:fldChar w:fldCharType="end"/>
        </w:r>
      </w:hyperlink>
    </w:p>
    <w:p w14:paraId="1E6A9940" w14:textId="4D9996D8" w:rsidR="006258F6" w:rsidRDefault="006258F6">
      <w:pPr>
        <w:pStyle w:val="Verzeichnis1"/>
        <w:rPr>
          <w:rFonts w:eastAsiaTheme="minorEastAsia" w:cstheme="minorBidi"/>
          <w:b w:val="0"/>
          <w:noProof/>
          <w:kern w:val="2"/>
          <w:sz w:val="24"/>
          <w:szCs w:val="24"/>
          <w:lang w:eastAsia="de-CH"/>
          <w14:ligatures w14:val="standardContextual"/>
        </w:rPr>
      </w:pPr>
      <w:hyperlink w:anchor="_Toc183357597" w:history="1">
        <w:r w:rsidRPr="00095158">
          <w:rPr>
            <w:rStyle w:val="Hyperlink"/>
            <w:noProof/>
          </w:rPr>
          <w:t>3</w:t>
        </w:r>
        <w:r>
          <w:rPr>
            <w:rFonts w:eastAsiaTheme="minorEastAsia" w:cstheme="minorBidi"/>
            <w:b w:val="0"/>
            <w:noProof/>
            <w:kern w:val="2"/>
            <w:sz w:val="24"/>
            <w:szCs w:val="24"/>
            <w:lang w:eastAsia="de-CH"/>
            <w14:ligatures w14:val="standardContextual"/>
          </w:rPr>
          <w:tab/>
        </w:r>
        <w:r w:rsidRPr="00095158">
          <w:rPr>
            <w:rStyle w:val="Hyperlink"/>
            <w:noProof/>
          </w:rPr>
          <w:t>Gegenstand des Vergabeverfahrens</w:t>
        </w:r>
        <w:r>
          <w:rPr>
            <w:noProof/>
            <w:webHidden/>
          </w:rPr>
          <w:tab/>
        </w:r>
        <w:r>
          <w:rPr>
            <w:noProof/>
            <w:webHidden/>
          </w:rPr>
          <w:fldChar w:fldCharType="begin"/>
        </w:r>
        <w:r>
          <w:rPr>
            <w:noProof/>
            <w:webHidden/>
          </w:rPr>
          <w:instrText xml:space="preserve"> PAGEREF _Toc183357597 \h </w:instrText>
        </w:r>
        <w:r>
          <w:rPr>
            <w:noProof/>
            <w:webHidden/>
          </w:rPr>
        </w:r>
        <w:r>
          <w:rPr>
            <w:noProof/>
            <w:webHidden/>
          </w:rPr>
          <w:fldChar w:fldCharType="separate"/>
        </w:r>
        <w:r w:rsidR="001E0F71">
          <w:rPr>
            <w:noProof/>
            <w:webHidden/>
          </w:rPr>
          <w:t>7</w:t>
        </w:r>
        <w:r>
          <w:rPr>
            <w:noProof/>
            <w:webHidden/>
          </w:rPr>
          <w:fldChar w:fldCharType="end"/>
        </w:r>
      </w:hyperlink>
    </w:p>
    <w:p w14:paraId="7A85EC3D" w14:textId="6B674F2A"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598" w:history="1">
        <w:r w:rsidRPr="00095158">
          <w:rPr>
            <w:rStyle w:val="Hyperlink"/>
            <w:noProof/>
          </w:rPr>
          <w:t>3.1</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Ausgangslage</w:t>
        </w:r>
        <w:r>
          <w:rPr>
            <w:noProof/>
            <w:webHidden/>
          </w:rPr>
          <w:tab/>
        </w:r>
        <w:r>
          <w:rPr>
            <w:noProof/>
            <w:webHidden/>
          </w:rPr>
          <w:fldChar w:fldCharType="begin"/>
        </w:r>
        <w:r>
          <w:rPr>
            <w:noProof/>
            <w:webHidden/>
          </w:rPr>
          <w:instrText xml:space="preserve"> PAGEREF _Toc183357598 \h </w:instrText>
        </w:r>
        <w:r>
          <w:rPr>
            <w:noProof/>
            <w:webHidden/>
          </w:rPr>
        </w:r>
        <w:r>
          <w:rPr>
            <w:noProof/>
            <w:webHidden/>
          </w:rPr>
          <w:fldChar w:fldCharType="separate"/>
        </w:r>
        <w:r w:rsidR="001E0F71">
          <w:rPr>
            <w:noProof/>
            <w:webHidden/>
          </w:rPr>
          <w:t>7</w:t>
        </w:r>
        <w:r>
          <w:rPr>
            <w:noProof/>
            <w:webHidden/>
          </w:rPr>
          <w:fldChar w:fldCharType="end"/>
        </w:r>
      </w:hyperlink>
    </w:p>
    <w:p w14:paraId="7EC4D5A5" w14:textId="54A2356E"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599" w:history="1">
        <w:r w:rsidRPr="00095158">
          <w:rPr>
            <w:rStyle w:val="Hyperlink"/>
            <w:noProof/>
          </w:rPr>
          <w:t>3.2</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Ergebnis der Marktabklärung</w:t>
        </w:r>
        <w:r>
          <w:rPr>
            <w:noProof/>
            <w:webHidden/>
          </w:rPr>
          <w:tab/>
        </w:r>
        <w:r>
          <w:rPr>
            <w:noProof/>
            <w:webHidden/>
          </w:rPr>
          <w:fldChar w:fldCharType="begin"/>
        </w:r>
        <w:r>
          <w:rPr>
            <w:noProof/>
            <w:webHidden/>
          </w:rPr>
          <w:instrText xml:space="preserve"> PAGEREF _Toc183357599 \h </w:instrText>
        </w:r>
        <w:r>
          <w:rPr>
            <w:noProof/>
            <w:webHidden/>
          </w:rPr>
        </w:r>
        <w:r>
          <w:rPr>
            <w:noProof/>
            <w:webHidden/>
          </w:rPr>
          <w:fldChar w:fldCharType="separate"/>
        </w:r>
        <w:r w:rsidR="001E0F71">
          <w:rPr>
            <w:noProof/>
            <w:webHidden/>
          </w:rPr>
          <w:t>7</w:t>
        </w:r>
        <w:r>
          <w:rPr>
            <w:noProof/>
            <w:webHidden/>
          </w:rPr>
          <w:fldChar w:fldCharType="end"/>
        </w:r>
      </w:hyperlink>
    </w:p>
    <w:p w14:paraId="604513F3" w14:textId="0F444445"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00" w:history="1">
        <w:r w:rsidRPr="00095158">
          <w:rPr>
            <w:rStyle w:val="Hyperlink"/>
            <w:noProof/>
          </w:rPr>
          <w:t>3.3</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Vorbefasste Anbieterinnen</w:t>
        </w:r>
        <w:r>
          <w:rPr>
            <w:noProof/>
            <w:webHidden/>
          </w:rPr>
          <w:tab/>
        </w:r>
        <w:r>
          <w:rPr>
            <w:noProof/>
            <w:webHidden/>
          </w:rPr>
          <w:fldChar w:fldCharType="begin"/>
        </w:r>
        <w:r>
          <w:rPr>
            <w:noProof/>
            <w:webHidden/>
          </w:rPr>
          <w:instrText xml:space="preserve"> PAGEREF _Toc183357600 \h </w:instrText>
        </w:r>
        <w:r>
          <w:rPr>
            <w:noProof/>
            <w:webHidden/>
          </w:rPr>
        </w:r>
        <w:r>
          <w:rPr>
            <w:noProof/>
            <w:webHidden/>
          </w:rPr>
          <w:fldChar w:fldCharType="separate"/>
        </w:r>
        <w:r w:rsidR="001E0F71">
          <w:rPr>
            <w:noProof/>
            <w:webHidden/>
          </w:rPr>
          <w:t>7</w:t>
        </w:r>
        <w:r>
          <w:rPr>
            <w:noProof/>
            <w:webHidden/>
          </w:rPr>
          <w:fldChar w:fldCharType="end"/>
        </w:r>
      </w:hyperlink>
    </w:p>
    <w:p w14:paraId="551B389A" w14:textId="7B70BBAF"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01" w:history="1">
        <w:r w:rsidRPr="00095158">
          <w:rPr>
            <w:rStyle w:val="Hyperlink"/>
            <w:noProof/>
          </w:rPr>
          <w:t>3.4</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Beschaffungsgegenstand</w:t>
        </w:r>
        <w:r>
          <w:rPr>
            <w:noProof/>
            <w:webHidden/>
          </w:rPr>
          <w:tab/>
        </w:r>
        <w:r>
          <w:rPr>
            <w:noProof/>
            <w:webHidden/>
          </w:rPr>
          <w:fldChar w:fldCharType="begin"/>
        </w:r>
        <w:r>
          <w:rPr>
            <w:noProof/>
            <w:webHidden/>
          </w:rPr>
          <w:instrText xml:space="preserve"> PAGEREF _Toc183357601 \h </w:instrText>
        </w:r>
        <w:r>
          <w:rPr>
            <w:noProof/>
            <w:webHidden/>
          </w:rPr>
        </w:r>
        <w:r>
          <w:rPr>
            <w:noProof/>
            <w:webHidden/>
          </w:rPr>
          <w:fldChar w:fldCharType="separate"/>
        </w:r>
        <w:r w:rsidR="001E0F71">
          <w:rPr>
            <w:noProof/>
            <w:webHidden/>
          </w:rPr>
          <w:t>7</w:t>
        </w:r>
        <w:r>
          <w:rPr>
            <w:noProof/>
            <w:webHidden/>
          </w:rPr>
          <w:fldChar w:fldCharType="end"/>
        </w:r>
      </w:hyperlink>
    </w:p>
    <w:p w14:paraId="1057584B" w14:textId="74BFF40E" w:rsidR="006258F6" w:rsidRDefault="006258F6">
      <w:pPr>
        <w:pStyle w:val="Verzeichnis3"/>
        <w:rPr>
          <w:rFonts w:asciiTheme="minorHAnsi" w:eastAsiaTheme="minorEastAsia" w:hAnsiTheme="minorHAnsi" w:cstheme="minorBidi"/>
          <w:noProof/>
          <w:kern w:val="2"/>
          <w:sz w:val="24"/>
          <w:szCs w:val="24"/>
          <w:lang w:eastAsia="de-CH"/>
          <w14:ligatures w14:val="standardContextual"/>
        </w:rPr>
      </w:pPr>
      <w:hyperlink w:anchor="_Toc183357602" w:history="1">
        <w:r w:rsidRPr="00095158">
          <w:rPr>
            <w:rStyle w:val="Hyperlink"/>
            <w:noProof/>
          </w:rPr>
          <w:t>3.4.1</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Zusammenfassung</w:t>
        </w:r>
        <w:r>
          <w:rPr>
            <w:noProof/>
            <w:webHidden/>
          </w:rPr>
          <w:tab/>
        </w:r>
        <w:r>
          <w:rPr>
            <w:noProof/>
            <w:webHidden/>
          </w:rPr>
          <w:fldChar w:fldCharType="begin"/>
        </w:r>
        <w:r>
          <w:rPr>
            <w:noProof/>
            <w:webHidden/>
          </w:rPr>
          <w:instrText xml:space="preserve"> PAGEREF _Toc183357602 \h </w:instrText>
        </w:r>
        <w:r>
          <w:rPr>
            <w:noProof/>
            <w:webHidden/>
          </w:rPr>
        </w:r>
        <w:r>
          <w:rPr>
            <w:noProof/>
            <w:webHidden/>
          </w:rPr>
          <w:fldChar w:fldCharType="separate"/>
        </w:r>
        <w:r w:rsidR="001E0F71">
          <w:rPr>
            <w:noProof/>
            <w:webHidden/>
          </w:rPr>
          <w:t>7</w:t>
        </w:r>
        <w:r>
          <w:rPr>
            <w:noProof/>
            <w:webHidden/>
          </w:rPr>
          <w:fldChar w:fldCharType="end"/>
        </w:r>
      </w:hyperlink>
    </w:p>
    <w:p w14:paraId="01E301C1" w14:textId="1A2A7CCF" w:rsidR="006258F6" w:rsidRDefault="006258F6">
      <w:pPr>
        <w:pStyle w:val="Verzeichnis3"/>
        <w:rPr>
          <w:rFonts w:asciiTheme="minorHAnsi" w:eastAsiaTheme="minorEastAsia" w:hAnsiTheme="minorHAnsi" w:cstheme="minorBidi"/>
          <w:noProof/>
          <w:kern w:val="2"/>
          <w:sz w:val="24"/>
          <w:szCs w:val="24"/>
          <w:lang w:eastAsia="de-CH"/>
          <w14:ligatures w14:val="standardContextual"/>
        </w:rPr>
      </w:pPr>
      <w:hyperlink w:anchor="_Toc183357603" w:history="1">
        <w:r w:rsidRPr="00095158">
          <w:rPr>
            <w:rStyle w:val="Hyperlink"/>
            <w:noProof/>
          </w:rPr>
          <w:t>3.4.2</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Abgrenzung</w:t>
        </w:r>
        <w:r>
          <w:rPr>
            <w:noProof/>
            <w:webHidden/>
          </w:rPr>
          <w:tab/>
        </w:r>
        <w:r>
          <w:rPr>
            <w:noProof/>
            <w:webHidden/>
          </w:rPr>
          <w:fldChar w:fldCharType="begin"/>
        </w:r>
        <w:r>
          <w:rPr>
            <w:noProof/>
            <w:webHidden/>
          </w:rPr>
          <w:instrText xml:space="preserve"> PAGEREF _Toc183357603 \h </w:instrText>
        </w:r>
        <w:r>
          <w:rPr>
            <w:noProof/>
            <w:webHidden/>
          </w:rPr>
        </w:r>
        <w:r>
          <w:rPr>
            <w:noProof/>
            <w:webHidden/>
          </w:rPr>
          <w:fldChar w:fldCharType="separate"/>
        </w:r>
        <w:r w:rsidR="001E0F71">
          <w:rPr>
            <w:noProof/>
            <w:webHidden/>
          </w:rPr>
          <w:t>7</w:t>
        </w:r>
        <w:r>
          <w:rPr>
            <w:noProof/>
            <w:webHidden/>
          </w:rPr>
          <w:fldChar w:fldCharType="end"/>
        </w:r>
      </w:hyperlink>
    </w:p>
    <w:p w14:paraId="7CC6E7AE" w14:textId="662B9368" w:rsidR="006258F6" w:rsidRDefault="006258F6">
      <w:pPr>
        <w:pStyle w:val="Verzeichnis3"/>
        <w:rPr>
          <w:rFonts w:asciiTheme="minorHAnsi" w:eastAsiaTheme="minorEastAsia" w:hAnsiTheme="minorHAnsi" w:cstheme="minorBidi"/>
          <w:noProof/>
          <w:kern w:val="2"/>
          <w:sz w:val="24"/>
          <w:szCs w:val="24"/>
          <w:lang w:eastAsia="de-CH"/>
          <w14:ligatures w14:val="standardContextual"/>
        </w:rPr>
      </w:pPr>
      <w:hyperlink w:anchor="_Toc183357604" w:history="1">
        <w:r w:rsidRPr="00095158">
          <w:rPr>
            <w:rStyle w:val="Hyperlink"/>
            <w:noProof/>
          </w:rPr>
          <w:t>3.4.3</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Optionen für zusätzliche Leistungen</w:t>
        </w:r>
        <w:r>
          <w:rPr>
            <w:noProof/>
            <w:webHidden/>
          </w:rPr>
          <w:tab/>
        </w:r>
        <w:r>
          <w:rPr>
            <w:noProof/>
            <w:webHidden/>
          </w:rPr>
          <w:fldChar w:fldCharType="begin"/>
        </w:r>
        <w:r>
          <w:rPr>
            <w:noProof/>
            <w:webHidden/>
          </w:rPr>
          <w:instrText xml:space="preserve"> PAGEREF _Toc183357604 \h </w:instrText>
        </w:r>
        <w:r>
          <w:rPr>
            <w:noProof/>
            <w:webHidden/>
          </w:rPr>
        </w:r>
        <w:r>
          <w:rPr>
            <w:noProof/>
            <w:webHidden/>
          </w:rPr>
          <w:fldChar w:fldCharType="separate"/>
        </w:r>
        <w:r w:rsidR="001E0F71">
          <w:rPr>
            <w:noProof/>
            <w:webHidden/>
          </w:rPr>
          <w:t>7</w:t>
        </w:r>
        <w:r>
          <w:rPr>
            <w:noProof/>
            <w:webHidden/>
          </w:rPr>
          <w:fldChar w:fldCharType="end"/>
        </w:r>
      </w:hyperlink>
    </w:p>
    <w:p w14:paraId="75B3029C" w14:textId="3FE3CA16" w:rsidR="006258F6" w:rsidRDefault="006258F6">
      <w:pPr>
        <w:pStyle w:val="Verzeichnis3"/>
        <w:rPr>
          <w:rFonts w:asciiTheme="minorHAnsi" w:eastAsiaTheme="minorEastAsia" w:hAnsiTheme="minorHAnsi" w:cstheme="minorBidi"/>
          <w:noProof/>
          <w:kern w:val="2"/>
          <w:sz w:val="24"/>
          <w:szCs w:val="24"/>
          <w:lang w:eastAsia="de-CH"/>
          <w14:ligatures w14:val="standardContextual"/>
        </w:rPr>
      </w:pPr>
      <w:hyperlink w:anchor="_Toc183357605" w:history="1">
        <w:r w:rsidRPr="00095158">
          <w:rPr>
            <w:rStyle w:val="Hyperlink"/>
            <w:noProof/>
          </w:rPr>
          <w:t>3.4.4</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Ausführungstermine</w:t>
        </w:r>
        <w:r>
          <w:rPr>
            <w:noProof/>
            <w:webHidden/>
          </w:rPr>
          <w:tab/>
        </w:r>
        <w:r>
          <w:rPr>
            <w:noProof/>
            <w:webHidden/>
          </w:rPr>
          <w:fldChar w:fldCharType="begin"/>
        </w:r>
        <w:r>
          <w:rPr>
            <w:noProof/>
            <w:webHidden/>
          </w:rPr>
          <w:instrText xml:space="preserve"> PAGEREF _Toc183357605 \h </w:instrText>
        </w:r>
        <w:r>
          <w:rPr>
            <w:noProof/>
            <w:webHidden/>
          </w:rPr>
        </w:r>
        <w:r>
          <w:rPr>
            <w:noProof/>
            <w:webHidden/>
          </w:rPr>
          <w:fldChar w:fldCharType="separate"/>
        </w:r>
        <w:r w:rsidR="001E0F71">
          <w:rPr>
            <w:noProof/>
            <w:webHidden/>
          </w:rPr>
          <w:t>7</w:t>
        </w:r>
        <w:r>
          <w:rPr>
            <w:noProof/>
            <w:webHidden/>
          </w:rPr>
          <w:fldChar w:fldCharType="end"/>
        </w:r>
      </w:hyperlink>
    </w:p>
    <w:p w14:paraId="6F7809F0" w14:textId="61220C72" w:rsidR="006258F6" w:rsidRDefault="006258F6">
      <w:pPr>
        <w:pStyle w:val="Verzeichnis1"/>
        <w:rPr>
          <w:rFonts w:eastAsiaTheme="minorEastAsia" w:cstheme="minorBidi"/>
          <w:b w:val="0"/>
          <w:noProof/>
          <w:kern w:val="2"/>
          <w:sz w:val="24"/>
          <w:szCs w:val="24"/>
          <w:lang w:eastAsia="de-CH"/>
          <w14:ligatures w14:val="standardContextual"/>
        </w:rPr>
      </w:pPr>
      <w:hyperlink w:anchor="_Toc183357606" w:history="1">
        <w:r w:rsidRPr="00095158">
          <w:rPr>
            <w:rStyle w:val="Hyperlink"/>
            <w:noProof/>
          </w:rPr>
          <w:t>4</w:t>
        </w:r>
        <w:r>
          <w:rPr>
            <w:rFonts w:eastAsiaTheme="minorEastAsia" w:cstheme="minorBidi"/>
            <w:b w:val="0"/>
            <w:noProof/>
            <w:kern w:val="2"/>
            <w:sz w:val="24"/>
            <w:szCs w:val="24"/>
            <w:lang w:eastAsia="de-CH"/>
            <w14:ligatures w14:val="standardContextual"/>
          </w:rPr>
          <w:tab/>
        </w:r>
        <w:r w:rsidRPr="00095158">
          <w:rPr>
            <w:rStyle w:val="Hyperlink"/>
            <w:noProof/>
          </w:rPr>
          <w:t>Vergabeanforderungen</w:t>
        </w:r>
        <w:r>
          <w:rPr>
            <w:noProof/>
            <w:webHidden/>
          </w:rPr>
          <w:tab/>
        </w:r>
        <w:r>
          <w:rPr>
            <w:noProof/>
            <w:webHidden/>
          </w:rPr>
          <w:fldChar w:fldCharType="begin"/>
        </w:r>
        <w:r>
          <w:rPr>
            <w:noProof/>
            <w:webHidden/>
          </w:rPr>
          <w:instrText xml:space="preserve"> PAGEREF _Toc183357606 \h </w:instrText>
        </w:r>
        <w:r>
          <w:rPr>
            <w:noProof/>
            <w:webHidden/>
          </w:rPr>
        </w:r>
        <w:r>
          <w:rPr>
            <w:noProof/>
            <w:webHidden/>
          </w:rPr>
          <w:fldChar w:fldCharType="separate"/>
        </w:r>
        <w:r w:rsidR="001E0F71">
          <w:rPr>
            <w:noProof/>
            <w:webHidden/>
          </w:rPr>
          <w:t>7</w:t>
        </w:r>
        <w:r>
          <w:rPr>
            <w:noProof/>
            <w:webHidden/>
          </w:rPr>
          <w:fldChar w:fldCharType="end"/>
        </w:r>
      </w:hyperlink>
    </w:p>
    <w:p w14:paraId="6B223259" w14:textId="44B6A3DE"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07" w:history="1">
        <w:r w:rsidRPr="00095158">
          <w:rPr>
            <w:rStyle w:val="Hyperlink"/>
            <w:noProof/>
          </w:rPr>
          <w:t>4.1</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Teilnahmebedingungen</w:t>
        </w:r>
        <w:r>
          <w:rPr>
            <w:noProof/>
            <w:webHidden/>
          </w:rPr>
          <w:tab/>
        </w:r>
        <w:r>
          <w:rPr>
            <w:noProof/>
            <w:webHidden/>
          </w:rPr>
          <w:fldChar w:fldCharType="begin"/>
        </w:r>
        <w:r>
          <w:rPr>
            <w:noProof/>
            <w:webHidden/>
          </w:rPr>
          <w:instrText xml:space="preserve"> PAGEREF _Toc183357607 \h </w:instrText>
        </w:r>
        <w:r>
          <w:rPr>
            <w:noProof/>
            <w:webHidden/>
          </w:rPr>
        </w:r>
        <w:r>
          <w:rPr>
            <w:noProof/>
            <w:webHidden/>
          </w:rPr>
          <w:fldChar w:fldCharType="separate"/>
        </w:r>
        <w:r w:rsidR="001E0F71">
          <w:rPr>
            <w:noProof/>
            <w:webHidden/>
          </w:rPr>
          <w:t>7</w:t>
        </w:r>
        <w:r>
          <w:rPr>
            <w:noProof/>
            <w:webHidden/>
          </w:rPr>
          <w:fldChar w:fldCharType="end"/>
        </w:r>
      </w:hyperlink>
    </w:p>
    <w:p w14:paraId="19F26B68" w14:textId="38ACFE1F"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08" w:history="1">
        <w:r w:rsidRPr="00095158">
          <w:rPr>
            <w:rStyle w:val="Hyperlink"/>
            <w:noProof/>
          </w:rPr>
          <w:t>4.2</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Eignungskriterien</w:t>
        </w:r>
        <w:r>
          <w:rPr>
            <w:noProof/>
            <w:webHidden/>
          </w:rPr>
          <w:tab/>
        </w:r>
        <w:r>
          <w:rPr>
            <w:noProof/>
            <w:webHidden/>
          </w:rPr>
          <w:fldChar w:fldCharType="begin"/>
        </w:r>
        <w:r>
          <w:rPr>
            <w:noProof/>
            <w:webHidden/>
          </w:rPr>
          <w:instrText xml:space="preserve"> PAGEREF _Toc183357608 \h </w:instrText>
        </w:r>
        <w:r>
          <w:rPr>
            <w:noProof/>
            <w:webHidden/>
          </w:rPr>
        </w:r>
        <w:r>
          <w:rPr>
            <w:noProof/>
            <w:webHidden/>
          </w:rPr>
          <w:fldChar w:fldCharType="separate"/>
        </w:r>
        <w:r w:rsidR="001E0F71">
          <w:rPr>
            <w:noProof/>
            <w:webHidden/>
          </w:rPr>
          <w:t>7</w:t>
        </w:r>
        <w:r>
          <w:rPr>
            <w:noProof/>
            <w:webHidden/>
          </w:rPr>
          <w:fldChar w:fldCharType="end"/>
        </w:r>
      </w:hyperlink>
    </w:p>
    <w:p w14:paraId="040F3DFD" w14:textId="3EA5B5E6"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09" w:history="1">
        <w:r w:rsidRPr="00095158">
          <w:rPr>
            <w:rStyle w:val="Hyperlink"/>
            <w:noProof/>
          </w:rPr>
          <w:t>4.3</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Zuschlagskriterien</w:t>
        </w:r>
        <w:r>
          <w:rPr>
            <w:noProof/>
            <w:webHidden/>
          </w:rPr>
          <w:tab/>
        </w:r>
        <w:r>
          <w:rPr>
            <w:noProof/>
            <w:webHidden/>
          </w:rPr>
          <w:fldChar w:fldCharType="begin"/>
        </w:r>
        <w:r>
          <w:rPr>
            <w:noProof/>
            <w:webHidden/>
          </w:rPr>
          <w:instrText xml:space="preserve"> PAGEREF _Toc183357609 \h </w:instrText>
        </w:r>
        <w:r>
          <w:rPr>
            <w:noProof/>
            <w:webHidden/>
          </w:rPr>
        </w:r>
        <w:r>
          <w:rPr>
            <w:noProof/>
            <w:webHidden/>
          </w:rPr>
          <w:fldChar w:fldCharType="separate"/>
        </w:r>
        <w:r w:rsidR="001E0F71">
          <w:rPr>
            <w:noProof/>
            <w:webHidden/>
          </w:rPr>
          <w:t>7</w:t>
        </w:r>
        <w:r>
          <w:rPr>
            <w:noProof/>
            <w:webHidden/>
          </w:rPr>
          <w:fldChar w:fldCharType="end"/>
        </w:r>
      </w:hyperlink>
    </w:p>
    <w:p w14:paraId="57C9D825" w14:textId="13257D55"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10" w:history="1">
        <w:r w:rsidRPr="00095158">
          <w:rPr>
            <w:rStyle w:val="Hyperlink"/>
            <w:noProof/>
          </w:rPr>
          <w:t>4.4</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Technische Spezifikationen</w:t>
        </w:r>
        <w:r>
          <w:rPr>
            <w:noProof/>
            <w:webHidden/>
          </w:rPr>
          <w:tab/>
        </w:r>
        <w:r>
          <w:rPr>
            <w:noProof/>
            <w:webHidden/>
          </w:rPr>
          <w:fldChar w:fldCharType="begin"/>
        </w:r>
        <w:r>
          <w:rPr>
            <w:noProof/>
            <w:webHidden/>
          </w:rPr>
          <w:instrText xml:space="preserve"> PAGEREF _Toc183357610 \h </w:instrText>
        </w:r>
        <w:r>
          <w:rPr>
            <w:noProof/>
            <w:webHidden/>
          </w:rPr>
        </w:r>
        <w:r>
          <w:rPr>
            <w:noProof/>
            <w:webHidden/>
          </w:rPr>
          <w:fldChar w:fldCharType="separate"/>
        </w:r>
        <w:r w:rsidR="001E0F71">
          <w:rPr>
            <w:noProof/>
            <w:webHidden/>
          </w:rPr>
          <w:t>8</w:t>
        </w:r>
        <w:r>
          <w:rPr>
            <w:noProof/>
            <w:webHidden/>
          </w:rPr>
          <w:fldChar w:fldCharType="end"/>
        </w:r>
      </w:hyperlink>
    </w:p>
    <w:p w14:paraId="7575D6FC" w14:textId="3373C0F0"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11" w:history="1">
        <w:r w:rsidRPr="00095158">
          <w:rPr>
            <w:rStyle w:val="Hyperlink"/>
            <w:noProof/>
          </w:rPr>
          <w:t>4.5</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Bietergemeinschaften und Subunternehmen</w:t>
        </w:r>
        <w:r>
          <w:rPr>
            <w:noProof/>
            <w:webHidden/>
          </w:rPr>
          <w:tab/>
        </w:r>
        <w:r>
          <w:rPr>
            <w:noProof/>
            <w:webHidden/>
          </w:rPr>
          <w:fldChar w:fldCharType="begin"/>
        </w:r>
        <w:r>
          <w:rPr>
            <w:noProof/>
            <w:webHidden/>
          </w:rPr>
          <w:instrText xml:space="preserve"> PAGEREF _Toc183357611 \h </w:instrText>
        </w:r>
        <w:r>
          <w:rPr>
            <w:noProof/>
            <w:webHidden/>
          </w:rPr>
        </w:r>
        <w:r>
          <w:rPr>
            <w:noProof/>
            <w:webHidden/>
          </w:rPr>
          <w:fldChar w:fldCharType="separate"/>
        </w:r>
        <w:r w:rsidR="001E0F71">
          <w:rPr>
            <w:noProof/>
            <w:webHidden/>
          </w:rPr>
          <w:t>8</w:t>
        </w:r>
        <w:r>
          <w:rPr>
            <w:noProof/>
            <w:webHidden/>
          </w:rPr>
          <w:fldChar w:fldCharType="end"/>
        </w:r>
      </w:hyperlink>
    </w:p>
    <w:p w14:paraId="44C56FB1" w14:textId="539FE02A"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12" w:history="1">
        <w:r w:rsidRPr="00095158">
          <w:rPr>
            <w:rStyle w:val="Hyperlink"/>
            <w:noProof/>
          </w:rPr>
          <w:t>4.6</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Teilangebote und Varianten</w:t>
        </w:r>
        <w:r>
          <w:rPr>
            <w:noProof/>
            <w:webHidden/>
          </w:rPr>
          <w:tab/>
        </w:r>
        <w:r>
          <w:rPr>
            <w:noProof/>
            <w:webHidden/>
          </w:rPr>
          <w:fldChar w:fldCharType="begin"/>
        </w:r>
        <w:r>
          <w:rPr>
            <w:noProof/>
            <w:webHidden/>
          </w:rPr>
          <w:instrText xml:space="preserve"> PAGEREF _Toc183357612 \h </w:instrText>
        </w:r>
        <w:r>
          <w:rPr>
            <w:noProof/>
            <w:webHidden/>
          </w:rPr>
        </w:r>
        <w:r>
          <w:rPr>
            <w:noProof/>
            <w:webHidden/>
          </w:rPr>
          <w:fldChar w:fldCharType="separate"/>
        </w:r>
        <w:r w:rsidR="001E0F71">
          <w:rPr>
            <w:noProof/>
            <w:webHidden/>
          </w:rPr>
          <w:t>9</w:t>
        </w:r>
        <w:r>
          <w:rPr>
            <w:noProof/>
            <w:webHidden/>
          </w:rPr>
          <w:fldChar w:fldCharType="end"/>
        </w:r>
      </w:hyperlink>
    </w:p>
    <w:p w14:paraId="655AB3BD" w14:textId="1BA8C7E4"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13" w:history="1">
        <w:r w:rsidRPr="00095158">
          <w:rPr>
            <w:rStyle w:val="Hyperlink"/>
            <w:noProof/>
          </w:rPr>
          <w:t>4.7</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Sprache</w:t>
        </w:r>
        <w:r>
          <w:rPr>
            <w:noProof/>
            <w:webHidden/>
          </w:rPr>
          <w:tab/>
        </w:r>
        <w:r>
          <w:rPr>
            <w:noProof/>
            <w:webHidden/>
          </w:rPr>
          <w:fldChar w:fldCharType="begin"/>
        </w:r>
        <w:r>
          <w:rPr>
            <w:noProof/>
            <w:webHidden/>
          </w:rPr>
          <w:instrText xml:space="preserve"> PAGEREF _Toc183357613 \h </w:instrText>
        </w:r>
        <w:r>
          <w:rPr>
            <w:noProof/>
            <w:webHidden/>
          </w:rPr>
        </w:r>
        <w:r>
          <w:rPr>
            <w:noProof/>
            <w:webHidden/>
          </w:rPr>
          <w:fldChar w:fldCharType="separate"/>
        </w:r>
        <w:r w:rsidR="001E0F71">
          <w:rPr>
            <w:noProof/>
            <w:webHidden/>
          </w:rPr>
          <w:t>9</w:t>
        </w:r>
        <w:r>
          <w:rPr>
            <w:noProof/>
            <w:webHidden/>
          </w:rPr>
          <w:fldChar w:fldCharType="end"/>
        </w:r>
      </w:hyperlink>
    </w:p>
    <w:p w14:paraId="63AE3CB7" w14:textId="3E6805A4"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14" w:history="1">
        <w:r w:rsidRPr="00095158">
          <w:rPr>
            <w:rStyle w:val="Hyperlink"/>
            <w:noProof/>
          </w:rPr>
          <w:t>4.8</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Vertragliche Regelung / Wegbedingung der AGB</w:t>
        </w:r>
        <w:r>
          <w:rPr>
            <w:noProof/>
            <w:webHidden/>
          </w:rPr>
          <w:tab/>
        </w:r>
        <w:r>
          <w:rPr>
            <w:noProof/>
            <w:webHidden/>
          </w:rPr>
          <w:fldChar w:fldCharType="begin"/>
        </w:r>
        <w:r>
          <w:rPr>
            <w:noProof/>
            <w:webHidden/>
          </w:rPr>
          <w:instrText xml:space="preserve"> PAGEREF _Toc183357614 \h </w:instrText>
        </w:r>
        <w:r>
          <w:rPr>
            <w:noProof/>
            <w:webHidden/>
          </w:rPr>
        </w:r>
        <w:r>
          <w:rPr>
            <w:noProof/>
            <w:webHidden/>
          </w:rPr>
          <w:fldChar w:fldCharType="separate"/>
        </w:r>
        <w:r w:rsidR="001E0F71">
          <w:rPr>
            <w:noProof/>
            <w:webHidden/>
          </w:rPr>
          <w:t>9</w:t>
        </w:r>
        <w:r>
          <w:rPr>
            <w:noProof/>
            <w:webHidden/>
          </w:rPr>
          <w:fldChar w:fldCharType="end"/>
        </w:r>
      </w:hyperlink>
    </w:p>
    <w:p w14:paraId="2E5C1744" w14:textId="0DD2CE71"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15" w:history="1">
        <w:r w:rsidRPr="00095158">
          <w:rPr>
            <w:rStyle w:val="Hyperlink"/>
            <w:noProof/>
          </w:rPr>
          <w:t>4.9</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Währung und Zahlungsbedingungen</w:t>
        </w:r>
        <w:r>
          <w:rPr>
            <w:noProof/>
            <w:webHidden/>
          </w:rPr>
          <w:tab/>
        </w:r>
        <w:r>
          <w:rPr>
            <w:noProof/>
            <w:webHidden/>
          </w:rPr>
          <w:fldChar w:fldCharType="begin"/>
        </w:r>
        <w:r>
          <w:rPr>
            <w:noProof/>
            <w:webHidden/>
          </w:rPr>
          <w:instrText xml:space="preserve"> PAGEREF _Toc183357615 \h </w:instrText>
        </w:r>
        <w:r>
          <w:rPr>
            <w:noProof/>
            <w:webHidden/>
          </w:rPr>
        </w:r>
        <w:r>
          <w:rPr>
            <w:noProof/>
            <w:webHidden/>
          </w:rPr>
          <w:fldChar w:fldCharType="separate"/>
        </w:r>
        <w:r w:rsidR="001E0F71">
          <w:rPr>
            <w:noProof/>
            <w:webHidden/>
          </w:rPr>
          <w:t>9</w:t>
        </w:r>
        <w:r>
          <w:rPr>
            <w:noProof/>
            <w:webHidden/>
          </w:rPr>
          <w:fldChar w:fldCharType="end"/>
        </w:r>
      </w:hyperlink>
    </w:p>
    <w:p w14:paraId="1DF55CEE" w14:textId="093FE815"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16" w:history="1">
        <w:r w:rsidRPr="00095158">
          <w:rPr>
            <w:rStyle w:val="Hyperlink"/>
            <w:noProof/>
          </w:rPr>
          <w:t>4.10</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Angebotsaufbau</w:t>
        </w:r>
        <w:r>
          <w:rPr>
            <w:noProof/>
            <w:webHidden/>
          </w:rPr>
          <w:tab/>
        </w:r>
        <w:r>
          <w:rPr>
            <w:noProof/>
            <w:webHidden/>
          </w:rPr>
          <w:fldChar w:fldCharType="begin"/>
        </w:r>
        <w:r>
          <w:rPr>
            <w:noProof/>
            <w:webHidden/>
          </w:rPr>
          <w:instrText xml:space="preserve"> PAGEREF _Toc183357616 \h </w:instrText>
        </w:r>
        <w:r>
          <w:rPr>
            <w:noProof/>
            <w:webHidden/>
          </w:rPr>
        </w:r>
        <w:r>
          <w:rPr>
            <w:noProof/>
            <w:webHidden/>
          </w:rPr>
          <w:fldChar w:fldCharType="separate"/>
        </w:r>
        <w:r w:rsidR="001E0F71">
          <w:rPr>
            <w:noProof/>
            <w:webHidden/>
          </w:rPr>
          <w:t>9</w:t>
        </w:r>
        <w:r>
          <w:rPr>
            <w:noProof/>
            <w:webHidden/>
          </w:rPr>
          <w:fldChar w:fldCharType="end"/>
        </w:r>
      </w:hyperlink>
    </w:p>
    <w:p w14:paraId="68FAC60A" w14:textId="523BE8F7"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17" w:history="1">
        <w:r w:rsidRPr="00095158">
          <w:rPr>
            <w:rStyle w:val="Hyperlink"/>
            <w:noProof/>
          </w:rPr>
          <w:t>4.11</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Gültigkeit des Angebots</w:t>
        </w:r>
        <w:r>
          <w:rPr>
            <w:noProof/>
            <w:webHidden/>
          </w:rPr>
          <w:tab/>
        </w:r>
        <w:r>
          <w:rPr>
            <w:noProof/>
            <w:webHidden/>
          </w:rPr>
          <w:fldChar w:fldCharType="begin"/>
        </w:r>
        <w:r>
          <w:rPr>
            <w:noProof/>
            <w:webHidden/>
          </w:rPr>
          <w:instrText xml:space="preserve"> PAGEREF _Toc183357617 \h </w:instrText>
        </w:r>
        <w:r>
          <w:rPr>
            <w:noProof/>
            <w:webHidden/>
          </w:rPr>
        </w:r>
        <w:r>
          <w:rPr>
            <w:noProof/>
            <w:webHidden/>
          </w:rPr>
          <w:fldChar w:fldCharType="separate"/>
        </w:r>
        <w:r w:rsidR="001E0F71">
          <w:rPr>
            <w:noProof/>
            <w:webHidden/>
          </w:rPr>
          <w:t>9</w:t>
        </w:r>
        <w:r>
          <w:rPr>
            <w:noProof/>
            <w:webHidden/>
          </w:rPr>
          <w:fldChar w:fldCharType="end"/>
        </w:r>
      </w:hyperlink>
    </w:p>
    <w:p w14:paraId="778C5495" w14:textId="4681A229"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18" w:history="1">
        <w:r w:rsidRPr="00095158">
          <w:rPr>
            <w:rStyle w:val="Hyperlink"/>
            <w:noProof/>
          </w:rPr>
          <w:t>4.12</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Vergütung des Angebots</w:t>
        </w:r>
        <w:r>
          <w:rPr>
            <w:noProof/>
            <w:webHidden/>
          </w:rPr>
          <w:tab/>
        </w:r>
        <w:r>
          <w:rPr>
            <w:noProof/>
            <w:webHidden/>
          </w:rPr>
          <w:fldChar w:fldCharType="begin"/>
        </w:r>
        <w:r>
          <w:rPr>
            <w:noProof/>
            <w:webHidden/>
          </w:rPr>
          <w:instrText xml:space="preserve"> PAGEREF _Toc183357618 \h </w:instrText>
        </w:r>
        <w:r>
          <w:rPr>
            <w:noProof/>
            <w:webHidden/>
          </w:rPr>
        </w:r>
        <w:r>
          <w:rPr>
            <w:noProof/>
            <w:webHidden/>
          </w:rPr>
          <w:fldChar w:fldCharType="separate"/>
        </w:r>
        <w:r w:rsidR="001E0F71">
          <w:rPr>
            <w:noProof/>
            <w:webHidden/>
          </w:rPr>
          <w:t>9</w:t>
        </w:r>
        <w:r>
          <w:rPr>
            <w:noProof/>
            <w:webHidden/>
          </w:rPr>
          <w:fldChar w:fldCharType="end"/>
        </w:r>
      </w:hyperlink>
    </w:p>
    <w:p w14:paraId="5D95C7FF" w14:textId="2F6AC9E3"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19" w:history="1">
        <w:r w:rsidRPr="00095158">
          <w:rPr>
            <w:rStyle w:val="Hyperlink"/>
            <w:noProof/>
          </w:rPr>
          <w:t>4.13</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Zustelladresse für ausländische Anbieterinnen</w:t>
        </w:r>
        <w:r>
          <w:rPr>
            <w:noProof/>
            <w:webHidden/>
          </w:rPr>
          <w:tab/>
        </w:r>
        <w:r>
          <w:rPr>
            <w:noProof/>
            <w:webHidden/>
          </w:rPr>
          <w:fldChar w:fldCharType="begin"/>
        </w:r>
        <w:r>
          <w:rPr>
            <w:noProof/>
            <w:webHidden/>
          </w:rPr>
          <w:instrText xml:space="preserve"> PAGEREF _Toc183357619 \h </w:instrText>
        </w:r>
        <w:r>
          <w:rPr>
            <w:noProof/>
            <w:webHidden/>
          </w:rPr>
        </w:r>
        <w:r>
          <w:rPr>
            <w:noProof/>
            <w:webHidden/>
          </w:rPr>
          <w:fldChar w:fldCharType="separate"/>
        </w:r>
        <w:r w:rsidR="001E0F71">
          <w:rPr>
            <w:noProof/>
            <w:webHidden/>
          </w:rPr>
          <w:t>9</w:t>
        </w:r>
        <w:r>
          <w:rPr>
            <w:noProof/>
            <w:webHidden/>
          </w:rPr>
          <w:fldChar w:fldCharType="end"/>
        </w:r>
      </w:hyperlink>
    </w:p>
    <w:p w14:paraId="562662D1" w14:textId="759E180B" w:rsidR="006258F6" w:rsidRDefault="006258F6">
      <w:pPr>
        <w:pStyle w:val="Verzeichnis1"/>
        <w:rPr>
          <w:rFonts w:eastAsiaTheme="minorEastAsia" w:cstheme="minorBidi"/>
          <w:b w:val="0"/>
          <w:noProof/>
          <w:kern w:val="2"/>
          <w:sz w:val="24"/>
          <w:szCs w:val="24"/>
          <w:lang w:eastAsia="de-CH"/>
          <w14:ligatures w14:val="standardContextual"/>
        </w:rPr>
      </w:pPr>
      <w:hyperlink w:anchor="_Toc183357620" w:history="1">
        <w:r w:rsidRPr="00095158">
          <w:rPr>
            <w:rStyle w:val="Hyperlink"/>
            <w:noProof/>
          </w:rPr>
          <w:t>5</w:t>
        </w:r>
        <w:r>
          <w:rPr>
            <w:rFonts w:eastAsiaTheme="minorEastAsia" w:cstheme="minorBidi"/>
            <w:b w:val="0"/>
            <w:noProof/>
            <w:kern w:val="2"/>
            <w:sz w:val="24"/>
            <w:szCs w:val="24"/>
            <w:lang w:eastAsia="de-CH"/>
            <w14:ligatures w14:val="standardContextual"/>
          </w:rPr>
          <w:tab/>
        </w:r>
        <w:r w:rsidRPr="00095158">
          <w:rPr>
            <w:rStyle w:val="Hyperlink"/>
            <w:noProof/>
          </w:rPr>
          <w:t>Ablauf des Vergabeverfahrens</w:t>
        </w:r>
        <w:r>
          <w:rPr>
            <w:noProof/>
            <w:webHidden/>
          </w:rPr>
          <w:tab/>
        </w:r>
        <w:r>
          <w:rPr>
            <w:noProof/>
            <w:webHidden/>
          </w:rPr>
          <w:fldChar w:fldCharType="begin"/>
        </w:r>
        <w:r>
          <w:rPr>
            <w:noProof/>
            <w:webHidden/>
          </w:rPr>
          <w:instrText xml:space="preserve"> PAGEREF _Toc183357620 \h </w:instrText>
        </w:r>
        <w:r>
          <w:rPr>
            <w:noProof/>
            <w:webHidden/>
          </w:rPr>
        </w:r>
        <w:r>
          <w:rPr>
            <w:noProof/>
            <w:webHidden/>
          </w:rPr>
          <w:fldChar w:fldCharType="separate"/>
        </w:r>
        <w:r w:rsidR="001E0F71">
          <w:rPr>
            <w:noProof/>
            <w:webHidden/>
          </w:rPr>
          <w:t>10</w:t>
        </w:r>
        <w:r>
          <w:rPr>
            <w:noProof/>
            <w:webHidden/>
          </w:rPr>
          <w:fldChar w:fldCharType="end"/>
        </w:r>
      </w:hyperlink>
    </w:p>
    <w:p w14:paraId="19A9DC52" w14:textId="13906B8A"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21" w:history="1">
        <w:r w:rsidRPr="00095158">
          <w:rPr>
            <w:rStyle w:val="Hyperlink"/>
            <w:noProof/>
          </w:rPr>
          <w:t>5.1</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Terminplan</w:t>
        </w:r>
        <w:r>
          <w:rPr>
            <w:noProof/>
            <w:webHidden/>
          </w:rPr>
          <w:tab/>
        </w:r>
        <w:r>
          <w:rPr>
            <w:noProof/>
            <w:webHidden/>
          </w:rPr>
          <w:fldChar w:fldCharType="begin"/>
        </w:r>
        <w:r>
          <w:rPr>
            <w:noProof/>
            <w:webHidden/>
          </w:rPr>
          <w:instrText xml:space="preserve"> PAGEREF _Toc183357621 \h </w:instrText>
        </w:r>
        <w:r>
          <w:rPr>
            <w:noProof/>
            <w:webHidden/>
          </w:rPr>
        </w:r>
        <w:r>
          <w:rPr>
            <w:noProof/>
            <w:webHidden/>
          </w:rPr>
          <w:fldChar w:fldCharType="separate"/>
        </w:r>
        <w:r w:rsidR="001E0F71">
          <w:rPr>
            <w:noProof/>
            <w:webHidden/>
          </w:rPr>
          <w:t>10</w:t>
        </w:r>
        <w:r>
          <w:rPr>
            <w:noProof/>
            <w:webHidden/>
          </w:rPr>
          <w:fldChar w:fldCharType="end"/>
        </w:r>
      </w:hyperlink>
    </w:p>
    <w:p w14:paraId="2475FAF3" w14:textId="3A2A5C90"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22" w:history="1">
        <w:r w:rsidRPr="00095158">
          <w:rPr>
            <w:rStyle w:val="Hyperlink"/>
            <w:noProof/>
          </w:rPr>
          <w:t>5.2</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Begehung</w:t>
        </w:r>
        <w:r>
          <w:rPr>
            <w:noProof/>
            <w:webHidden/>
          </w:rPr>
          <w:tab/>
        </w:r>
        <w:r>
          <w:rPr>
            <w:noProof/>
            <w:webHidden/>
          </w:rPr>
          <w:fldChar w:fldCharType="begin"/>
        </w:r>
        <w:r>
          <w:rPr>
            <w:noProof/>
            <w:webHidden/>
          </w:rPr>
          <w:instrText xml:space="preserve"> PAGEREF _Toc183357622 \h </w:instrText>
        </w:r>
        <w:r>
          <w:rPr>
            <w:noProof/>
            <w:webHidden/>
          </w:rPr>
        </w:r>
        <w:r>
          <w:rPr>
            <w:noProof/>
            <w:webHidden/>
          </w:rPr>
          <w:fldChar w:fldCharType="separate"/>
        </w:r>
        <w:r w:rsidR="001E0F71">
          <w:rPr>
            <w:noProof/>
            <w:webHidden/>
          </w:rPr>
          <w:t>10</w:t>
        </w:r>
        <w:r>
          <w:rPr>
            <w:noProof/>
            <w:webHidden/>
          </w:rPr>
          <w:fldChar w:fldCharType="end"/>
        </w:r>
      </w:hyperlink>
    </w:p>
    <w:p w14:paraId="5D2908DA" w14:textId="25119EA1"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23" w:history="1">
        <w:r w:rsidRPr="00095158">
          <w:rPr>
            <w:rStyle w:val="Hyperlink"/>
            <w:noProof/>
          </w:rPr>
          <w:t>5.3</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Fragen</w:t>
        </w:r>
        <w:r>
          <w:rPr>
            <w:noProof/>
            <w:webHidden/>
          </w:rPr>
          <w:tab/>
        </w:r>
        <w:r>
          <w:rPr>
            <w:noProof/>
            <w:webHidden/>
          </w:rPr>
          <w:fldChar w:fldCharType="begin"/>
        </w:r>
        <w:r>
          <w:rPr>
            <w:noProof/>
            <w:webHidden/>
          </w:rPr>
          <w:instrText xml:space="preserve"> PAGEREF _Toc183357623 \h </w:instrText>
        </w:r>
        <w:r>
          <w:rPr>
            <w:noProof/>
            <w:webHidden/>
          </w:rPr>
        </w:r>
        <w:r>
          <w:rPr>
            <w:noProof/>
            <w:webHidden/>
          </w:rPr>
          <w:fldChar w:fldCharType="separate"/>
        </w:r>
        <w:r w:rsidR="001E0F71">
          <w:rPr>
            <w:noProof/>
            <w:webHidden/>
          </w:rPr>
          <w:t>10</w:t>
        </w:r>
        <w:r>
          <w:rPr>
            <w:noProof/>
            <w:webHidden/>
          </w:rPr>
          <w:fldChar w:fldCharType="end"/>
        </w:r>
      </w:hyperlink>
    </w:p>
    <w:p w14:paraId="0A458577" w14:textId="7275AFD1"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24" w:history="1">
        <w:r w:rsidRPr="00095158">
          <w:rPr>
            <w:rStyle w:val="Hyperlink"/>
            <w:noProof/>
          </w:rPr>
          <w:t>5.4</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Einreichung der Angebote</w:t>
        </w:r>
        <w:r>
          <w:rPr>
            <w:noProof/>
            <w:webHidden/>
          </w:rPr>
          <w:tab/>
        </w:r>
        <w:r>
          <w:rPr>
            <w:noProof/>
            <w:webHidden/>
          </w:rPr>
          <w:fldChar w:fldCharType="begin"/>
        </w:r>
        <w:r>
          <w:rPr>
            <w:noProof/>
            <w:webHidden/>
          </w:rPr>
          <w:instrText xml:space="preserve"> PAGEREF _Toc183357624 \h </w:instrText>
        </w:r>
        <w:r>
          <w:rPr>
            <w:noProof/>
            <w:webHidden/>
          </w:rPr>
        </w:r>
        <w:r>
          <w:rPr>
            <w:noProof/>
            <w:webHidden/>
          </w:rPr>
          <w:fldChar w:fldCharType="separate"/>
        </w:r>
        <w:r w:rsidR="001E0F71">
          <w:rPr>
            <w:noProof/>
            <w:webHidden/>
          </w:rPr>
          <w:t>11</w:t>
        </w:r>
        <w:r>
          <w:rPr>
            <w:noProof/>
            <w:webHidden/>
          </w:rPr>
          <w:fldChar w:fldCharType="end"/>
        </w:r>
      </w:hyperlink>
    </w:p>
    <w:p w14:paraId="281DD9C8" w14:textId="5C11416D"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25" w:history="1">
        <w:r w:rsidRPr="00095158">
          <w:rPr>
            <w:rStyle w:val="Hyperlink"/>
            <w:noProof/>
          </w:rPr>
          <w:t>5.5</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Öffnung der Angebote</w:t>
        </w:r>
        <w:r>
          <w:rPr>
            <w:noProof/>
            <w:webHidden/>
          </w:rPr>
          <w:tab/>
        </w:r>
        <w:r>
          <w:rPr>
            <w:noProof/>
            <w:webHidden/>
          </w:rPr>
          <w:fldChar w:fldCharType="begin"/>
        </w:r>
        <w:r>
          <w:rPr>
            <w:noProof/>
            <w:webHidden/>
          </w:rPr>
          <w:instrText xml:space="preserve"> PAGEREF _Toc183357625 \h </w:instrText>
        </w:r>
        <w:r>
          <w:rPr>
            <w:noProof/>
            <w:webHidden/>
          </w:rPr>
        </w:r>
        <w:r>
          <w:rPr>
            <w:noProof/>
            <w:webHidden/>
          </w:rPr>
          <w:fldChar w:fldCharType="separate"/>
        </w:r>
        <w:r w:rsidR="001E0F71">
          <w:rPr>
            <w:noProof/>
            <w:webHidden/>
          </w:rPr>
          <w:t>11</w:t>
        </w:r>
        <w:r>
          <w:rPr>
            <w:noProof/>
            <w:webHidden/>
          </w:rPr>
          <w:fldChar w:fldCharType="end"/>
        </w:r>
      </w:hyperlink>
    </w:p>
    <w:p w14:paraId="1C38A64D" w14:textId="51993B12"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26" w:history="1">
        <w:r w:rsidRPr="00095158">
          <w:rPr>
            <w:rStyle w:val="Hyperlink"/>
            <w:noProof/>
          </w:rPr>
          <w:t>5.6</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Beurteilungsgremium</w:t>
        </w:r>
        <w:r>
          <w:rPr>
            <w:noProof/>
            <w:webHidden/>
          </w:rPr>
          <w:tab/>
        </w:r>
        <w:r>
          <w:rPr>
            <w:noProof/>
            <w:webHidden/>
          </w:rPr>
          <w:fldChar w:fldCharType="begin"/>
        </w:r>
        <w:r>
          <w:rPr>
            <w:noProof/>
            <w:webHidden/>
          </w:rPr>
          <w:instrText xml:space="preserve"> PAGEREF _Toc183357626 \h </w:instrText>
        </w:r>
        <w:r>
          <w:rPr>
            <w:noProof/>
            <w:webHidden/>
          </w:rPr>
        </w:r>
        <w:r>
          <w:rPr>
            <w:noProof/>
            <w:webHidden/>
          </w:rPr>
          <w:fldChar w:fldCharType="separate"/>
        </w:r>
        <w:r w:rsidR="001E0F71">
          <w:rPr>
            <w:noProof/>
            <w:webHidden/>
          </w:rPr>
          <w:t>11</w:t>
        </w:r>
        <w:r>
          <w:rPr>
            <w:noProof/>
            <w:webHidden/>
          </w:rPr>
          <w:fldChar w:fldCharType="end"/>
        </w:r>
      </w:hyperlink>
    </w:p>
    <w:p w14:paraId="445086E1" w14:textId="7741D491"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27" w:history="1">
        <w:r w:rsidRPr="00095158">
          <w:rPr>
            <w:rStyle w:val="Hyperlink"/>
            <w:noProof/>
          </w:rPr>
          <w:t>5.7</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Evaluation</w:t>
        </w:r>
        <w:r>
          <w:rPr>
            <w:noProof/>
            <w:webHidden/>
          </w:rPr>
          <w:tab/>
        </w:r>
        <w:r>
          <w:rPr>
            <w:noProof/>
            <w:webHidden/>
          </w:rPr>
          <w:fldChar w:fldCharType="begin"/>
        </w:r>
        <w:r>
          <w:rPr>
            <w:noProof/>
            <w:webHidden/>
          </w:rPr>
          <w:instrText xml:space="preserve"> PAGEREF _Toc183357627 \h </w:instrText>
        </w:r>
        <w:r>
          <w:rPr>
            <w:noProof/>
            <w:webHidden/>
          </w:rPr>
        </w:r>
        <w:r>
          <w:rPr>
            <w:noProof/>
            <w:webHidden/>
          </w:rPr>
          <w:fldChar w:fldCharType="separate"/>
        </w:r>
        <w:r w:rsidR="001E0F71">
          <w:rPr>
            <w:noProof/>
            <w:webHidden/>
          </w:rPr>
          <w:t>12</w:t>
        </w:r>
        <w:r>
          <w:rPr>
            <w:noProof/>
            <w:webHidden/>
          </w:rPr>
          <w:fldChar w:fldCharType="end"/>
        </w:r>
      </w:hyperlink>
    </w:p>
    <w:p w14:paraId="60533456" w14:textId="08227DE7" w:rsidR="006258F6" w:rsidRDefault="006258F6">
      <w:pPr>
        <w:pStyle w:val="Verzeichnis3"/>
        <w:rPr>
          <w:rFonts w:asciiTheme="minorHAnsi" w:eastAsiaTheme="minorEastAsia" w:hAnsiTheme="minorHAnsi" w:cstheme="minorBidi"/>
          <w:noProof/>
          <w:kern w:val="2"/>
          <w:sz w:val="24"/>
          <w:szCs w:val="24"/>
          <w:lang w:eastAsia="de-CH"/>
          <w14:ligatures w14:val="standardContextual"/>
        </w:rPr>
      </w:pPr>
      <w:hyperlink w:anchor="_Toc183357628" w:history="1">
        <w:r w:rsidRPr="00095158">
          <w:rPr>
            <w:rStyle w:val="Hyperlink"/>
            <w:noProof/>
          </w:rPr>
          <w:t>5.7.1</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Erläuterung und Bereinigungen</w:t>
        </w:r>
        <w:r>
          <w:rPr>
            <w:noProof/>
            <w:webHidden/>
          </w:rPr>
          <w:tab/>
        </w:r>
        <w:r>
          <w:rPr>
            <w:noProof/>
            <w:webHidden/>
          </w:rPr>
          <w:fldChar w:fldCharType="begin"/>
        </w:r>
        <w:r>
          <w:rPr>
            <w:noProof/>
            <w:webHidden/>
          </w:rPr>
          <w:instrText xml:space="preserve"> PAGEREF _Toc183357628 \h </w:instrText>
        </w:r>
        <w:r>
          <w:rPr>
            <w:noProof/>
            <w:webHidden/>
          </w:rPr>
        </w:r>
        <w:r>
          <w:rPr>
            <w:noProof/>
            <w:webHidden/>
          </w:rPr>
          <w:fldChar w:fldCharType="separate"/>
        </w:r>
        <w:r w:rsidR="001E0F71">
          <w:rPr>
            <w:noProof/>
            <w:webHidden/>
          </w:rPr>
          <w:t>12</w:t>
        </w:r>
        <w:r>
          <w:rPr>
            <w:noProof/>
            <w:webHidden/>
          </w:rPr>
          <w:fldChar w:fldCharType="end"/>
        </w:r>
      </w:hyperlink>
    </w:p>
    <w:p w14:paraId="730BB5D5" w14:textId="1B28C377" w:rsidR="006258F6" w:rsidRDefault="006258F6">
      <w:pPr>
        <w:pStyle w:val="Verzeichnis3"/>
        <w:rPr>
          <w:rFonts w:asciiTheme="minorHAnsi" w:eastAsiaTheme="minorEastAsia" w:hAnsiTheme="minorHAnsi" w:cstheme="minorBidi"/>
          <w:noProof/>
          <w:kern w:val="2"/>
          <w:sz w:val="24"/>
          <w:szCs w:val="24"/>
          <w:lang w:eastAsia="de-CH"/>
          <w14:ligatures w14:val="standardContextual"/>
        </w:rPr>
      </w:pPr>
      <w:hyperlink w:anchor="_Toc183357629" w:history="1">
        <w:r w:rsidRPr="00095158">
          <w:rPr>
            <w:rStyle w:val="Hyperlink"/>
            <w:noProof/>
          </w:rPr>
          <w:t>5.7.2</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Preisbewertung</w:t>
        </w:r>
        <w:r>
          <w:rPr>
            <w:noProof/>
            <w:webHidden/>
          </w:rPr>
          <w:tab/>
        </w:r>
        <w:r>
          <w:rPr>
            <w:noProof/>
            <w:webHidden/>
          </w:rPr>
          <w:fldChar w:fldCharType="begin"/>
        </w:r>
        <w:r>
          <w:rPr>
            <w:noProof/>
            <w:webHidden/>
          </w:rPr>
          <w:instrText xml:space="preserve"> PAGEREF _Toc183357629 \h </w:instrText>
        </w:r>
        <w:r>
          <w:rPr>
            <w:noProof/>
            <w:webHidden/>
          </w:rPr>
        </w:r>
        <w:r>
          <w:rPr>
            <w:noProof/>
            <w:webHidden/>
          </w:rPr>
          <w:fldChar w:fldCharType="separate"/>
        </w:r>
        <w:r w:rsidR="001E0F71">
          <w:rPr>
            <w:noProof/>
            <w:webHidden/>
          </w:rPr>
          <w:t>12</w:t>
        </w:r>
        <w:r>
          <w:rPr>
            <w:noProof/>
            <w:webHidden/>
          </w:rPr>
          <w:fldChar w:fldCharType="end"/>
        </w:r>
      </w:hyperlink>
    </w:p>
    <w:p w14:paraId="234BB07B" w14:textId="665049F3" w:rsidR="006258F6" w:rsidRDefault="006258F6">
      <w:pPr>
        <w:pStyle w:val="Verzeichnis3"/>
        <w:rPr>
          <w:rFonts w:asciiTheme="minorHAnsi" w:eastAsiaTheme="minorEastAsia" w:hAnsiTheme="minorHAnsi" w:cstheme="minorBidi"/>
          <w:noProof/>
          <w:kern w:val="2"/>
          <w:sz w:val="24"/>
          <w:szCs w:val="24"/>
          <w:lang w:eastAsia="de-CH"/>
          <w14:ligatures w14:val="standardContextual"/>
        </w:rPr>
      </w:pPr>
      <w:hyperlink w:anchor="_Toc183357630" w:history="1">
        <w:r w:rsidRPr="00095158">
          <w:rPr>
            <w:rStyle w:val="Hyperlink"/>
            <w:noProof/>
          </w:rPr>
          <w:t>5.7.3</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Bewertung der qualitativen Zuschlagskriterien</w:t>
        </w:r>
        <w:r>
          <w:rPr>
            <w:noProof/>
            <w:webHidden/>
          </w:rPr>
          <w:tab/>
        </w:r>
        <w:r>
          <w:rPr>
            <w:noProof/>
            <w:webHidden/>
          </w:rPr>
          <w:fldChar w:fldCharType="begin"/>
        </w:r>
        <w:r>
          <w:rPr>
            <w:noProof/>
            <w:webHidden/>
          </w:rPr>
          <w:instrText xml:space="preserve"> PAGEREF _Toc183357630 \h </w:instrText>
        </w:r>
        <w:r>
          <w:rPr>
            <w:noProof/>
            <w:webHidden/>
          </w:rPr>
        </w:r>
        <w:r>
          <w:rPr>
            <w:noProof/>
            <w:webHidden/>
          </w:rPr>
          <w:fldChar w:fldCharType="separate"/>
        </w:r>
        <w:r w:rsidR="001E0F71">
          <w:rPr>
            <w:noProof/>
            <w:webHidden/>
          </w:rPr>
          <w:t>12</w:t>
        </w:r>
        <w:r>
          <w:rPr>
            <w:noProof/>
            <w:webHidden/>
          </w:rPr>
          <w:fldChar w:fldCharType="end"/>
        </w:r>
      </w:hyperlink>
    </w:p>
    <w:p w14:paraId="29BE1B27" w14:textId="5FA3E28F" w:rsidR="006258F6" w:rsidRDefault="006258F6">
      <w:pPr>
        <w:pStyle w:val="Verzeichnis3"/>
        <w:rPr>
          <w:rFonts w:asciiTheme="minorHAnsi" w:eastAsiaTheme="minorEastAsia" w:hAnsiTheme="minorHAnsi" w:cstheme="minorBidi"/>
          <w:noProof/>
          <w:kern w:val="2"/>
          <w:sz w:val="24"/>
          <w:szCs w:val="24"/>
          <w:lang w:eastAsia="de-CH"/>
          <w14:ligatures w14:val="standardContextual"/>
        </w:rPr>
      </w:pPr>
      <w:hyperlink w:anchor="_Toc183357631" w:history="1">
        <w:r w:rsidRPr="00095158">
          <w:rPr>
            <w:rStyle w:val="Hyperlink"/>
            <w:noProof/>
          </w:rPr>
          <w:t>5.7.4</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Referenzauskünfte</w:t>
        </w:r>
        <w:r>
          <w:rPr>
            <w:noProof/>
            <w:webHidden/>
          </w:rPr>
          <w:tab/>
        </w:r>
        <w:r>
          <w:rPr>
            <w:noProof/>
            <w:webHidden/>
          </w:rPr>
          <w:fldChar w:fldCharType="begin"/>
        </w:r>
        <w:r>
          <w:rPr>
            <w:noProof/>
            <w:webHidden/>
          </w:rPr>
          <w:instrText xml:space="preserve"> PAGEREF _Toc183357631 \h </w:instrText>
        </w:r>
        <w:r>
          <w:rPr>
            <w:noProof/>
            <w:webHidden/>
          </w:rPr>
        </w:r>
        <w:r>
          <w:rPr>
            <w:noProof/>
            <w:webHidden/>
          </w:rPr>
          <w:fldChar w:fldCharType="separate"/>
        </w:r>
        <w:r w:rsidR="001E0F71">
          <w:rPr>
            <w:noProof/>
            <w:webHidden/>
          </w:rPr>
          <w:t>13</w:t>
        </w:r>
        <w:r>
          <w:rPr>
            <w:noProof/>
            <w:webHidden/>
          </w:rPr>
          <w:fldChar w:fldCharType="end"/>
        </w:r>
      </w:hyperlink>
    </w:p>
    <w:p w14:paraId="7D24710B" w14:textId="41D1A6FE"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32" w:history="1">
        <w:r w:rsidRPr="00095158">
          <w:rPr>
            <w:rStyle w:val="Hyperlink"/>
            <w:noProof/>
          </w:rPr>
          <w:t>5.8</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Shortlisting / Präsentation</w:t>
        </w:r>
        <w:r>
          <w:rPr>
            <w:noProof/>
            <w:webHidden/>
          </w:rPr>
          <w:tab/>
        </w:r>
        <w:r>
          <w:rPr>
            <w:noProof/>
            <w:webHidden/>
          </w:rPr>
          <w:fldChar w:fldCharType="begin"/>
        </w:r>
        <w:r>
          <w:rPr>
            <w:noProof/>
            <w:webHidden/>
          </w:rPr>
          <w:instrText xml:space="preserve"> PAGEREF _Toc183357632 \h </w:instrText>
        </w:r>
        <w:r>
          <w:rPr>
            <w:noProof/>
            <w:webHidden/>
          </w:rPr>
        </w:r>
        <w:r>
          <w:rPr>
            <w:noProof/>
            <w:webHidden/>
          </w:rPr>
          <w:fldChar w:fldCharType="separate"/>
        </w:r>
        <w:r w:rsidR="001E0F71">
          <w:rPr>
            <w:noProof/>
            <w:webHidden/>
          </w:rPr>
          <w:t>13</w:t>
        </w:r>
        <w:r>
          <w:rPr>
            <w:noProof/>
            <w:webHidden/>
          </w:rPr>
          <w:fldChar w:fldCharType="end"/>
        </w:r>
      </w:hyperlink>
    </w:p>
    <w:p w14:paraId="7A11B6F1" w14:textId="5B419906" w:rsidR="006258F6" w:rsidRDefault="006258F6">
      <w:pPr>
        <w:pStyle w:val="Verzeichnis2"/>
        <w:rPr>
          <w:rFonts w:asciiTheme="minorHAnsi" w:eastAsiaTheme="minorEastAsia" w:hAnsiTheme="minorHAnsi" w:cstheme="minorBidi"/>
          <w:noProof/>
          <w:kern w:val="2"/>
          <w:sz w:val="24"/>
          <w:szCs w:val="24"/>
          <w:lang w:eastAsia="de-CH"/>
          <w14:ligatures w14:val="standardContextual"/>
        </w:rPr>
      </w:pPr>
      <w:hyperlink w:anchor="_Toc183357633" w:history="1">
        <w:r w:rsidRPr="00095158">
          <w:rPr>
            <w:rStyle w:val="Hyperlink"/>
            <w:noProof/>
          </w:rPr>
          <w:t>5.9</w:t>
        </w:r>
        <w:r>
          <w:rPr>
            <w:rFonts w:asciiTheme="minorHAnsi" w:eastAsiaTheme="minorEastAsia" w:hAnsiTheme="minorHAnsi" w:cstheme="minorBidi"/>
            <w:noProof/>
            <w:kern w:val="2"/>
            <w:sz w:val="24"/>
            <w:szCs w:val="24"/>
            <w:lang w:eastAsia="de-CH"/>
            <w14:ligatures w14:val="standardContextual"/>
          </w:rPr>
          <w:tab/>
        </w:r>
        <w:r w:rsidRPr="00095158">
          <w:rPr>
            <w:rStyle w:val="Hyperlink"/>
            <w:noProof/>
          </w:rPr>
          <w:t>Zuschlag und Vertragsabschluss</w:t>
        </w:r>
        <w:r>
          <w:rPr>
            <w:noProof/>
            <w:webHidden/>
          </w:rPr>
          <w:tab/>
        </w:r>
        <w:r>
          <w:rPr>
            <w:noProof/>
            <w:webHidden/>
          </w:rPr>
          <w:fldChar w:fldCharType="begin"/>
        </w:r>
        <w:r>
          <w:rPr>
            <w:noProof/>
            <w:webHidden/>
          </w:rPr>
          <w:instrText xml:space="preserve"> PAGEREF _Toc183357633 \h </w:instrText>
        </w:r>
        <w:r>
          <w:rPr>
            <w:noProof/>
            <w:webHidden/>
          </w:rPr>
        </w:r>
        <w:r>
          <w:rPr>
            <w:noProof/>
            <w:webHidden/>
          </w:rPr>
          <w:fldChar w:fldCharType="separate"/>
        </w:r>
        <w:r w:rsidR="001E0F71">
          <w:rPr>
            <w:noProof/>
            <w:webHidden/>
          </w:rPr>
          <w:t>13</w:t>
        </w:r>
        <w:r>
          <w:rPr>
            <w:noProof/>
            <w:webHidden/>
          </w:rPr>
          <w:fldChar w:fldCharType="end"/>
        </w:r>
      </w:hyperlink>
    </w:p>
    <w:p w14:paraId="14A436D0" w14:textId="37163A90" w:rsidR="006258F6" w:rsidRDefault="006258F6">
      <w:pPr>
        <w:pStyle w:val="Verzeichnis1"/>
        <w:rPr>
          <w:rFonts w:eastAsiaTheme="minorEastAsia" w:cstheme="minorBidi"/>
          <w:b w:val="0"/>
          <w:noProof/>
          <w:kern w:val="2"/>
          <w:sz w:val="24"/>
          <w:szCs w:val="24"/>
          <w:lang w:eastAsia="de-CH"/>
          <w14:ligatures w14:val="standardContextual"/>
        </w:rPr>
      </w:pPr>
      <w:hyperlink w:anchor="_Toc183357634" w:history="1">
        <w:r w:rsidRPr="00095158">
          <w:rPr>
            <w:rStyle w:val="Hyperlink"/>
            <w:noProof/>
          </w:rPr>
          <w:t>6</w:t>
        </w:r>
        <w:r>
          <w:rPr>
            <w:rFonts w:eastAsiaTheme="minorEastAsia" w:cstheme="minorBidi"/>
            <w:b w:val="0"/>
            <w:noProof/>
            <w:kern w:val="2"/>
            <w:sz w:val="24"/>
            <w:szCs w:val="24"/>
            <w:lang w:eastAsia="de-CH"/>
            <w14:ligatures w14:val="standardContextual"/>
          </w:rPr>
          <w:tab/>
        </w:r>
        <w:r w:rsidRPr="00095158">
          <w:rPr>
            <w:rStyle w:val="Hyperlink"/>
            <w:noProof/>
          </w:rPr>
          <w:t>Rechtsmittelbelehrung</w:t>
        </w:r>
        <w:r>
          <w:rPr>
            <w:noProof/>
            <w:webHidden/>
          </w:rPr>
          <w:tab/>
        </w:r>
        <w:r>
          <w:rPr>
            <w:noProof/>
            <w:webHidden/>
          </w:rPr>
          <w:fldChar w:fldCharType="begin"/>
        </w:r>
        <w:r>
          <w:rPr>
            <w:noProof/>
            <w:webHidden/>
          </w:rPr>
          <w:instrText xml:space="preserve"> PAGEREF _Toc183357634 \h </w:instrText>
        </w:r>
        <w:r>
          <w:rPr>
            <w:noProof/>
            <w:webHidden/>
          </w:rPr>
        </w:r>
        <w:r>
          <w:rPr>
            <w:noProof/>
            <w:webHidden/>
          </w:rPr>
          <w:fldChar w:fldCharType="separate"/>
        </w:r>
        <w:r w:rsidR="001E0F71">
          <w:rPr>
            <w:noProof/>
            <w:webHidden/>
          </w:rPr>
          <w:t>14</w:t>
        </w:r>
        <w:r>
          <w:rPr>
            <w:noProof/>
            <w:webHidden/>
          </w:rPr>
          <w:fldChar w:fldCharType="end"/>
        </w:r>
      </w:hyperlink>
    </w:p>
    <w:p w14:paraId="40590365" w14:textId="7AD77564" w:rsidR="006A0316" w:rsidRDefault="0009446D" w:rsidP="003B2F16">
      <w:pPr>
        <w:rPr>
          <w:rFonts w:cstheme="minorHAnsi"/>
          <w:b/>
          <w:bCs w:val="0"/>
          <w:szCs w:val="21"/>
        </w:rPr>
      </w:pPr>
      <w:r>
        <w:rPr>
          <w:rFonts w:cstheme="minorHAnsi"/>
          <w:b/>
          <w:szCs w:val="21"/>
        </w:rPr>
        <w:fldChar w:fldCharType="end"/>
      </w:r>
    </w:p>
    <w:p w14:paraId="26CC6550" w14:textId="43CC3D8E" w:rsidR="0009446D" w:rsidRPr="00111115" w:rsidRDefault="0009446D" w:rsidP="0009446D">
      <w:pPr>
        <w:pStyle w:val="Inhaltsverzeichnisberschrift"/>
      </w:pPr>
      <w:r>
        <w:t>Abbildungsverzeichnis</w:t>
      </w:r>
    </w:p>
    <w:p w14:paraId="32AA2E08" w14:textId="4A8D0476" w:rsidR="006258F6" w:rsidRDefault="0009446D">
      <w:pPr>
        <w:pStyle w:val="Abbildungsverzeichnis"/>
        <w:rPr>
          <w:rFonts w:eastAsiaTheme="minorEastAsia" w:cstheme="minorBidi"/>
          <w:noProof/>
          <w:kern w:val="2"/>
          <w:sz w:val="24"/>
          <w:szCs w:val="24"/>
          <w:lang w:eastAsia="de-CH"/>
          <w14:ligatures w14:val="standardContextual"/>
        </w:rPr>
      </w:pPr>
      <w:r>
        <w:rPr>
          <w:bCs/>
        </w:rPr>
        <w:fldChar w:fldCharType="begin"/>
      </w:r>
      <w:r>
        <w:rPr>
          <w:bCs/>
        </w:rPr>
        <w:instrText xml:space="preserve"> TOC \h \z \t "Beschriftung" \c </w:instrText>
      </w:r>
      <w:r>
        <w:rPr>
          <w:bCs/>
        </w:rPr>
        <w:fldChar w:fldCharType="separate"/>
      </w:r>
      <w:hyperlink w:anchor="_Toc183357635" w:history="1">
        <w:r w:rsidR="006258F6" w:rsidRPr="00AD5FD2">
          <w:rPr>
            <w:rStyle w:val="Hyperlink"/>
            <w:noProof/>
          </w:rPr>
          <w:t>Tabelle 1: Begriffe und Abkürzungen</w:t>
        </w:r>
        <w:r w:rsidR="006258F6">
          <w:rPr>
            <w:noProof/>
            <w:webHidden/>
          </w:rPr>
          <w:tab/>
        </w:r>
        <w:r w:rsidR="006258F6">
          <w:rPr>
            <w:noProof/>
            <w:webHidden/>
          </w:rPr>
          <w:fldChar w:fldCharType="begin"/>
        </w:r>
        <w:r w:rsidR="006258F6">
          <w:rPr>
            <w:noProof/>
            <w:webHidden/>
          </w:rPr>
          <w:instrText xml:space="preserve"> PAGEREF _Toc183357635 \h </w:instrText>
        </w:r>
        <w:r w:rsidR="006258F6">
          <w:rPr>
            <w:noProof/>
            <w:webHidden/>
          </w:rPr>
        </w:r>
        <w:r w:rsidR="006258F6">
          <w:rPr>
            <w:noProof/>
            <w:webHidden/>
          </w:rPr>
          <w:fldChar w:fldCharType="separate"/>
        </w:r>
        <w:r w:rsidR="001E0F71">
          <w:rPr>
            <w:noProof/>
            <w:webHidden/>
          </w:rPr>
          <w:t>4</w:t>
        </w:r>
        <w:r w:rsidR="006258F6">
          <w:rPr>
            <w:noProof/>
            <w:webHidden/>
          </w:rPr>
          <w:fldChar w:fldCharType="end"/>
        </w:r>
      </w:hyperlink>
    </w:p>
    <w:p w14:paraId="45B4AA18" w14:textId="1F3AF07F" w:rsidR="006258F6" w:rsidRDefault="006258F6">
      <w:pPr>
        <w:pStyle w:val="Abbildungsverzeichnis"/>
        <w:rPr>
          <w:rFonts w:eastAsiaTheme="minorEastAsia" w:cstheme="minorBidi"/>
          <w:noProof/>
          <w:kern w:val="2"/>
          <w:sz w:val="24"/>
          <w:szCs w:val="24"/>
          <w:lang w:eastAsia="de-CH"/>
          <w14:ligatures w14:val="standardContextual"/>
        </w:rPr>
      </w:pPr>
      <w:hyperlink w:anchor="_Toc183357636" w:history="1">
        <w:r w:rsidRPr="00AD5FD2">
          <w:rPr>
            <w:rStyle w:val="Hyperlink"/>
            <w:noProof/>
          </w:rPr>
          <w:t>Tabelle 2: Anhänge und Beilagen</w:t>
        </w:r>
        <w:r>
          <w:rPr>
            <w:noProof/>
            <w:webHidden/>
          </w:rPr>
          <w:tab/>
        </w:r>
        <w:r>
          <w:rPr>
            <w:noProof/>
            <w:webHidden/>
          </w:rPr>
          <w:fldChar w:fldCharType="begin"/>
        </w:r>
        <w:r>
          <w:rPr>
            <w:noProof/>
            <w:webHidden/>
          </w:rPr>
          <w:instrText xml:space="preserve"> PAGEREF _Toc183357636 \h </w:instrText>
        </w:r>
        <w:r>
          <w:rPr>
            <w:noProof/>
            <w:webHidden/>
          </w:rPr>
        </w:r>
        <w:r>
          <w:rPr>
            <w:noProof/>
            <w:webHidden/>
          </w:rPr>
          <w:fldChar w:fldCharType="separate"/>
        </w:r>
        <w:r w:rsidR="001E0F71">
          <w:rPr>
            <w:noProof/>
            <w:webHidden/>
          </w:rPr>
          <w:t>5</w:t>
        </w:r>
        <w:r>
          <w:rPr>
            <w:noProof/>
            <w:webHidden/>
          </w:rPr>
          <w:fldChar w:fldCharType="end"/>
        </w:r>
      </w:hyperlink>
    </w:p>
    <w:p w14:paraId="3EEE359B" w14:textId="454DE769" w:rsidR="006258F6" w:rsidRDefault="006258F6">
      <w:pPr>
        <w:pStyle w:val="Abbildungsverzeichnis"/>
        <w:rPr>
          <w:rFonts w:eastAsiaTheme="minorEastAsia" w:cstheme="minorBidi"/>
          <w:noProof/>
          <w:kern w:val="2"/>
          <w:sz w:val="24"/>
          <w:szCs w:val="24"/>
          <w:lang w:eastAsia="de-CH"/>
          <w14:ligatures w14:val="standardContextual"/>
        </w:rPr>
      </w:pPr>
      <w:hyperlink w:anchor="_Toc183357637" w:history="1">
        <w:r w:rsidRPr="00AD5FD2">
          <w:rPr>
            <w:rStyle w:val="Hyperlink"/>
            <w:noProof/>
          </w:rPr>
          <w:t>Tabelle 3: Zuschlagskriterien</w:t>
        </w:r>
        <w:r>
          <w:rPr>
            <w:noProof/>
            <w:webHidden/>
          </w:rPr>
          <w:tab/>
        </w:r>
        <w:r>
          <w:rPr>
            <w:noProof/>
            <w:webHidden/>
          </w:rPr>
          <w:fldChar w:fldCharType="begin"/>
        </w:r>
        <w:r>
          <w:rPr>
            <w:noProof/>
            <w:webHidden/>
          </w:rPr>
          <w:instrText xml:space="preserve"> PAGEREF _Toc183357637 \h </w:instrText>
        </w:r>
        <w:r>
          <w:rPr>
            <w:noProof/>
            <w:webHidden/>
          </w:rPr>
        </w:r>
        <w:r>
          <w:rPr>
            <w:noProof/>
            <w:webHidden/>
          </w:rPr>
          <w:fldChar w:fldCharType="separate"/>
        </w:r>
        <w:r w:rsidR="001E0F71">
          <w:rPr>
            <w:noProof/>
            <w:webHidden/>
          </w:rPr>
          <w:t>8</w:t>
        </w:r>
        <w:r>
          <w:rPr>
            <w:noProof/>
            <w:webHidden/>
          </w:rPr>
          <w:fldChar w:fldCharType="end"/>
        </w:r>
      </w:hyperlink>
    </w:p>
    <w:p w14:paraId="538B61CF" w14:textId="7C02F736" w:rsidR="006258F6" w:rsidRDefault="006258F6">
      <w:pPr>
        <w:pStyle w:val="Abbildungsverzeichnis"/>
        <w:rPr>
          <w:rFonts w:eastAsiaTheme="minorEastAsia" w:cstheme="minorBidi"/>
          <w:noProof/>
          <w:kern w:val="2"/>
          <w:sz w:val="24"/>
          <w:szCs w:val="24"/>
          <w:lang w:eastAsia="de-CH"/>
          <w14:ligatures w14:val="standardContextual"/>
        </w:rPr>
      </w:pPr>
      <w:hyperlink w:anchor="_Toc183357638" w:history="1">
        <w:r w:rsidRPr="00AD5FD2">
          <w:rPr>
            <w:rStyle w:val="Hyperlink"/>
            <w:noProof/>
          </w:rPr>
          <w:t>Tabelle 4: Gliederung des Angebots</w:t>
        </w:r>
        <w:r>
          <w:rPr>
            <w:noProof/>
            <w:webHidden/>
          </w:rPr>
          <w:tab/>
        </w:r>
        <w:r>
          <w:rPr>
            <w:noProof/>
            <w:webHidden/>
          </w:rPr>
          <w:fldChar w:fldCharType="begin"/>
        </w:r>
        <w:r>
          <w:rPr>
            <w:noProof/>
            <w:webHidden/>
          </w:rPr>
          <w:instrText xml:space="preserve"> PAGEREF _Toc183357638 \h </w:instrText>
        </w:r>
        <w:r>
          <w:rPr>
            <w:noProof/>
            <w:webHidden/>
          </w:rPr>
        </w:r>
        <w:r>
          <w:rPr>
            <w:noProof/>
            <w:webHidden/>
          </w:rPr>
          <w:fldChar w:fldCharType="separate"/>
        </w:r>
        <w:r w:rsidR="001E0F71">
          <w:rPr>
            <w:noProof/>
            <w:webHidden/>
          </w:rPr>
          <w:t>9</w:t>
        </w:r>
        <w:r>
          <w:rPr>
            <w:noProof/>
            <w:webHidden/>
          </w:rPr>
          <w:fldChar w:fldCharType="end"/>
        </w:r>
      </w:hyperlink>
    </w:p>
    <w:p w14:paraId="25342E9F" w14:textId="6B504FA3" w:rsidR="006258F6" w:rsidRDefault="006258F6">
      <w:pPr>
        <w:pStyle w:val="Abbildungsverzeichnis"/>
        <w:rPr>
          <w:rFonts w:eastAsiaTheme="minorEastAsia" w:cstheme="minorBidi"/>
          <w:noProof/>
          <w:kern w:val="2"/>
          <w:sz w:val="24"/>
          <w:szCs w:val="24"/>
          <w:lang w:eastAsia="de-CH"/>
          <w14:ligatures w14:val="standardContextual"/>
        </w:rPr>
      </w:pPr>
      <w:hyperlink w:anchor="_Toc183357639" w:history="1">
        <w:r w:rsidRPr="00AD5FD2">
          <w:rPr>
            <w:rStyle w:val="Hyperlink"/>
            <w:noProof/>
          </w:rPr>
          <w:t>Tabelle 5: Terminplan</w:t>
        </w:r>
        <w:r>
          <w:rPr>
            <w:noProof/>
            <w:webHidden/>
          </w:rPr>
          <w:tab/>
        </w:r>
        <w:r>
          <w:rPr>
            <w:noProof/>
            <w:webHidden/>
          </w:rPr>
          <w:fldChar w:fldCharType="begin"/>
        </w:r>
        <w:r>
          <w:rPr>
            <w:noProof/>
            <w:webHidden/>
          </w:rPr>
          <w:instrText xml:space="preserve"> PAGEREF _Toc183357639 \h </w:instrText>
        </w:r>
        <w:r>
          <w:rPr>
            <w:noProof/>
            <w:webHidden/>
          </w:rPr>
        </w:r>
        <w:r>
          <w:rPr>
            <w:noProof/>
            <w:webHidden/>
          </w:rPr>
          <w:fldChar w:fldCharType="separate"/>
        </w:r>
        <w:r w:rsidR="001E0F71">
          <w:rPr>
            <w:noProof/>
            <w:webHidden/>
          </w:rPr>
          <w:t>10</w:t>
        </w:r>
        <w:r>
          <w:rPr>
            <w:noProof/>
            <w:webHidden/>
          </w:rPr>
          <w:fldChar w:fldCharType="end"/>
        </w:r>
      </w:hyperlink>
    </w:p>
    <w:p w14:paraId="5DED5D3B" w14:textId="007E7A7E" w:rsidR="006258F6" w:rsidRDefault="006258F6">
      <w:pPr>
        <w:pStyle w:val="Abbildungsverzeichnis"/>
        <w:rPr>
          <w:rFonts w:eastAsiaTheme="minorEastAsia" w:cstheme="minorBidi"/>
          <w:noProof/>
          <w:kern w:val="2"/>
          <w:sz w:val="24"/>
          <w:szCs w:val="24"/>
          <w:lang w:eastAsia="de-CH"/>
          <w14:ligatures w14:val="standardContextual"/>
        </w:rPr>
      </w:pPr>
      <w:hyperlink w:anchor="_Toc183357640" w:history="1">
        <w:r w:rsidRPr="00AD5FD2">
          <w:rPr>
            <w:rStyle w:val="Hyperlink"/>
            <w:noProof/>
          </w:rPr>
          <w:t>Tabelle 6: Bewertungstaxonomie</w:t>
        </w:r>
        <w:r>
          <w:rPr>
            <w:noProof/>
            <w:webHidden/>
          </w:rPr>
          <w:tab/>
        </w:r>
        <w:r>
          <w:rPr>
            <w:noProof/>
            <w:webHidden/>
          </w:rPr>
          <w:fldChar w:fldCharType="begin"/>
        </w:r>
        <w:r>
          <w:rPr>
            <w:noProof/>
            <w:webHidden/>
          </w:rPr>
          <w:instrText xml:space="preserve"> PAGEREF _Toc183357640 \h </w:instrText>
        </w:r>
        <w:r>
          <w:rPr>
            <w:noProof/>
            <w:webHidden/>
          </w:rPr>
        </w:r>
        <w:r>
          <w:rPr>
            <w:noProof/>
            <w:webHidden/>
          </w:rPr>
          <w:fldChar w:fldCharType="separate"/>
        </w:r>
        <w:r w:rsidR="001E0F71">
          <w:rPr>
            <w:noProof/>
            <w:webHidden/>
          </w:rPr>
          <w:t>13</w:t>
        </w:r>
        <w:r>
          <w:rPr>
            <w:noProof/>
            <w:webHidden/>
          </w:rPr>
          <w:fldChar w:fldCharType="end"/>
        </w:r>
      </w:hyperlink>
    </w:p>
    <w:p w14:paraId="29AFE1DF" w14:textId="761E879B" w:rsidR="00A8513B" w:rsidRDefault="0009446D" w:rsidP="00A8513B">
      <w:pPr>
        <w:pStyle w:val="Erluterungrotausgeblendet"/>
      </w:pPr>
      <w:r>
        <w:fldChar w:fldCharType="end"/>
      </w:r>
    </w:p>
    <w:p w14:paraId="3DA356F2" w14:textId="5A772C4A" w:rsidR="00A8513B" w:rsidRPr="00A8513B" w:rsidRDefault="00A8513B" w:rsidP="00A8513B">
      <w:pPr>
        <w:pStyle w:val="Erluterungrotausgeblendet"/>
      </w:pPr>
      <w:r>
        <w:t xml:space="preserve">Nach Änderungen vor dem Ausdruck oder dem </w:t>
      </w:r>
      <w:proofErr w:type="spellStart"/>
      <w:r>
        <w:t>pdf</w:t>
      </w:r>
      <w:proofErr w:type="spellEnd"/>
      <w:r>
        <w:t>-Export müssen die beiden Verzeichnisse manuell aktualisiert werden: Einfügemarke in Inhaltsverzeichnis, Registerkarte «Referenzen» «Inhaltsverzeichnis aktualisieren»; Einfügemarke in Abbildungsverzeichnis, Registerkarte «Referenzen» «Abbildungsverzeichnis aktualisieren».</w:t>
      </w:r>
    </w:p>
    <w:p w14:paraId="1375551C" w14:textId="77777777" w:rsidR="006A0316" w:rsidRPr="00111115" w:rsidRDefault="006A0316" w:rsidP="00A8513B">
      <w:r w:rsidRPr="00111115">
        <w:br w:type="page"/>
      </w:r>
    </w:p>
    <w:p w14:paraId="174ED782" w14:textId="77777777" w:rsidR="00111115" w:rsidRDefault="00111115" w:rsidP="003B2F16">
      <w:pPr>
        <w:pStyle w:val="berschrift1"/>
      </w:pPr>
      <w:bookmarkStart w:id="0" w:name="_Toc183357591"/>
      <w:r>
        <w:lastRenderedPageBreak/>
        <w:t xml:space="preserve">Begriffe und </w:t>
      </w:r>
      <w:r w:rsidRPr="00111115">
        <w:t>Abkürzungen</w:t>
      </w:r>
      <w:bookmarkEnd w:id="0"/>
    </w:p>
    <w:p w14:paraId="434500E7" w14:textId="77777777" w:rsidR="003B2F16" w:rsidRPr="003B2F16" w:rsidRDefault="003B2F16" w:rsidP="003B2F16"/>
    <w:tbl>
      <w:tblPr>
        <w:tblW w:w="0" w:type="auto"/>
        <w:tblBorders>
          <w:top w:val="single" w:sz="4" w:space="0" w:color="auto"/>
          <w:bottom w:val="single" w:sz="4" w:space="0" w:color="auto"/>
          <w:insideH w:val="single" w:sz="4" w:space="0" w:color="auto"/>
        </w:tblBorders>
        <w:tblCellMar>
          <w:top w:w="57" w:type="dxa"/>
          <w:left w:w="57" w:type="dxa"/>
          <w:bottom w:w="57" w:type="dxa"/>
          <w:right w:w="57" w:type="dxa"/>
        </w:tblCellMar>
        <w:tblLook w:val="04A0" w:firstRow="1" w:lastRow="0" w:firstColumn="1" w:lastColumn="0" w:noHBand="0" w:noVBand="1"/>
      </w:tblPr>
      <w:tblGrid>
        <w:gridCol w:w="1271"/>
        <w:gridCol w:w="7620"/>
      </w:tblGrid>
      <w:tr w:rsidR="0036353F" w:rsidRPr="003B2F16" w14:paraId="18384C91" w14:textId="77777777" w:rsidTr="0009446D">
        <w:tc>
          <w:tcPr>
            <w:tcW w:w="1271" w:type="dxa"/>
          </w:tcPr>
          <w:p w14:paraId="43661BEC" w14:textId="77777777" w:rsidR="0036353F" w:rsidRPr="003B2F16" w:rsidRDefault="0036353F" w:rsidP="00DC18A0">
            <w:pPr>
              <w:spacing w:after="0"/>
              <w:rPr>
                <w:b/>
                <w:bCs w:val="0"/>
              </w:rPr>
            </w:pPr>
            <w:r w:rsidRPr="003B2F16">
              <w:rPr>
                <w:bCs w:val="0"/>
              </w:rPr>
              <w:t>AGB</w:t>
            </w:r>
          </w:p>
        </w:tc>
        <w:tc>
          <w:tcPr>
            <w:tcW w:w="7620" w:type="dxa"/>
          </w:tcPr>
          <w:p w14:paraId="3F4A15EF" w14:textId="77777777" w:rsidR="0036353F" w:rsidRPr="003B2F16" w:rsidRDefault="0036353F" w:rsidP="00DC18A0">
            <w:pPr>
              <w:pStyle w:val="KeinLeerraum"/>
              <w:rPr>
                <w:b/>
                <w:bCs/>
              </w:rPr>
            </w:pPr>
            <w:r w:rsidRPr="003B2F16">
              <w:t>Allgemeine Geschäftsbedingungen</w:t>
            </w:r>
          </w:p>
        </w:tc>
      </w:tr>
      <w:tr w:rsidR="0036353F" w:rsidRPr="003B2F16" w14:paraId="4715485B" w14:textId="77777777" w:rsidTr="0009446D">
        <w:tc>
          <w:tcPr>
            <w:tcW w:w="1271" w:type="dxa"/>
          </w:tcPr>
          <w:p w14:paraId="42DE08E1" w14:textId="77777777" w:rsidR="0036353F" w:rsidRPr="003B2F16" w:rsidRDefault="0036353F" w:rsidP="00DC18A0">
            <w:pPr>
              <w:pStyle w:val="KeinLeerraum"/>
            </w:pPr>
            <w:r w:rsidRPr="003B2F16">
              <w:t>AVB</w:t>
            </w:r>
          </w:p>
        </w:tc>
        <w:tc>
          <w:tcPr>
            <w:tcW w:w="7620" w:type="dxa"/>
          </w:tcPr>
          <w:p w14:paraId="5B076E09" w14:textId="77777777" w:rsidR="0036353F" w:rsidRPr="003B2F16" w:rsidRDefault="0036353F" w:rsidP="00DC18A0">
            <w:pPr>
              <w:pStyle w:val="KeinLeerraum"/>
            </w:pPr>
            <w:r w:rsidRPr="003B2F16">
              <w:t>Allgemeine Vertragsbedingungen</w:t>
            </w:r>
          </w:p>
        </w:tc>
      </w:tr>
      <w:tr w:rsidR="0036353F" w:rsidRPr="003B2F16" w14:paraId="53178DB3" w14:textId="77777777" w:rsidTr="0009446D">
        <w:tc>
          <w:tcPr>
            <w:tcW w:w="1271" w:type="dxa"/>
          </w:tcPr>
          <w:p w14:paraId="168592EB" w14:textId="77777777" w:rsidR="0036353F" w:rsidRPr="003B2F16" w:rsidRDefault="0036353F" w:rsidP="00DC18A0">
            <w:pPr>
              <w:pStyle w:val="KeinLeerraum"/>
            </w:pPr>
            <w:r w:rsidRPr="003B2F16">
              <w:t>BGSA</w:t>
            </w:r>
          </w:p>
        </w:tc>
        <w:tc>
          <w:tcPr>
            <w:tcW w:w="7620" w:type="dxa"/>
          </w:tcPr>
          <w:p w14:paraId="1D61FC44" w14:textId="67DA7361" w:rsidR="0036353F" w:rsidRPr="003B2F16" w:rsidRDefault="0036353F" w:rsidP="00DC18A0">
            <w:pPr>
              <w:pStyle w:val="KeinLeerraum"/>
            </w:pPr>
            <w:r w:rsidRPr="003B2F16">
              <w:t>Bundesgesetz über Massnahmen zur Bekämpfung der Schwarzarbeit (</w:t>
            </w:r>
            <w:hyperlink r:id="rId12" w:history="1">
              <w:r w:rsidRPr="003B2F16">
                <w:rPr>
                  <w:rStyle w:val="Hyperlink"/>
                </w:rPr>
                <w:t>SR 822.41</w:t>
              </w:r>
            </w:hyperlink>
            <w:r w:rsidRPr="003B2F16">
              <w:t>)</w:t>
            </w:r>
          </w:p>
        </w:tc>
      </w:tr>
      <w:tr w:rsidR="0036353F" w:rsidRPr="003B2F16" w14:paraId="76A3CC63" w14:textId="77777777" w:rsidTr="0009446D">
        <w:tc>
          <w:tcPr>
            <w:tcW w:w="1271" w:type="dxa"/>
          </w:tcPr>
          <w:p w14:paraId="49A3F36E" w14:textId="77777777" w:rsidR="0036353F" w:rsidRPr="003B2F16" w:rsidRDefault="0036353F" w:rsidP="00DC18A0">
            <w:pPr>
              <w:pStyle w:val="KeinLeerraum"/>
            </w:pPr>
            <w:proofErr w:type="spellStart"/>
            <w:r w:rsidRPr="003B2F16">
              <w:t>EGöB</w:t>
            </w:r>
            <w:proofErr w:type="spellEnd"/>
          </w:p>
        </w:tc>
        <w:tc>
          <w:tcPr>
            <w:tcW w:w="7620" w:type="dxa"/>
          </w:tcPr>
          <w:p w14:paraId="31BE8FEA" w14:textId="23C10BB2" w:rsidR="0036353F" w:rsidRPr="003B2F16" w:rsidRDefault="0036353F" w:rsidP="00DC18A0">
            <w:pPr>
              <w:pStyle w:val="KeinLeerraum"/>
            </w:pPr>
            <w:r w:rsidRPr="003B2F16">
              <w:t>Einführungsgesetz zur Interkantonalen Vereinbarung über das öffentliche Beschaffungswesen aus dem Jahr 2019 vom 21. September 2022 (</w:t>
            </w:r>
            <w:proofErr w:type="spellStart"/>
            <w:r>
              <w:fldChar w:fldCharType="begin"/>
            </w:r>
            <w:r>
              <w:instrText>HYPERLINK "https://www.gesetzessammlung.sg.ch/app/de/texts_of_law/841.1"</w:instrText>
            </w:r>
            <w:r>
              <w:fldChar w:fldCharType="separate"/>
            </w:r>
            <w:r w:rsidRPr="003B2F16">
              <w:rPr>
                <w:rStyle w:val="Hyperlink"/>
              </w:rPr>
              <w:t>sGS</w:t>
            </w:r>
            <w:proofErr w:type="spellEnd"/>
            <w:r w:rsidRPr="003B2F16">
              <w:rPr>
                <w:rStyle w:val="Hyperlink"/>
              </w:rPr>
              <w:t xml:space="preserve"> 841.1</w:t>
            </w:r>
            <w:r>
              <w:fldChar w:fldCharType="end"/>
            </w:r>
            <w:r w:rsidRPr="003B2F16">
              <w:t>)</w:t>
            </w:r>
          </w:p>
        </w:tc>
      </w:tr>
      <w:tr w:rsidR="0036353F" w:rsidRPr="003B2F16" w14:paraId="148EF5D2" w14:textId="77777777" w:rsidTr="0009446D">
        <w:tc>
          <w:tcPr>
            <w:tcW w:w="1271" w:type="dxa"/>
          </w:tcPr>
          <w:p w14:paraId="4FE120C6" w14:textId="77777777" w:rsidR="0036353F" w:rsidRPr="003B2F16" w:rsidRDefault="0036353F" w:rsidP="00DC18A0">
            <w:pPr>
              <w:pStyle w:val="KeinLeerraum"/>
            </w:pPr>
            <w:r w:rsidRPr="003B2F16">
              <w:t>CV</w:t>
            </w:r>
          </w:p>
        </w:tc>
        <w:tc>
          <w:tcPr>
            <w:tcW w:w="7620" w:type="dxa"/>
          </w:tcPr>
          <w:p w14:paraId="0AB31DE8" w14:textId="77777777" w:rsidR="0036353F" w:rsidRPr="003B2F16" w:rsidRDefault="0036353F" w:rsidP="00DC18A0">
            <w:pPr>
              <w:pStyle w:val="KeinLeerraum"/>
            </w:pPr>
            <w:r w:rsidRPr="003B2F16">
              <w:t>Curriculum Vitae (Lebenslauf)</w:t>
            </w:r>
          </w:p>
        </w:tc>
      </w:tr>
      <w:tr w:rsidR="0036353F" w:rsidRPr="003B2F16" w14:paraId="295C24A4" w14:textId="77777777" w:rsidTr="0009446D">
        <w:tc>
          <w:tcPr>
            <w:tcW w:w="1271" w:type="dxa"/>
          </w:tcPr>
          <w:p w14:paraId="53E72735" w14:textId="77777777" w:rsidR="0036353F" w:rsidRPr="003B2F16" w:rsidRDefault="0036353F" w:rsidP="00DC18A0">
            <w:pPr>
              <w:pStyle w:val="KeinLeerraum"/>
            </w:pPr>
            <w:r w:rsidRPr="003B2F16">
              <w:t>DVS</w:t>
            </w:r>
          </w:p>
        </w:tc>
        <w:tc>
          <w:tcPr>
            <w:tcW w:w="7620" w:type="dxa"/>
          </w:tcPr>
          <w:p w14:paraId="65D7F844" w14:textId="22E83959" w:rsidR="0036353F" w:rsidRPr="003B2F16" w:rsidRDefault="0036353F" w:rsidP="00DC18A0">
            <w:pPr>
              <w:pStyle w:val="KeinLeerraum"/>
            </w:pPr>
            <w:r w:rsidRPr="003B2F16">
              <w:t>Digitale Verwaltung Schweiz (</w:t>
            </w:r>
            <w:hyperlink r:id="rId13" w:history="1">
              <w:r w:rsidRPr="003B2F16">
                <w:rPr>
                  <w:rStyle w:val="Hyperlink"/>
                </w:rPr>
                <w:t>Link</w:t>
              </w:r>
            </w:hyperlink>
            <w:r w:rsidRPr="003B2F16">
              <w:t>)</w:t>
            </w:r>
          </w:p>
        </w:tc>
      </w:tr>
      <w:tr w:rsidR="0036353F" w:rsidRPr="003B2F16" w14:paraId="78E045FD" w14:textId="77777777" w:rsidTr="0009446D">
        <w:tc>
          <w:tcPr>
            <w:tcW w:w="1271" w:type="dxa"/>
          </w:tcPr>
          <w:p w14:paraId="4EF67C8C" w14:textId="77777777" w:rsidR="0036353F" w:rsidRPr="003B2F16" w:rsidRDefault="0036353F" w:rsidP="00DC18A0">
            <w:pPr>
              <w:pStyle w:val="KeinLeerraum"/>
            </w:pPr>
            <w:r w:rsidRPr="003B2F16">
              <w:t>EK</w:t>
            </w:r>
          </w:p>
        </w:tc>
        <w:tc>
          <w:tcPr>
            <w:tcW w:w="7620" w:type="dxa"/>
          </w:tcPr>
          <w:p w14:paraId="6114DFF3" w14:textId="77777777" w:rsidR="0036353F" w:rsidRPr="003B2F16" w:rsidRDefault="0036353F" w:rsidP="00DC18A0">
            <w:pPr>
              <w:pStyle w:val="KeinLeerraum"/>
            </w:pPr>
            <w:r w:rsidRPr="003B2F16">
              <w:t>Eignungskriterium</w:t>
            </w:r>
          </w:p>
        </w:tc>
      </w:tr>
      <w:tr w:rsidR="0036353F" w:rsidRPr="003B2F16" w14:paraId="14195819" w14:textId="77777777" w:rsidTr="0009446D">
        <w:tc>
          <w:tcPr>
            <w:tcW w:w="1271" w:type="dxa"/>
          </w:tcPr>
          <w:p w14:paraId="1EEEDB20" w14:textId="77777777" w:rsidR="0036353F" w:rsidRPr="003B2F16" w:rsidRDefault="0036353F" w:rsidP="00DC18A0">
            <w:pPr>
              <w:pStyle w:val="KeinLeerraum"/>
            </w:pPr>
            <w:r w:rsidRPr="003B2F16">
              <w:t>GPA</w:t>
            </w:r>
          </w:p>
        </w:tc>
        <w:tc>
          <w:tcPr>
            <w:tcW w:w="7620" w:type="dxa"/>
          </w:tcPr>
          <w:p w14:paraId="4C592CD2" w14:textId="35353C48" w:rsidR="0036353F" w:rsidRPr="003B2F16" w:rsidRDefault="0036353F" w:rsidP="00DC18A0">
            <w:pPr>
              <w:pStyle w:val="KeinLeerraum"/>
            </w:pPr>
            <w:r w:rsidRPr="003B2F16">
              <w:t xml:space="preserve">Revidiertes Übereinkommen über das öffentliche Beschaffungswesen (Government </w:t>
            </w:r>
            <w:proofErr w:type="spellStart"/>
            <w:r w:rsidRPr="003B2F16">
              <w:t>Procurement</w:t>
            </w:r>
            <w:proofErr w:type="spellEnd"/>
            <w:r w:rsidRPr="003B2F16">
              <w:t xml:space="preserve"> Agreement; </w:t>
            </w:r>
            <w:hyperlink r:id="rId14" w:history="1">
              <w:r w:rsidRPr="003B2F16">
                <w:rPr>
                  <w:rStyle w:val="Hyperlink"/>
                </w:rPr>
                <w:t>SR 0.632.231.422</w:t>
              </w:r>
            </w:hyperlink>
            <w:r w:rsidRPr="003B2F16">
              <w:t>)</w:t>
            </w:r>
          </w:p>
        </w:tc>
      </w:tr>
      <w:tr w:rsidR="0036353F" w:rsidRPr="003B2F16" w14:paraId="5DA413F0" w14:textId="77777777" w:rsidTr="0009446D">
        <w:tc>
          <w:tcPr>
            <w:tcW w:w="1271" w:type="dxa"/>
          </w:tcPr>
          <w:p w14:paraId="4AFF76B2" w14:textId="77777777" w:rsidR="0036353F" w:rsidRPr="003B2F16" w:rsidRDefault="0036353F" w:rsidP="00DC18A0">
            <w:pPr>
              <w:pStyle w:val="KeinLeerraum"/>
            </w:pPr>
            <w:proofErr w:type="spellStart"/>
            <w:r w:rsidRPr="003B2F16">
              <w:t>IVöB</w:t>
            </w:r>
            <w:proofErr w:type="spellEnd"/>
          </w:p>
        </w:tc>
        <w:tc>
          <w:tcPr>
            <w:tcW w:w="7620" w:type="dxa"/>
          </w:tcPr>
          <w:p w14:paraId="45796853" w14:textId="4C5C958A" w:rsidR="0036353F" w:rsidRPr="003B2F16" w:rsidRDefault="0036353F" w:rsidP="00DC18A0">
            <w:pPr>
              <w:pStyle w:val="KeinLeerraum"/>
            </w:pPr>
            <w:r w:rsidRPr="003B2F16">
              <w:t>Interkantonale Vereinbarung über das öffentliche Beschaffungswesen vom 15.</w:t>
            </w:r>
            <w:r w:rsidR="00927A71">
              <w:t> </w:t>
            </w:r>
            <w:r w:rsidRPr="003B2F16">
              <w:t>November 2019 (</w:t>
            </w:r>
            <w:proofErr w:type="spellStart"/>
            <w:r>
              <w:fldChar w:fldCharType="begin"/>
            </w:r>
            <w:r>
              <w:instrText>HYPERLINK "https://www.gesetzessammlung.sg.ch/app/de/texts_of_law/841.51/art/9"</w:instrText>
            </w:r>
            <w:r>
              <w:fldChar w:fldCharType="separate"/>
            </w:r>
            <w:r w:rsidRPr="003B2F16">
              <w:rPr>
                <w:rStyle w:val="Hyperlink"/>
              </w:rPr>
              <w:t>sGS</w:t>
            </w:r>
            <w:proofErr w:type="spellEnd"/>
            <w:r w:rsidRPr="003B2F16">
              <w:rPr>
                <w:rStyle w:val="Hyperlink"/>
              </w:rPr>
              <w:t xml:space="preserve"> 841.51</w:t>
            </w:r>
            <w:r>
              <w:fldChar w:fldCharType="end"/>
            </w:r>
            <w:r w:rsidRPr="003B2F16">
              <w:t>)</w:t>
            </w:r>
          </w:p>
        </w:tc>
      </w:tr>
      <w:tr w:rsidR="0036353F" w:rsidRPr="003B2F16" w14:paraId="43BB725D" w14:textId="77777777" w:rsidTr="0009446D">
        <w:tc>
          <w:tcPr>
            <w:tcW w:w="1271" w:type="dxa"/>
          </w:tcPr>
          <w:p w14:paraId="7D2B709C" w14:textId="77777777" w:rsidR="0036353F" w:rsidRPr="003B2F16" w:rsidRDefault="0036353F" w:rsidP="00DC18A0">
            <w:pPr>
              <w:pStyle w:val="KeinLeerraum"/>
            </w:pPr>
            <w:r w:rsidRPr="003B2F16">
              <w:t>MWST</w:t>
            </w:r>
          </w:p>
        </w:tc>
        <w:tc>
          <w:tcPr>
            <w:tcW w:w="7620" w:type="dxa"/>
          </w:tcPr>
          <w:p w14:paraId="068BFED2" w14:textId="77777777" w:rsidR="0036353F" w:rsidRPr="003B2F16" w:rsidRDefault="0036353F" w:rsidP="00DC18A0">
            <w:pPr>
              <w:pStyle w:val="KeinLeerraum"/>
            </w:pPr>
            <w:r w:rsidRPr="003B2F16">
              <w:t>Mehrwertsteuer</w:t>
            </w:r>
          </w:p>
        </w:tc>
      </w:tr>
      <w:tr w:rsidR="0036353F" w:rsidRPr="003B2F16" w14:paraId="1E9BF051" w14:textId="77777777" w:rsidTr="0009446D">
        <w:tc>
          <w:tcPr>
            <w:tcW w:w="1271" w:type="dxa"/>
          </w:tcPr>
          <w:p w14:paraId="7E2CDF4B" w14:textId="77777777" w:rsidR="0036353F" w:rsidRPr="003B2F16" w:rsidRDefault="0036353F" w:rsidP="00DC18A0">
            <w:pPr>
              <w:pStyle w:val="KeinLeerraum"/>
            </w:pPr>
            <w:r w:rsidRPr="003B2F16">
              <w:t>SIK</w:t>
            </w:r>
          </w:p>
        </w:tc>
        <w:tc>
          <w:tcPr>
            <w:tcW w:w="7620" w:type="dxa"/>
          </w:tcPr>
          <w:p w14:paraId="1A7F3EE1" w14:textId="40F1AE5A" w:rsidR="0036353F" w:rsidRPr="003B2F16" w:rsidRDefault="0036353F" w:rsidP="00DC18A0">
            <w:pPr>
              <w:pStyle w:val="KeinLeerraum"/>
            </w:pPr>
            <w:r w:rsidRPr="003B2F16">
              <w:t>Schweizerische Informatikkonferenz. Ihre operativen Tätigkeiten wurden am 1.</w:t>
            </w:r>
            <w:r w:rsidR="00DC18A0">
              <w:t> </w:t>
            </w:r>
            <w:r w:rsidRPr="003B2F16">
              <w:t>Januar 2022 von der DVS übernommen.</w:t>
            </w:r>
          </w:p>
        </w:tc>
      </w:tr>
      <w:tr w:rsidR="0036353F" w:rsidRPr="003B2F16" w14:paraId="3DA4504D" w14:textId="77777777" w:rsidTr="0009446D">
        <w:tc>
          <w:tcPr>
            <w:tcW w:w="1271" w:type="dxa"/>
          </w:tcPr>
          <w:p w14:paraId="7687452B" w14:textId="77777777" w:rsidR="0036353F" w:rsidRPr="003B2F16" w:rsidRDefault="0036353F" w:rsidP="00DC18A0">
            <w:pPr>
              <w:pStyle w:val="KeinLeerraum"/>
            </w:pPr>
            <w:r w:rsidRPr="003B2F16">
              <w:t>TB</w:t>
            </w:r>
          </w:p>
        </w:tc>
        <w:tc>
          <w:tcPr>
            <w:tcW w:w="7620" w:type="dxa"/>
          </w:tcPr>
          <w:p w14:paraId="3E75860C" w14:textId="77777777" w:rsidR="0036353F" w:rsidRPr="003B2F16" w:rsidRDefault="0036353F" w:rsidP="00DC18A0">
            <w:pPr>
              <w:pStyle w:val="KeinLeerraum"/>
            </w:pPr>
            <w:r w:rsidRPr="003B2F16">
              <w:t>Teilnahmebedingung</w:t>
            </w:r>
          </w:p>
        </w:tc>
      </w:tr>
      <w:tr w:rsidR="0036353F" w:rsidRPr="003B2F16" w14:paraId="1790A932" w14:textId="77777777" w:rsidTr="0009446D">
        <w:tc>
          <w:tcPr>
            <w:tcW w:w="1271" w:type="dxa"/>
          </w:tcPr>
          <w:p w14:paraId="2091D226" w14:textId="77777777" w:rsidR="0036353F" w:rsidRPr="003B2F16" w:rsidRDefault="0036353F" w:rsidP="00DC18A0">
            <w:pPr>
              <w:pStyle w:val="KeinLeerraum"/>
            </w:pPr>
            <w:proofErr w:type="spellStart"/>
            <w:r w:rsidRPr="003B2F16">
              <w:t>VöB</w:t>
            </w:r>
            <w:proofErr w:type="spellEnd"/>
          </w:p>
        </w:tc>
        <w:tc>
          <w:tcPr>
            <w:tcW w:w="7620" w:type="dxa"/>
          </w:tcPr>
          <w:p w14:paraId="1537C516" w14:textId="432BEE02" w:rsidR="0036353F" w:rsidRPr="003B2F16" w:rsidRDefault="0036353F" w:rsidP="00DC18A0">
            <w:pPr>
              <w:pStyle w:val="KeinLeerraum"/>
            </w:pPr>
            <w:r w:rsidRPr="003B2F16">
              <w:t>Verordnung über das öffentliche Beschaffungswesen vom 25. April 2023 (</w:t>
            </w:r>
            <w:proofErr w:type="spellStart"/>
            <w:r>
              <w:fldChar w:fldCharType="begin"/>
            </w:r>
            <w:r>
              <w:instrText>HYPERLINK "https://www.gesetzessammlung.sg.ch/app/de/texts_of_law/841.11"</w:instrText>
            </w:r>
            <w:r>
              <w:fldChar w:fldCharType="separate"/>
            </w:r>
            <w:r w:rsidRPr="003B2F16">
              <w:rPr>
                <w:rStyle w:val="Hyperlink"/>
              </w:rPr>
              <w:t>sGS</w:t>
            </w:r>
            <w:proofErr w:type="spellEnd"/>
            <w:r w:rsidRPr="003B2F16">
              <w:rPr>
                <w:rStyle w:val="Hyperlink"/>
              </w:rPr>
              <w:t xml:space="preserve"> 841.11</w:t>
            </w:r>
            <w:r>
              <w:fldChar w:fldCharType="end"/>
            </w:r>
            <w:r w:rsidRPr="003B2F16">
              <w:t>)</w:t>
            </w:r>
          </w:p>
        </w:tc>
      </w:tr>
      <w:tr w:rsidR="0036353F" w:rsidRPr="003B2F16" w14:paraId="302530DC" w14:textId="77777777" w:rsidTr="0009446D">
        <w:tc>
          <w:tcPr>
            <w:tcW w:w="1271" w:type="dxa"/>
          </w:tcPr>
          <w:p w14:paraId="23B7B297" w14:textId="77777777" w:rsidR="0036353F" w:rsidRPr="003B2F16" w:rsidRDefault="0036353F" w:rsidP="00DC18A0">
            <w:pPr>
              <w:pStyle w:val="KeinLeerraum"/>
            </w:pPr>
            <w:r w:rsidRPr="003B2F16">
              <w:t>VRP</w:t>
            </w:r>
          </w:p>
        </w:tc>
        <w:tc>
          <w:tcPr>
            <w:tcW w:w="7620" w:type="dxa"/>
          </w:tcPr>
          <w:p w14:paraId="594B1303" w14:textId="2184AF8E" w:rsidR="0036353F" w:rsidRPr="003B2F16" w:rsidRDefault="0036353F" w:rsidP="00DC18A0">
            <w:pPr>
              <w:pStyle w:val="KeinLeerraum"/>
            </w:pPr>
            <w:r w:rsidRPr="003B2F16">
              <w:t>Gesetz über die Verwaltungsrechtspflege (</w:t>
            </w:r>
            <w:proofErr w:type="spellStart"/>
            <w:r>
              <w:fldChar w:fldCharType="begin"/>
            </w:r>
            <w:r>
              <w:instrText>HYPERLINK "https://www.gesetzessammlung.sg.ch/app/de/texts_of_law/951.1"</w:instrText>
            </w:r>
            <w:r>
              <w:fldChar w:fldCharType="separate"/>
            </w:r>
            <w:r w:rsidRPr="003B2F16">
              <w:rPr>
                <w:rStyle w:val="Hyperlink"/>
              </w:rPr>
              <w:t>sGS</w:t>
            </w:r>
            <w:proofErr w:type="spellEnd"/>
            <w:r w:rsidRPr="003B2F16">
              <w:rPr>
                <w:rStyle w:val="Hyperlink"/>
              </w:rPr>
              <w:t xml:space="preserve"> 951.1</w:t>
            </w:r>
            <w:r>
              <w:fldChar w:fldCharType="end"/>
            </w:r>
            <w:r w:rsidRPr="003B2F16">
              <w:t>)</w:t>
            </w:r>
          </w:p>
        </w:tc>
      </w:tr>
      <w:tr w:rsidR="0036353F" w:rsidRPr="003B2F16" w14:paraId="456A56EF" w14:textId="77777777" w:rsidTr="0009446D">
        <w:tc>
          <w:tcPr>
            <w:tcW w:w="1271" w:type="dxa"/>
          </w:tcPr>
          <w:p w14:paraId="1DD02870" w14:textId="77777777" w:rsidR="0036353F" w:rsidRPr="003B2F16" w:rsidRDefault="0036353F" w:rsidP="00DC18A0">
            <w:pPr>
              <w:pStyle w:val="KeinLeerraum"/>
            </w:pPr>
            <w:r w:rsidRPr="003B2F16">
              <w:t>ZK</w:t>
            </w:r>
          </w:p>
        </w:tc>
        <w:tc>
          <w:tcPr>
            <w:tcW w:w="7620" w:type="dxa"/>
          </w:tcPr>
          <w:p w14:paraId="55AC1339" w14:textId="77777777" w:rsidR="0036353F" w:rsidRPr="003B2F16" w:rsidRDefault="0036353F" w:rsidP="00DC18A0">
            <w:pPr>
              <w:pStyle w:val="KeinLeerraum"/>
            </w:pPr>
            <w:r w:rsidRPr="003B2F16">
              <w:t>Zuschlagskriterium</w:t>
            </w:r>
          </w:p>
        </w:tc>
      </w:tr>
    </w:tbl>
    <w:p w14:paraId="781CECE8" w14:textId="264785ED" w:rsidR="003B2F16" w:rsidRDefault="003B2F16">
      <w:pPr>
        <w:pStyle w:val="Beschriftung"/>
      </w:pPr>
      <w:bookmarkStart w:id="1" w:name="_Toc183357635"/>
      <w:r>
        <w:t xml:space="preserve">Tabelle </w:t>
      </w:r>
      <w:r>
        <w:fldChar w:fldCharType="begin"/>
      </w:r>
      <w:r>
        <w:instrText xml:space="preserve"> SEQ Tabelle \* ARABIC </w:instrText>
      </w:r>
      <w:r>
        <w:fldChar w:fldCharType="separate"/>
      </w:r>
      <w:r w:rsidR="001E0F71">
        <w:rPr>
          <w:noProof/>
        </w:rPr>
        <w:t>1</w:t>
      </w:r>
      <w:r>
        <w:fldChar w:fldCharType="end"/>
      </w:r>
      <w:r w:rsidR="0009446D">
        <w:t>:</w:t>
      </w:r>
      <w:r>
        <w:t xml:space="preserve"> Begriffe und Abkürzungen</w:t>
      </w:r>
      <w:bookmarkEnd w:id="1"/>
    </w:p>
    <w:p w14:paraId="5FCD315D" w14:textId="77777777" w:rsidR="00111115" w:rsidRDefault="00111115" w:rsidP="003B2F16">
      <w:r>
        <w:br w:type="page"/>
      </w:r>
    </w:p>
    <w:p w14:paraId="5DEBA289" w14:textId="5E2614D5" w:rsidR="001879FA" w:rsidRDefault="00111115" w:rsidP="003B2F16">
      <w:pPr>
        <w:pStyle w:val="berschrift1"/>
      </w:pPr>
      <w:bookmarkStart w:id="2" w:name="_Toc183357592"/>
      <w:r w:rsidRPr="00AE6E7A">
        <w:lastRenderedPageBreak/>
        <w:t>Allgemeines</w:t>
      </w:r>
      <w:bookmarkEnd w:id="2"/>
    </w:p>
    <w:p w14:paraId="15B657ED" w14:textId="0FCFBCE3" w:rsidR="00DC18A0" w:rsidRPr="002843ED" w:rsidRDefault="00DC18A0" w:rsidP="00DC18A0">
      <w:pPr>
        <w:pStyle w:val="Erluterungrotausgeblendet"/>
      </w:pPr>
      <w:r>
        <w:t xml:space="preserve">Diese Ausschreibungsunterlagen können </w:t>
      </w:r>
      <w:r w:rsidR="005627B7">
        <w:t>für</w:t>
      </w:r>
      <w:r>
        <w:t xml:space="preserve"> ein </w:t>
      </w:r>
      <w:r w:rsidR="00EB7368">
        <w:t xml:space="preserve">offenes Verfahren </w:t>
      </w:r>
      <w:r>
        <w:t>verwendet werden.</w:t>
      </w:r>
    </w:p>
    <w:p w14:paraId="1324F2BD" w14:textId="7DC62BD6" w:rsidR="002843ED" w:rsidRDefault="002843ED" w:rsidP="003B2F16">
      <w:pPr>
        <w:pStyle w:val="Erluterungrotausgeblendet"/>
      </w:pPr>
      <w:r w:rsidRPr="002843ED">
        <w:t xml:space="preserve">Vorbemerkung: In roter Schrift gehaltene Passagen müssen </w:t>
      </w:r>
      <w:r w:rsidR="0088306D">
        <w:t xml:space="preserve">entweder </w:t>
      </w:r>
      <w:r w:rsidRPr="002843ED">
        <w:t>individuell angepass</w:t>
      </w:r>
      <w:r>
        <w:t xml:space="preserve">t </w:t>
      </w:r>
      <w:r w:rsidR="00B54C4B">
        <w:t xml:space="preserve">und in schwarze Schrift mutiert </w:t>
      </w:r>
      <w:r w:rsidR="00FA4968">
        <w:t xml:space="preserve">(Formatvorlage «Standard» anwenden) </w:t>
      </w:r>
      <w:r w:rsidR="0088306D">
        <w:t xml:space="preserve">oder gelöscht </w:t>
      </w:r>
      <w:r>
        <w:t>werden.</w:t>
      </w:r>
      <w:r w:rsidR="00B54C4B">
        <w:t xml:space="preserve"> Wo alternative Formulierungsvorschläge aufgeführt sind, ist die nichtzutreffende Alternative zu löschen.</w:t>
      </w:r>
    </w:p>
    <w:p w14:paraId="75FA2A7C" w14:textId="660F7923" w:rsidR="002843ED" w:rsidRDefault="00FA4968" w:rsidP="003B2F16">
      <w:pPr>
        <w:pStyle w:val="Erluterungrotausgeblendet"/>
      </w:pPr>
      <w:r>
        <w:t xml:space="preserve">Mit Formatvorlage «Erläuterung rot (ausgeblendet)» formatierter </w:t>
      </w:r>
      <w:r w:rsidR="00AE04DA">
        <w:t xml:space="preserve">Text </w:t>
      </w:r>
      <w:r>
        <w:t xml:space="preserve">wie dieser Absatz, kann </w:t>
      </w:r>
      <w:r w:rsidR="002843ED" w:rsidRPr="002843ED">
        <w:t xml:space="preserve">vor der Finalisierung der Ausschreibungsunterlagen entfernt werden </w:t>
      </w:r>
      <w:r w:rsidR="00BE748D">
        <w:t>(</w:t>
      </w:r>
      <w:r>
        <w:t>b</w:t>
      </w:r>
      <w:r w:rsidR="00BE748D">
        <w:t xml:space="preserve">eim Druck </w:t>
      </w:r>
      <w:r w:rsidR="00A8513B">
        <w:t xml:space="preserve">und </w:t>
      </w:r>
      <w:proofErr w:type="spellStart"/>
      <w:r w:rsidR="00A8513B">
        <w:t>pdf</w:t>
      </w:r>
      <w:proofErr w:type="spellEnd"/>
      <w:r w:rsidR="00A8513B">
        <w:t xml:space="preserve">-Export </w:t>
      </w:r>
      <w:r>
        <w:t xml:space="preserve">wird er allerdings </w:t>
      </w:r>
      <w:r w:rsidR="00BE748D">
        <w:t>ausgeblendet).</w:t>
      </w:r>
    </w:p>
    <w:p w14:paraId="011DB51E" w14:textId="1C126F38" w:rsidR="00111115" w:rsidRDefault="003C2B95" w:rsidP="003B2F16">
      <w:r>
        <w:t>Das vorliegende</w:t>
      </w:r>
      <w:r w:rsidR="00111115">
        <w:t xml:space="preserve"> </w:t>
      </w:r>
      <w:r>
        <w:t xml:space="preserve">Dokument beschreibt </w:t>
      </w:r>
      <w:r w:rsidRPr="003C2B95">
        <w:t xml:space="preserve">die Ausgangslage und die Anforderungen an die Leistung. </w:t>
      </w:r>
      <w:r>
        <w:t xml:space="preserve">Es </w:t>
      </w:r>
      <w:r w:rsidRPr="003C2B95">
        <w:t xml:space="preserve">regelt den Ablauf des Vergabeverfahrens und die Anforderungen an die Erstellung eines Angebots. Es bildet zusammen mit den nachfolgend erwähnten Anhängen und Beilagen die Ausschreibungsunterlagen im Sinn von Art. 36 </w:t>
      </w:r>
      <w:proofErr w:type="spellStart"/>
      <w:r w:rsidRPr="003C2B95">
        <w:t>IVöB</w:t>
      </w:r>
      <w:proofErr w:type="spellEnd"/>
    </w:p>
    <w:p w14:paraId="52F60625" w14:textId="407DA1B5" w:rsidR="003C2B95" w:rsidRDefault="003C2B95" w:rsidP="006D04C9">
      <w:pPr>
        <w:pStyle w:val="berschrift2"/>
      </w:pPr>
      <w:bookmarkStart w:id="3" w:name="_Toc183357593"/>
      <w:r>
        <w:t>Anhänge und Beilagen</w:t>
      </w:r>
      <w:bookmarkEnd w:id="3"/>
    </w:p>
    <w:p w14:paraId="726D32C2" w14:textId="67B08CCD" w:rsidR="006258F6" w:rsidRDefault="006258F6" w:rsidP="006258F6">
      <w:pPr>
        <w:pStyle w:val="Erluterungrotausgeblendet"/>
      </w:pPr>
      <w:r>
        <w:t xml:space="preserve">Im Idealfall liegt ein Vertragsentwurf vor, auf den in den Ausschreibungsunterlagen verwiesen werden kann. Auf die erneute Wiedergabe einzelner vertraglicher Regelungen in den Ausschreibungsunterlagen sollte dann verzichtet werden, da </w:t>
      </w:r>
      <w:r w:rsidR="0073166E">
        <w:t xml:space="preserve">jede </w:t>
      </w:r>
      <w:r>
        <w:t xml:space="preserve">Redundanz die Gefahr von Widersprüchen in den Unterlagen mit sich bringt. Bedingung ist, dass der ausdrückliche Akzept des Vertragsentwurfes (wenigstens im Umfang jener Bestimmungen, die nicht zur Disposition </w:t>
      </w:r>
      <w:r w:rsidR="0073166E">
        <w:t>stehen</w:t>
      </w:r>
      <w:r>
        <w:t>) als Eignungskriterium definiert wird.</w:t>
      </w:r>
    </w:p>
    <w:p w14:paraId="2EB163A3" w14:textId="5ED37E48" w:rsidR="003C2B95" w:rsidRDefault="003C2B95" w:rsidP="003B2F16">
      <w:r w:rsidRPr="003C2B95">
        <w:t xml:space="preserve">Die Ausschreibungsunterlagen umfassen neben dem vorliegenden </w:t>
      </w:r>
      <w:r>
        <w:t>Dokument</w:t>
      </w:r>
      <w:r w:rsidRPr="003C2B95">
        <w:t xml:space="preserve"> Anhänge und Beilagen, die gleichzeitig mit der </w:t>
      </w:r>
      <w:r w:rsidR="00E103D1">
        <w:t xml:space="preserve">Ausschreibung auf simap.ch </w:t>
      </w:r>
      <w:r w:rsidRPr="003C2B95">
        <w:t>zur Verfügung gestellt werden. Anhänge sind durch die Anbieterin auszufüllende und teilweise zu unterzeichnende Dokumente, die mit dem Angebot einzureichen sind. Beilagen sind Dokumente mit erläuterndem Charakter und rechtliche bzw. vertragliche Grundlagen.</w:t>
      </w:r>
      <w:r w:rsidR="002146C9">
        <w:t xml:space="preserve"> </w:t>
      </w:r>
      <w:r w:rsidR="002146C9" w:rsidRPr="002146C9">
        <w:rPr>
          <w:rStyle w:val="ErluterungrotausgeblendetZchn"/>
        </w:rPr>
        <w:t xml:space="preserve">Wenn </w:t>
      </w:r>
      <w:r w:rsidR="002146C9" w:rsidRPr="002146C9">
        <w:rPr>
          <w:rStyle w:val="ErluterungrotausgeblendetZchn"/>
        </w:rPr>
        <w:t xml:space="preserve">die </w:t>
      </w:r>
      <w:r w:rsidR="002146C9" w:rsidRPr="002146C9">
        <w:rPr>
          <w:rStyle w:val="ErluterungrotausgeblendetZchn"/>
        </w:rPr>
        <w:t xml:space="preserve">Unterlagen </w:t>
      </w:r>
      <w:r w:rsidR="002146C9" w:rsidRPr="002146C9">
        <w:rPr>
          <w:rStyle w:val="ErluterungrotausgeblendetZchn"/>
        </w:rPr>
        <w:t xml:space="preserve">auf einer anderen Plattform wie bspw. </w:t>
      </w:r>
      <w:proofErr w:type="spellStart"/>
      <w:r w:rsidR="002146C9" w:rsidRPr="002146C9">
        <w:rPr>
          <w:rStyle w:val="ErluterungrotausgeblendetZchn"/>
        </w:rPr>
        <w:t>SuisseOffer</w:t>
      </w:r>
      <w:proofErr w:type="spellEnd"/>
      <w:r w:rsidR="002146C9" w:rsidRPr="002146C9">
        <w:rPr>
          <w:rStyle w:val="ErluterungrotausgeblendetZchn"/>
        </w:rPr>
        <w:t xml:space="preserve"> zur Verfügung gestellt werden, sollte dafür gesorgt werden, dass auf diese Unterlagen nur zugreifen kann, wer auf simap.ch Interesse bekundet hat</w:t>
      </w:r>
      <w:r w:rsidR="0073166E">
        <w:rPr>
          <w:rStyle w:val="ErluterungrotausgeblendetZchn"/>
        </w:rPr>
        <w:t xml:space="preserve"> (dafür bspw. den Link auf </w:t>
      </w:r>
      <w:proofErr w:type="spellStart"/>
      <w:r w:rsidR="0073166E">
        <w:rPr>
          <w:rStyle w:val="ErluterungrotausgeblendetZchn"/>
        </w:rPr>
        <w:t>SuisseOffer</w:t>
      </w:r>
      <w:proofErr w:type="spellEnd"/>
      <w:r w:rsidR="0073166E">
        <w:rPr>
          <w:rStyle w:val="ErluterungrotausgeblendetZchn"/>
        </w:rPr>
        <w:t xml:space="preserve"> nicht in der Ausschreibung publizieren, sondern in einem Dokument hinterlegen, das nur geladen werden kann, wenn Interesse bekundet wird)</w:t>
      </w:r>
      <w:r w:rsidR="002146C9" w:rsidRPr="002146C9">
        <w:rPr>
          <w:rStyle w:val="ErluterungrotausgeblendetZchn"/>
        </w:rPr>
        <w:t xml:space="preserve">. Nur </w:t>
      </w:r>
      <w:r w:rsidR="0073166E">
        <w:rPr>
          <w:rStyle w:val="ErluterungrotausgeblendetZchn"/>
        </w:rPr>
        <w:t xml:space="preserve">auf diese Weise </w:t>
      </w:r>
      <w:r w:rsidR="002146C9" w:rsidRPr="002146C9">
        <w:rPr>
          <w:rStyle w:val="ErluterungrotausgeblendetZchn"/>
        </w:rPr>
        <w:t xml:space="preserve">ist gewährleistet, dass jede Anbieterin über </w:t>
      </w:r>
      <w:r w:rsidR="0073166E">
        <w:rPr>
          <w:rStyle w:val="ErluterungrotausgeblendetZchn"/>
        </w:rPr>
        <w:t xml:space="preserve">allfällige </w:t>
      </w:r>
      <w:r w:rsidR="002146C9" w:rsidRPr="002146C9">
        <w:rPr>
          <w:rStyle w:val="ErluterungrotausgeblendetZchn"/>
        </w:rPr>
        <w:t xml:space="preserve">Berichtigungen </w:t>
      </w:r>
      <w:r w:rsidR="0073166E">
        <w:rPr>
          <w:rStyle w:val="ErluterungrotausgeblendetZchn"/>
        </w:rPr>
        <w:t xml:space="preserve">der offiziellen Publikation </w:t>
      </w:r>
      <w:r w:rsidR="002146C9" w:rsidRPr="002146C9">
        <w:rPr>
          <w:rStyle w:val="ErluterungrotausgeblendetZchn"/>
        </w:rPr>
        <w:t xml:space="preserve">und geänderte Unterlagen informiert wird und sie in simap.ch auch als Zuschlagsempfängerin </w:t>
      </w:r>
      <w:r w:rsidR="0073166E">
        <w:rPr>
          <w:rStyle w:val="ErluterungrotausgeblendetZchn"/>
        </w:rPr>
        <w:t xml:space="preserve">ausgewählt </w:t>
      </w:r>
      <w:r w:rsidR="002146C9" w:rsidRPr="002146C9">
        <w:rPr>
          <w:rStyle w:val="ErluterungrotausgeblendetZchn"/>
        </w:rPr>
        <w:t>werden kann.</w:t>
      </w:r>
    </w:p>
    <w:tbl>
      <w:tblPr>
        <w:tblW w:w="8505" w:type="dxa"/>
        <w:tblInd w:w="-5" w:type="dxa"/>
        <w:tblCellMar>
          <w:top w:w="57" w:type="dxa"/>
          <w:left w:w="57" w:type="dxa"/>
          <w:bottom w:w="57" w:type="dxa"/>
          <w:right w:w="57" w:type="dxa"/>
        </w:tblCellMar>
        <w:tblLook w:val="04A0" w:firstRow="1" w:lastRow="0" w:firstColumn="1" w:lastColumn="0" w:noHBand="0" w:noVBand="1"/>
      </w:tblPr>
      <w:tblGrid>
        <w:gridCol w:w="652"/>
        <w:gridCol w:w="3118"/>
        <w:gridCol w:w="813"/>
        <w:gridCol w:w="3922"/>
      </w:tblGrid>
      <w:tr w:rsidR="003C2B95" w:rsidRPr="00BB117A" w14:paraId="22F33B41" w14:textId="77777777" w:rsidTr="00D65F3A">
        <w:trPr>
          <w:trHeight w:val="259"/>
        </w:trPr>
        <w:tc>
          <w:tcPr>
            <w:tcW w:w="6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9F62C19" w14:textId="77777777" w:rsidR="003C2B95" w:rsidRPr="000C259E" w:rsidRDefault="003C2B95" w:rsidP="00D65F3A">
            <w:pPr>
              <w:pStyle w:val="KeinLeerraum"/>
            </w:pPr>
            <w:r w:rsidRPr="000C259E">
              <w:t xml:space="preserve">Nr. </w:t>
            </w:r>
          </w:p>
        </w:tc>
        <w:tc>
          <w:tcPr>
            <w:tcW w:w="311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40685C9" w14:textId="77777777" w:rsidR="003C2B95" w:rsidRPr="000C259E" w:rsidRDefault="003C2B95" w:rsidP="00D65F3A">
            <w:pPr>
              <w:pStyle w:val="KeinLeerraum"/>
            </w:pPr>
            <w:r w:rsidRPr="000C259E">
              <w:t xml:space="preserve">Name / Inhalt </w:t>
            </w:r>
          </w:p>
        </w:tc>
        <w:tc>
          <w:tcPr>
            <w:tcW w:w="81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9474D87" w14:textId="77777777" w:rsidR="003C2B95" w:rsidRPr="000C259E" w:rsidRDefault="003C2B95" w:rsidP="00D65F3A">
            <w:pPr>
              <w:pStyle w:val="KeinLeerraum"/>
            </w:pPr>
            <w:r w:rsidRPr="000C259E">
              <w:t xml:space="preserve">Datei </w:t>
            </w:r>
          </w:p>
        </w:tc>
        <w:tc>
          <w:tcPr>
            <w:tcW w:w="392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F762841" w14:textId="77777777" w:rsidR="003C2B95" w:rsidRPr="000C259E" w:rsidRDefault="003C2B95" w:rsidP="00D65F3A">
            <w:pPr>
              <w:pStyle w:val="KeinLeerraum"/>
            </w:pPr>
            <w:r w:rsidRPr="000C259E">
              <w:t xml:space="preserve">Bemerkungen </w:t>
            </w:r>
          </w:p>
        </w:tc>
      </w:tr>
      <w:tr w:rsidR="003C2B95" w:rsidRPr="004A24FA" w14:paraId="11D5E86D" w14:textId="77777777" w:rsidTr="00D65F3A">
        <w:trPr>
          <w:trHeight w:val="265"/>
        </w:trPr>
        <w:tc>
          <w:tcPr>
            <w:tcW w:w="652" w:type="dxa"/>
            <w:tcBorders>
              <w:top w:val="single" w:sz="4" w:space="0" w:color="000000"/>
              <w:left w:val="single" w:sz="4" w:space="0" w:color="000000"/>
              <w:bottom w:val="single" w:sz="4" w:space="0" w:color="000000"/>
              <w:right w:val="single" w:sz="4" w:space="0" w:color="000000"/>
            </w:tcBorders>
          </w:tcPr>
          <w:p w14:paraId="6834E6FB" w14:textId="77777777" w:rsidR="003C2B95" w:rsidRPr="004A24FA" w:rsidRDefault="003C2B95" w:rsidP="00D65F3A">
            <w:pPr>
              <w:pStyle w:val="KeinLeerraum"/>
            </w:pPr>
            <w:r w:rsidRPr="004A24FA">
              <w:t>A01</w:t>
            </w:r>
          </w:p>
        </w:tc>
        <w:tc>
          <w:tcPr>
            <w:tcW w:w="3118" w:type="dxa"/>
            <w:tcBorders>
              <w:top w:val="single" w:sz="4" w:space="0" w:color="000000"/>
              <w:left w:val="single" w:sz="4" w:space="0" w:color="000000"/>
              <w:bottom w:val="single" w:sz="4" w:space="0" w:color="000000"/>
              <w:right w:val="single" w:sz="4" w:space="0" w:color="000000"/>
            </w:tcBorders>
          </w:tcPr>
          <w:p w14:paraId="508E1821" w14:textId="4DADF70B" w:rsidR="003C2B95" w:rsidRPr="004A24FA" w:rsidRDefault="003C2B95" w:rsidP="00D65F3A">
            <w:pPr>
              <w:pStyle w:val="KeinLeerraum"/>
            </w:pPr>
            <w:r>
              <w:t xml:space="preserve">Anbieterfragebogen / Angaben zur </w:t>
            </w:r>
            <w:r w:rsidRPr="004A24FA">
              <w:t>Anbieterin, Selbstdeklaration Teilnahmebedingungen</w:t>
            </w:r>
            <w:r>
              <w:t xml:space="preserve">, Eignungskriterien, </w:t>
            </w:r>
            <w:r w:rsidR="00D272D0">
              <w:t xml:space="preserve">Zuschlagskriterien, </w:t>
            </w:r>
            <w:r>
              <w:t>Preisblatt</w:t>
            </w:r>
          </w:p>
        </w:tc>
        <w:tc>
          <w:tcPr>
            <w:tcW w:w="813" w:type="dxa"/>
            <w:tcBorders>
              <w:top w:val="single" w:sz="4" w:space="0" w:color="000000"/>
              <w:left w:val="single" w:sz="4" w:space="0" w:color="000000"/>
              <w:bottom w:val="single" w:sz="4" w:space="0" w:color="000000"/>
              <w:right w:val="single" w:sz="4" w:space="0" w:color="000000"/>
            </w:tcBorders>
          </w:tcPr>
          <w:p w14:paraId="764087DF" w14:textId="77777777" w:rsidR="003C2B95" w:rsidRPr="004A24FA" w:rsidRDefault="003C2B95" w:rsidP="00D65F3A">
            <w:pPr>
              <w:pStyle w:val="KeinLeerraum"/>
            </w:pPr>
            <w:r w:rsidRPr="004A24FA">
              <w:t>XLSX</w:t>
            </w:r>
          </w:p>
        </w:tc>
        <w:tc>
          <w:tcPr>
            <w:tcW w:w="3922" w:type="dxa"/>
            <w:tcBorders>
              <w:top w:val="single" w:sz="4" w:space="0" w:color="000000"/>
              <w:left w:val="single" w:sz="4" w:space="0" w:color="000000"/>
              <w:bottom w:val="single" w:sz="4" w:space="0" w:color="000000"/>
              <w:right w:val="single" w:sz="4" w:space="0" w:color="000000"/>
            </w:tcBorders>
          </w:tcPr>
          <w:p w14:paraId="24A966B5" w14:textId="77777777" w:rsidR="003C2B95" w:rsidRPr="004A24FA" w:rsidRDefault="003C2B95" w:rsidP="00D65F3A">
            <w:pPr>
              <w:pStyle w:val="KeinLeerraum"/>
            </w:pPr>
            <w:r w:rsidRPr="004A24FA">
              <w:t xml:space="preserve">von der Anbieterin auszufüllen und </w:t>
            </w:r>
            <w:r>
              <w:t xml:space="preserve">auf dem Deckblatt </w:t>
            </w:r>
            <w:r w:rsidRPr="004A24FA">
              <w:t>zu unterzeichnen</w:t>
            </w:r>
          </w:p>
        </w:tc>
      </w:tr>
      <w:tr w:rsidR="00EB7368" w:rsidRPr="004A24FA" w14:paraId="01065916" w14:textId="77777777" w:rsidTr="00D65F3A">
        <w:trPr>
          <w:trHeight w:val="265"/>
        </w:trPr>
        <w:tc>
          <w:tcPr>
            <w:tcW w:w="652" w:type="dxa"/>
            <w:tcBorders>
              <w:top w:val="single" w:sz="4" w:space="0" w:color="000000"/>
              <w:left w:val="single" w:sz="4" w:space="0" w:color="000000"/>
              <w:bottom w:val="single" w:sz="4" w:space="0" w:color="000000"/>
              <w:right w:val="single" w:sz="4" w:space="0" w:color="000000"/>
            </w:tcBorders>
          </w:tcPr>
          <w:p w14:paraId="12D32901" w14:textId="54CDCE5F" w:rsidR="00EB7368" w:rsidRPr="004A24FA" w:rsidRDefault="00EB7368" w:rsidP="00D65F3A">
            <w:pPr>
              <w:pStyle w:val="KeinLeerraum"/>
            </w:pPr>
            <w:r>
              <w:t>A02</w:t>
            </w:r>
          </w:p>
        </w:tc>
        <w:tc>
          <w:tcPr>
            <w:tcW w:w="3118" w:type="dxa"/>
            <w:tcBorders>
              <w:top w:val="single" w:sz="4" w:space="0" w:color="000000"/>
              <w:left w:val="single" w:sz="4" w:space="0" w:color="000000"/>
              <w:bottom w:val="single" w:sz="4" w:space="0" w:color="000000"/>
              <w:right w:val="single" w:sz="4" w:space="0" w:color="000000"/>
            </w:tcBorders>
          </w:tcPr>
          <w:p w14:paraId="013ED3A6" w14:textId="3EB81BF0" w:rsidR="00EB7368" w:rsidRDefault="00EB7368" w:rsidP="00EB7368">
            <w:pPr>
              <w:pStyle w:val="Erluterungrotausgeblendet"/>
            </w:pPr>
            <w:r>
              <w:t xml:space="preserve">Diese </w:t>
            </w:r>
            <w:r w:rsidR="00AE04DA">
              <w:t xml:space="preserve">ganze </w:t>
            </w:r>
            <w:r w:rsidR="00542203">
              <w:t>Tabellenz</w:t>
            </w:r>
            <w:r>
              <w:t>eile kann bei einer Ausschreibung im Nichtstaatsvertragsbereich entfernt werden</w:t>
            </w:r>
            <w:r w:rsidR="00AE04DA">
              <w:t>.</w:t>
            </w:r>
          </w:p>
          <w:p w14:paraId="49D8D7AD" w14:textId="280C6214" w:rsidR="00EB7368" w:rsidRDefault="00EB7368" w:rsidP="00D65F3A">
            <w:pPr>
              <w:pStyle w:val="KeinLeerraum"/>
            </w:pPr>
            <w:r w:rsidRPr="00EB7368">
              <w:rPr>
                <w:bCs/>
              </w:rPr>
              <w:t>Selbstdeklaration Art. 29c Ukr</w:t>
            </w:r>
            <w:r w:rsidR="00AE04DA">
              <w:rPr>
                <w:bCs/>
              </w:rPr>
              <w:t>a</w:t>
            </w:r>
            <w:r w:rsidRPr="00EB7368">
              <w:rPr>
                <w:bCs/>
              </w:rPr>
              <w:t>ine-Verordnung</w:t>
            </w:r>
          </w:p>
        </w:tc>
        <w:tc>
          <w:tcPr>
            <w:tcW w:w="813" w:type="dxa"/>
            <w:tcBorders>
              <w:top w:val="single" w:sz="4" w:space="0" w:color="000000"/>
              <w:left w:val="single" w:sz="4" w:space="0" w:color="000000"/>
              <w:bottom w:val="single" w:sz="4" w:space="0" w:color="000000"/>
              <w:right w:val="single" w:sz="4" w:space="0" w:color="000000"/>
            </w:tcBorders>
          </w:tcPr>
          <w:p w14:paraId="1ED6F4E8" w14:textId="31357FD3" w:rsidR="00EB7368" w:rsidRPr="004A24FA" w:rsidRDefault="00EB7368" w:rsidP="00D65F3A">
            <w:pPr>
              <w:pStyle w:val="KeinLeerraum"/>
            </w:pPr>
            <w:r>
              <w:t>PDF</w:t>
            </w:r>
          </w:p>
        </w:tc>
        <w:tc>
          <w:tcPr>
            <w:tcW w:w="3922" w:type="dxa"/>
            <w:tcBorders>
              <w:top w:val="single" w:sz="4" w:space="0" w:color="000000"/>
              <w:left w:val="single" w:sz="4" w:space="0" w:color="000000"/>
              <w:bottom w:val="single" w:sz="4" w:space="0" w:color="000000"/>
              <w:right w:val="single" w:sz="4" w:space="0" w:color="000000"/>
            </w:tcBorders>
          </w:tcPr>
          <w:p w14:paraId="377E3D67" w14:textId="0164D8E5" w:rsidR="00EB7368" w:rsidRPr="004A24FA" w:rsidRDefault="00EB7368" w:rsidP="00D65F3A">
            <w:pPr>
              <w:pStyle w:val="KeinLeerraum"/>
            </w:pPr>
            <w:r>
              <w:t>von der Anbieterin auszufüllen, zu unterzeichnen und dem Angebot beizulegen</w:t>
            </w:r>
          </w:p>
        </w:tc>
      </w:tr>
      <w:tr w:rsidR="003C2B95" w:rsidRPr="009076C7" w14:paraId="1DE3E122" w14:textId="77777777" w:rsidTr="00D65F3A">
        <w:trPr>
          <w:trHeight w:val="262"/>
        </w:trPr>
        <w:tc>
          <w:tcPr>
            <w:tcW w:w="652" w:type="dxa"/>
            <w:tcBorders>
              <w:top w:val="single" w:sz="4" w:space="0" w:color="000000"/>
              <w:left w:val="single" w:sz="4" w:space="0" w:color="000000"/>
              <w:bottom w:val="single" w:sz="4" w:space="0" w:color="000000"/>
              <w:right w:val="single" w:sz="4" w:space="0" w:color="000000"/>
            </w:tcBorders>
          </w:tcPr>
          <w:p w14:paraId="0039507F" w14:textId="77777777" w:rsidR="003C2B95" w:rsidRPr="003C2B95" w:rsidRDefault="003C2B95" w:rsidP="00D65F3A">
            <w:pPr>
              <w:pStyle w:val="KeinLeerraum"/>
            </w:pPr>
            <w:r w:rsidRPr="003C2B95">
              <w:t>B01</w:t>
            </w:r>
          </w:p>
        </w:tc>
        <w:tc>
          <w:tcPr>
            <w:tcW w:w="3118" w:type="dxa"/>
            <w:tcBorders>
              <w:top w:val="single" w:sz="4" w:space="0" w:color="000000"/>
              <w:left w:val="single" w:sz="4" w:space="0" w:color="000000"/>
              <w:bottom w:val="single" w:sz="4" w:space="0" w:color="000000"/>
              <w:right w:val="single" w:sz="4" w:space="0" w:color="000000"/>
            </w:tcBorders>
          </w:tcPr>
          <w:p w14:paraId="31D1B882" w14:textId="56AF4EF2" w:rsidR="003C2B95" w:rsidRPr="003C2B95" w:rsidRDefault="00AE6E7A" w:rsidP="00D65F3A">
            <w:pPr>
              <w:pStyle w:val="KeinLeerraum"/>
            </w:pPr>
            <w:r>
              <w:t>Vertrag</w:t>
            </w:r>
          </w:p>
        </w:tc>
        <w:tc>
          <w:tcPr>
            <w:tcW w:w="813" w:type="dxa"/>
            <w:tcBorders>
              <w:top w:val="single" w:sz="4" w:space="0" w:color="000000"/>
              <w:left w:val="single" w:sz="4" w:space="0" w:color="000000"/>
              <w:bottom w:val="single" w:sz="4" w:space="0" w:color="000000"/>
              <w:right w:val="single" w:sz="4" w:space="0" w:color="000000"/>
            </w:tcBorders>
          </w:tcPr>
          <w:p w14:paraId="55A018B0" w14:textId="77777777" w:rsidR="003C2B95" w:rsidRPr="003C2B95" w:rsidRDefault="003C2B95" w:rsidP="00D65F3A">
            <w:pPr>
              <w:pStyle w:val="KeinLeerraum"/>
            </w:pPr>
            <w:r w:rsidRPr="003C2B95">
              <w:t>PDF</w:t>
            </w:r>
          </w:p>
        </w:tc>
        <w:tc>
          <w:tcPr>
            <w:tcW w:w="3922" w:type="dxa"/>
            <w:tcBorders>
              <w:top w:val="single" w:sz="4" w:space="0" w:color="000000"/>
              <w:left w:val="single" w:sz="4" w:space="0" w:color="000000"/>
              <w:bottom w:val="single" w:sz="4" w:space="0" w:color="000000"/>
              <w:right w:val="single" w:sz="4" w:space="0" w:color="000000"/>
            </w:tcBorders>
          </w:tcPr>
          <w:p w14:paraId="79DFE868" w14:textId="77777777" w:rsidR="003C2B95" w:rsidRPr="003C2B95" w:rsidRDefault="003C2B95" w:rsidP="00D65F3A">
            <w:pPr>
              <w:pStyle w:val="KeinLeerraum"/>
            </w:pPr>
            <w:r w:rsidRPr="003C2B95">
              <w:t>Vertragsentwurf</w:t>
            </w:r>
          </w:p>
        </w:tc>
      </w:tr>
      <w:tr w:rsidR="003C2B95" w:rsidRPr="009076C7" w14:paraId="78C88FCD" w14:textId="77777777" w:rsidTr="00D65F3A">
        <w:trPr>
          <w:trHeight w:val="262"/>
        </w:trPr>
        <w:tc>
          <w:tcPr>
            <w:tcW w:w="652" w:type="dxa"/>
            <w:tcBorders>
              <w:top w:val="single" w:sz="4" w:space="0" w:color="000000"/>
              <w:left w:val="single" w:sz="4" w:space="0" w:color="000000"/>
              <w:bottom w:val="single" w:sz="4" w:space="0" w:color="000000"/>
              <w:right w:val="single" w:sz="4" w:space="0" w:color="000000"/>
            </w:tcBorders>
          </w:tcPr>
          <w:p w14:paraId="21CBECFA" w14:textId="1AF0856C" w:rsidR="003C2B95" w:rsidRPr="00D65F3A" w:rsidRDefault="003C2B95" w:rsidP="00D65F3A">
            <w:pPr>
              <w:pStyle w:val="KeinLeerraum"/>
              <w:rPr>
                <w:color w:val="FF0000"/>
              </w:rPr>
            </w:pPr>
            <w:r w:rsidRPr="00D65F3A">
              <w:rPr>
                <w:color w:val="FF0000"/>
              </w:rPr>
              <w:t>B0</w:t>
            </w:r>
            <w:r w:rsidR="00AE6E7A" w:rsidRPr="00D65F3A">
              <w:rPr>
                <w:color w:val="FF0000"/>
              </w:rPr>
              <w:t>2</w:t>
            </w:r>
          </w:p>
        </w:tc>
        <w:tc>
          <w:tcPr>
            <w:tcW w:w="3118" w:type="dxa"/>
            <w:tcBorders>
              <w:top w:val="single" w:sz="4" w:space="0" w:color="000000"/>
              <w:left w:val="single" w:sz="4" w:space="0" w:color="000000"/>
              <w:bottom w:val="single" w:sz="4" w:space="0" w:color="000000"/>
              <w:right w:val="single" w:sz="4" w:space="0" w:color="000000"/>
            </w:tcBorders>
          </w:tcPr>
          <w:p w14:paraId="274EF9C7" w14:textId="0D6BF36B" w:rsidR="003C2B95" w:rsidRPr="00D65F3A" w:rsidRDefault="003C2B95" w:rsidP="00D65F3A">
            <w:pPr>
              <w:pStyle w:val="KeinLeerraum"/>
              <w:rPr>
                <w:i/>
                <w:color w:val="FF0000"/>
              </w:rPr>
            </w:pPr>
            <w:r w:rsidRPr="00D65F3A">
              <w:rPr>
                <w:color w:val="FF0000"/>
              </w:rPr>
              <w:t>AGB</w:t>
            </w:r>
          </w:p>
        </w:tc>
        <w:tc>
          <w:tcPr>
            <w:tcW w:w="813" w:type="dxa"/>
            <w:tcBorders>
              <w:top w:val="single" w:sz="4" w:space="0" w:color="000000"/>
              <w:left w:val="single" w:sz="4" w:space="0" w:color="000000"/>
              <w:bottom w:val="single" w:sz="4" w:space="0" w:color="000000"/>
              <w:right w:val="single" w:sz="4" w:space="0" w:color="000000"/>
            </w:tcBorders>
          </w:tcPr>
          <w:p w14:paraId="1BD121A9" w14:textId="77777777" w:rsidR="003C2B95" w:rsidRPr="00D65F3A" w:rsidRDefault="003C2B95" w:rsidP="00D65F3A">
            <w:pPr>
              <w:pStyle w:val="KeinLeerraum"/>
              <w:rPr>
                <w:color w:val="FF0000"/>
              </w:rPr>
            </w:pPr>
            <w:r w:rsidRPr="00D65F3A">
              <w:rPr>
                <w:color w:val="FF0000"/>
              </w:rPr>
              <w:t>PDF</w:t>
            </w:r>
          </w:p>
        </w:tc>
        <w:tc>
          <w:tcPr>
            <w:tcW w:w="3922" w:type="dxa"/>
            <w:tcBorders>
              <w:top w:val="single" w:sz="4" w:space="0" w:color="000000"/>
              <w:left w:val="single" w:sz="4" w:space="0" w:color="000000"/>
              <w:bottom w:val="single" w:sz="4" w:space="0" w:color="000000"/>
              <w:right w:val="single" w:sz="4" w:space="0" w:color="000000"/>
            </w:tcBorders>
          </w:tcPr>
          <w:p w14:paraId="4105061E" w14:textId="42447CA1" w:rsidR="003C2B95" w:rsidRPr="00D65F3A" w:rsidRDefault="00AE6E7A" w:rsidP="00D65F3A">
            <w:pPr>
              <w:pStyle w:val="KeinLeerraum"/>
              <w:rPr>
                <w:color w:val="FF0000"/>
              </w:rPr>
            </w:pPr>
            <w:r w:rsidRPr="00D65F3A">
              <w:rPr>
                <w:color w:val="FF0000"/>
              </w:rPr>
              <w:t>Allgemeine Geschäftsbedingungen des Auftraggebers</w:t>
            </w:r>
          </w:p>
        </w:tc>
      </w:tr>
      <w:tr w:rsidR="003C2B95" w:rsidRPr="009076C7" w14:paraId="3F0B6DDC" w14:textId="77777777" w:rsidTr="00D65F3A">
        <w:trPr>
          <w:trHeight w:val="262"/>
        </w:trPr>
        <w:tc>
          <w:tcPr>
            <w:tcW w:w="652" w:type="dxa"/>
            <w:tcBorders>
              <w:top w:val="single" w:sz="4" w:space="0" w:color="000000"/>
              <w:left w:val="single" w:sz="4" w:space="0" w:color="000000"/>
              <w:bottom w:val="single" w:sz="4" w:space="0" w:color="000000"/>
              <w:right w:val="single" w:sz="4" w:space="0" w:color="000000"/>
            </w:tcBorders>
          </w:tcPr>
          <w:p w14:paraId="4141A2AF" w14:textId="33CB2CD0" w:rsidR="003C2B95" w:rsidRPr="00D65F3A" w:rsidRDefault="003C2B95" w:rsidP="00D65F3A">
            <w:pPr>
              <w:pStyle w:val="KeinLeerraum"/>
              <w:rPr>
                <w:color w:val="FF0000"/>
              </w:rPr>
            </w:pPr>
            <w:r w:rsidRPr="00D65F3A">
              <w:rPr>
                <w:color w:val="FF0000"/>
              </w:rPr>
              <w:t>B0</w:t>
            </w:r>
            <w:r w:rsidR="00AE6E7A" w:rsidRPr="00D65F3A">
              <w:rPr>
                <w:color w:val="FF0000"/>
              </w:rPr>
              <w:t>3</w:t>
            </w:r>
          </w:p>
        </w:tc>
        <w:tc>
          <w:tcPr>
            <w:tcW w:w="3118" w:type="dxa"/>
            <w:tcBorders>
              <w:top w:val="single" w:sz="4" w:space="0" w:color="000000"/>
              <w:left w:val="single" w:sz="4" w:space="0" w:color="000000"/>
              <w:bottom w:val="single" w:sz="4" w:space="0" w:color="000000"/>
              <w:right w:val="single" w:sz="4" w:space="0" w:color="000000"/>
            </w:tcBorders>
          </w:tcPr>
          <w:p w14:paraId="0E0AED1E" w14:textId="77777777" w:rsidR="003C2B95" w:rsidRPr="00D65F3A" w:rsidRDefault="003C2B95" w:rsidP="00D65F3A">
            <w:pPr>
              <w:pStyle w:val="KeinLeerraum"/>
              <w:rPr>
                <w:color w:val="FF0000"/>
              </w:rPr>
            </w:pPr>
            <w:r w:rsidRPr="00D65F3A">
              <w:rPr>
                <w:color w:val="FF0000"/>
              </w:rPr>
              <w:t>Vertraulichkeitserklärung</w:t>
            </w:r>
          </w:p>
        </w:tc>
        <w:tc>
          <w:tcPr>
            <w:tcW w:w="813" w:type="dxa"/>
            <w:tcBorders>
              <w:top w:val="single" w:sz="4" w:space="0" w:color="000000"/>
              <w:left w:val="single" w:sz="4" w:space="0" w:color="000000"/>
              <w:bottom w:val="single" w:sz="4" w:space="0" w:color="000000"/>
              <w:right w:val="single" w:sz="4" w:space="0" w:color="000000"/>
            </w:tcBorders>
          </w:tcPr>
          <w:p w14:paraId="54374DB2" w14:textId="77777777" w:rsidR="003C2B95" w:rsidRPr="00D65F3A" w:rsidRDefault="003C2B95" w:rsidP="00D65F3A">
            <w:pPr>
              <w:pStyle w:val="KeinLeerraum"/>
              <w:rPr>
                <w:color w:val="FF0000"/>
              </w:rPr>
            </w:pPr>
            <w:r w:rsidRPr="00D65F3A">
              <w:rPr>
                <w:color w:val="FF0000"/>
              </w:rPr>
              <w:t>PDF</w:t>
            </w:r>
          </w:p>
        </w:tc>
        <w:tc>
          <w:tcPr>
            <w:tcW w:w="3922" w:type="dxa"/>
            <w:tcBorders>
              <w:top w:val="single" w:sz="4" w:space="0" w:color="000000"/>
              <w:left w:val="single" w:sz="4" w:space="0" w:color="000000"/>
              <w:bottom w:val="single" w:sz="4" w:space="0" w:color="000000"/>
              <w:right w:val="single" w:sz="4" w:space="0" w:color="000000"/>
            </w:tcBorders>
          </w:tcPr>
          <w:p w14:paraId="68AC8F89" w14:textId="7FAC01D1" w:rsidR="003C2B95" w:rsidRPr="00D65F3A" w:rsidRDefault="003C2B95" w:rsidP="00D65F3A">
            <w:pPr>
              <w:pStyle w:val="KeinLeerraum"/>
              <w:rPr>
                <w:color w:val="FF0000"/>
              </w:rPr>
            </w:pPr>
            <w:r w:rsidRPr="00D65F3A">
              <w:rPr>
                <w:color w:val="FF0000"/>
              </w:rPr>
              <w:t xml:space="preserve">Anhang </w:t>
            </w:r>
            <w:r w:rsidR="00AE6E7A" w:rsidRPr="00D65F3A">
              <w:rPr>
                <w:color w:val="FF0000"/>
              </w:rPr>
              <w:t>zum Vertrag</w:t>
            </w:r>
          </w:p>
        </w:tc>
      </w:tr>
    </w:tbl>
    <w:p w14:paraId="3BA109DA" w14:textId="2CD2CB4E" w:rsidR="0002734F" w:rsidRDefault="0002734F" w:rsidP="003B2F16">
      <w:pPr>
        <w:pStyle w:val="Beschriftung"/>
      </w:pPr>
      <w:bookmarkStart w:id="4" w:name="_Toc183357636"/>
      <w:r>
        <w:t xml:space="preserve">Tabelle </w:t>
      </w:r>
      <w:r>
        <w:fldChar w:fldCharType="begin"/>
      </w:r>
      <w:r>
        <w:instrText xml:space="preserve"> SEQ Tabelle \* ARABIC </w:instrText>
      </w:r>
      <w:r>
        <w:fldChar w:fldCharType="separate"/>
      </w:r>
      <w:r w:rsidR="001E0F71">
        <w:rPr>
          <w:noProof/>
        </w:rPr>
        <w:t>2</w:t>
      </w:r>
      <w:r>
        <w:fldChar w:fldCharType="end"/>
      </w:r>
      <w:r w:rsidR="0009446D">
        <w:t>:</w:t>
      </w:r>
      <w:r>
        <w:t xml:space="preserve"> Anhänge und Beilagen</w:t>
      </w:r>
      <w:bookmarkEnd w:id="4"/>
    </w:p>
    <w:p w14:paraId="6BB9FCF6" w14:textId="0DBF1754" w:rsidR="00111115" w:rsidRDefault="00111115" w:rsidP="003B2F16">
      <w:pPr>
        <w:pStyle w:val="berschrift2"/>
      </w:pPr>
      <w:bookmarkStart w:id="5" w:name="_Toc183357594"/>
      <w:r>
        <w:t>Auftraggeber</w:t>
      </w:r>
      <w:bookmarkEnd w:id="5"/>
    </w:p>
    <w:p w14:paraId="592A6AFE" w14:textId="19D6EB42" w:rsidR="00111115" w:rsidRDefault="00111115" w:rsidP="003B2F16">
      <w:r>
        <w:t xml:space="preserve">Auftraggeber ist der Kanton St.Gallen, der vorliegend durch die </w:t>
      </w:r>
      <w:r w:rsidR="00A56B31">
        <w:rPr>
          <w:color w:val="FF0000"/>
        </w:rPr>
        <w:t>Beschaffungsstelle</w:t>
      </w:r>
      <w:r w:rsidRPr="0008205B">
        <w:rPr>
          <w:color w:val="FF0000"/>
        </w:rPr>
        <w:t xml:space="preserve"> </w:t>
      </w:r>
      <w:r>
        <w:t>handelt.</w:t>
      </w:r>
    </w:p>
    <w:p w14:paraId="4B5780CB" w14:textId="37DDEC1E" w:rsidR="00111115" w:rsidRPr="002843ED" w:rsidRDefault="00111115" w:rsidP="003B2F16">
      <w:pPr>
        <w:pStyle w:val="Erluterungrotausgeblendet"/>
      </w:pPr>
      <w:r w:rsidRPr="002843ED">
        <w:lastRenderedPageBreak/>
        <w:t xml:space="preserve">Kurzbeschreibung der </w:t>
      </w:r>
      <w:r w:rsidR="00A56B31">
        <w:t>Beschaffungsstelle</w:t>
      </w:r>
      <w:r w:rsidRPr="002843ED">
        <w:t xml:space="preserve"> </w:t>
      </w:r>
      <w:r w:rsidR="00A8513B">
        <w:t xml:space="preserve">oder </w:t>
      </w:r>
      <w:r w:rsidRPr="002843ED">
        <w:t xml:space="preserve">der Bedarfsstelle, falls diese nicht mit der </w:t>
      </w:r>
      <w:r w:rsidR="00A56B31">
        <w:t>Beschaffungsstelle</w:t>
      </w:r>
      <w:r w:rsidRPr="002843ED">
        <w:t xml:space="preserve"> identisch ist, mit Aufgaben, Organisation, Kontaktangaben.</w:t>
      </w:r>
    </w:p>
    <w:p w14:paraId="76F4C283" w14:textId="322A69E4" w:rsidR="00111115" w:rsidRDefault="00A8513B" w:rsidP="003B2F16">
      <w:pPr>
        <w:pStyle w:val="berschrift2"/>
      </w:pPr>
      <w:bookmarkStart w:id="6" w:name="_Toc183357595"/>
      <w:r>
        <w:t>Anwendbares Recht</w:t>
      </w:r>
      <w:bookmarkEnd w:id="6"/>
    </w:p>
    <w:p w14:paraId="24C80EEA" w14:textId="4C7B2EC3" w:rsidR="003C2B95" w:rsidRPr="000649AD" w:rsidRDefault="003C2B95" w:rsidP="00DC18A0">
      <w:pPr>
        <w:rPr>
          <w:color w:val="FF0000"/>
        </w:rPr>
      </w:pPr>
      <w:r w:rsidRPr="00AE6E7A">
        <w:t xml:space="preserve">Auf das vorliegende </w:t>
      </w:r>
      <w:r w:rsidR="005627B7">
        <w:t>offene Verfahren</w:t>
      </w:r>
      <w:r w:rsidRPr="00AE6E7A">
        <w:t xml:space="preserve"> anwendbar sind </w:t>
      </w:r>
      <w:r w:rsidR="00EB7368" w:rsidRPr="00AE04DA">
        <w:rPr>
          <w:color w:val="FF0000"/>
        </w:rPr>
        <w:t xml:space="preserve">das revidierte Übereinkommen über das öffentliche Beschaffungswesen (GPA), </w:t>
      </w:r>
      <w:r w:rsidRPr="00AE6E7A">
        <w:t>die Interkantonale Vereinbarung über das öffentliche Beschaffungswesen (</w:t>
      </w:r>
      <w:proofErr w:type="spellStart"/>
      <w:r w:rsidRPr="00AE6E7A">
        <w:t>IVöB</w:t>
      </w:r>
      <w:proofErr w:type="spellEnd"/>
      <w:r w:rsidRPr="00AE6E7A">
        <w:t>), das Einführungsgesetz zur Interkantonalen Vereinbarung über das öffentliche Beschaffungswesen aus dem Jahr 2019 (</w:t>
      </w:r>
      <w:proofErr w:type="spellStart"/>
      <w:r w:rsidRPr="00AE6E7A">
        <w:t>EGöB</w:t>
      </w:r>
      <w:proofErr w:type="spellEnd"/>
      <w:r w:rsidRPr="00AE6E7A">
        <w:t>) und die Verordnung über das öffentliche Beschaffungswesen (</w:t>
      </w:r>
      <w:proofErr w:type="spellStart"/>
      <w:r w:rsidRPr="00AE6E7A">
        <w:t>VöB</w:t>
      </w:r>
      <w:proofErr w:type="spellEnd"/>
      <w:r w:rsidRPr="00AE6E7A">
        <w:t>).</w:t>
      </w:r>
      <w:r w:rsidR="000649AD">
        <w:t xml:space="preserve"> </w:t>
      </w:r>
      <w:r w:rsidR="004D51EB" w:rsidRPr="004D51EB">
        <w:rPr>
          <w:color w:val="FF0000"/>
        </w:rPr>
        <w:t xml:space="preserve">Beim vorliegenden Vergabeverfahren im Staatsvertragsbereich ist auch </w:t>
      </w:r>
      <w:r w:rsidR="004D51EB" w:rsidRPr="0011672F">
        <w:rPr>
          <w:color w:val="FF0000"/>
        </w:rPr>
        <w:t>Art. 29c</w:t>
      </w:r>
      <w:r w:rsidR="004D51EB" w:rsidRPr="004D51EB">
        <w:rPr>
          <w:color w:val="FF0000"/>
        </w:rPr>
        <w:t xml:space="preserve"> der Verordnung über Mass</w:t>
      </w:r>
      <w:r w:rsidR="004D51EB" w:rsidRPr="004D51EB">
        <w:rPr>
          <w:color w:val="FF0000"/>
        </w:rPr>
        <w:softHyphen/>
        <w:t>nahmen im Zusammenhang mit der Situation in der Ukraine zu beachten</w:t>
      </w:r>
      <w:r w:rsidR="0011672F">
        <w:rPr>
          <w:color w:val="FF0000"/>
        </w:rPr>
        <w:t xml:space="preserve"> (</w:t>
      </w:r>
      <w:hyperlink r:id="rId15" w:history="1">
        <w:r w:rsidR="0011672F" w:rsidRPr="0011672F">
          <w:rPr>
            <w:rStyle w:val="Hyperlink"/>
          </w:rPr>
          <w:t>SR 946.231.176.72</w:t>
        </w:r>
      </w:hyperlink>
      <w:r w:rsidR="0011672F">
        <w:rPr>
          <w:color w:val="FF0000"/>
        </w:rPr>
        <w:t>)</w:t>
      </w:r>
      <w:r w:rsidR="004D51EB" w:rsidRPr="004D51EB">
        <w:rPr>
          <w:color w:val="FF0000"/>
        </w:rPr>
        <w:t xml:space="preserve">. </w:t>
      </w:r>
      <w:r w:rsidR="000649AD">
        <w:t>Die Anbieterin</w:t>
      </w:r>
      <w:r w:rsidR="00461AA0">
        <w:t>nen</w:t>
      </w:r>
      <w:r w:rsidR="000649AD">
        <w:t xml:space="preserve"> akzeptier</w:t>
      </w:r>
      <w:r w:rsidR="00461AA0">
        <w:t>en</w:t>
      </w:r>
      <w:r w:rsidR="000649AD">
        <w:t xml:space="preserve"> mit der Einreichung eines Angebots, dass sich nach Abschluss des Vergabeverfahrens aus dem Öffentlichkeitsgesetz (</w:t>
      </w:r>
      <w:proofErr w:type="spellStart"/>
      <w:r w:rsidR="000649AD">
        <w:fldChar w:fldCharType="begin"/>
      </w:r>
      <w:r w:rsidR="000649AD">
        <w:instrText>HYPERLINK "https://www.gesetzessammlung.sg.ch/app/de/texts_of_law/140.2"</w:instrText>
      </w:r>
      <w:r w:rsidR="000649AD">
        <w:fldChar w:fldCharType="separate"/>
      </w:r>
      <w:r w:rsidR="000649AD" w:rsidRPr="000649AD">
        <w:rPr>
          <w:rStyle w:val="Hyperlink"/>
        </w:rPr>
        <w:t>sGS</w:t>
      </w:r>
      <w:proofErr w:type="spellEnd"/>
      <w:r w:rsidR="000649AD" w:rsidRPr="000649AD">
        <w:rPr>
          <w:rStyle w:val="Hyperlink"/>
        </w:rPr>
        <w:t xml:space="preserve"> 140.2</w:t>
      </w:r>
      <w:r w:rsidR="000649AD">
        <w:fldChar w:fldCharType="end"/>
      </w:r>
      <w:r w:rsidR="000649AD">
        <w:t xml:space="preserve">) die Pflicht zur Offenlegung vertraglicher Regelungen zwischen Auftraggeber und Anbieterin ergeben kann, soweit dem nicht öffentliche oder schützenswerte private Interessen (bspw. Geschäfts- und Fabrikationsgeheimnisse) entgegenstehen. </w:t>
      </w:r>
      <w:r w:rsidR="000649AD" w:rsidRPr="000649AD">
        <w:rPr>
          <w:color w:val="FF0000"/>
        </w:rPr>
        <w:t xml:space="preserve">Darüber hinaus </w:t>
      </w:r>
      <w:r w:rsidR="000B797C">
        <w:rPr>
          <w:color w:val="FF0000"/>
        </w:rPr>
        <w:t>sind</w:t>
      </w:r>
      <w:r w:rsidR="000649AD" w:rsidRPr="000649AD">
        <w:rPr>
          <w:color w:val="FF0000"/>
        </w:rPr>
        <w:t xml:space="preserve"> für den Beschaffungsgegenstand folgende Rechtsgrundlagen</w:t>
      </w:r>
      <w:r w:rsidR="000B797C">
        <w:rPr>
          <w:color w:val="FF0000"/>
        </w:rPr>
        <w:t xml:space="preserve"> zu beachten</w:t>
      </w:r>
      <w:r w:rsidR="000649AD" w:rsidRPr="000649AD">
        <w:rPr>
          <w:color w:val="FF0000"/>
        </w:rPr>
        <w:t>:</w:t>
      </w:r>
    </w:p>
    <w:p w14:paraId="313018C6" w14:textId="6A98E748" w:rsidR="000649AD" w:rsidRPr="000649AD" w:rsidRDefault="000649AD" w:rsidP="000649AD">
      <w:pPr>
        <w:pStyle w:val="ListLine"/>
        <w:rPr>
          <w:color w:val="FF0000"/>
        </w:rPr>
      </w:pPr>
      <w:r w:rsidRPr="000649AD">
        <w:rPr>
          <w:color w:val="FF0000"/>
        </w:rPr>
        <w:t>Datenschutzgesetz des Kantons St.Gallen (</w:t>
      </w:r>
      <w:proofErr w:type="spellStart"/>
      <w:r>
        <w:fldChar w:fldCharType="begin"/>
      </w:r>
      <w:r>
        <w:instrText>HYPERLINK "https://www.gesetzessammlung.sg.ch/app/de/texts_of_law/142.1"</w:instrText>
      </w:r>
      <w:r>
        <w:fldChar w:fldCharType="separate"/>
      </w:r>
      <w:r w:rsidRPr="000649AD">
        <w:rPr>
          <w:rStyle w:val="Hyperlink"/>
        </w:rPr>
        <w:t>sGS</w:t>
      </w:r>
      <w:proofErr w:type="spellEnd"/>
      <w:r w:rsidRPr="000649AD">
        <w:rPr>
          <w:rStyle w:val="Hyperlink"/>
        </w:rPr>
        <w:t xml:space="preserve"> 142.1</w:t>
      </w:r>
      <w:r>
        <w:fldChar w:fldCharType="end"/>
      </w:r>
      <w:r w:rsidRPr="000649AD">
        <w:rPr>
          <w:color w:val="FF0000"/>
        </w:rPr>
        <w:t>; DSG)</w:t>
      </w:r>
    </w:p>
    <w:p w14:paraId="50F54A53" w14:textId="760899E5" w:rsidR="000649AD" w:rsidRPr="000649AD" w:rsidRDefault="000649AD" w:rsidP="000649AD">
      <w:pPr>
        <w:pStyle w:val="ListLine"/>
        <w:rPr>
          <w:color w:val="FF0000"/>
        </w:rPr>
      </w:pPr>
      <w:r w:rsidRPr="000649AD">
        <w:rPr>
          <w:color w:val="FF0000"/>
        </w:rPr>
        <w:t>Verordnung über die Informatiksicherheit (</w:t>
      </w:r>
      <w:proofErr w:type="spellStart"/>
      <w:r>
        <w:fldChar w:fldCharType="begin"/>
      </w:r>
      <w:r>
        <w:instrText>HYPERLINK "https://www.gesetzessammlung.sg.ch/app/de/texts_of_law/142.21"</w:instrText>
      </w:r>
      <w:r>
        <w:fldChar w:fldCharType="separate"/>
      </w:r>
      <w:r w:rsidRPr="000649AD">
        <w:rPr>
          <w:rStyle w:val="Hyperlink"/>
        </w:rPr>
        <w:t>sGS</w:t>
      </w:r>
      <w:proofErr w:type="spellEnd"/>
      <w:r w:rsidRPr="000649AD">
        <w:rPr>
          <w:rStyle w:val="Hyperlink"/>
        </w:rPr>
        <w:t xml:space="preserve"> 142.21</w:t>
      </w:r>
      <w:r>
        <w:fldChar w:fldCharType="end"/>
      </w:r>
      <w:r w:rsidRPr="000649AD">
        <w:rPr>
          <w:color w:val="FF0000"/>
        </w:rPr>
        <w:t>)</w:t>
      </w:r>
    </w:p>
    <w:p w14:paraId="0CDC563C" w14:textId="58B53D20" w:rsidR="000649AD" w:rsidRPr="000649AD" w:rsidRDefault="000649AD" w:rsidP="00DC18A0">
      <w:pPr>
        <w:pStyle w:val="ListLine"/>
        <w:rPr>
          <w:color w:val="FF0000"/>
        </w:rPr>
      </w:pPr>
      <w:r w:rsidRPr="000649AD">
        <w:rPr>
          <w:color w:val="FF0000"/>
        </w:rPr>
        <w:t>weitere…</w:t>
      </w:r>
    </w:p>
    <w:p w14:paraId="61B4B475" w14:textId="77777777" w:rsidR="00122D38" w:rsidRDefault="00122D38" w:rsidP="003B2F16">
      <w:pPr>
        <w:pStyle w:val="berschrift2"/>
      </w:pPr>
      <w:bookmarkStart w:id="7" w:name="_Toc183357596"/>
      <w:r w:rsidRPr="00122D38">
        <w:t>Vorbehalte</w:t>
      </w:r>
      <w:bookmarkEnd w:id="7"/>
    </w:p>
    <w:p w14:paraId="6BE81087" w14:textId="78998F25" w:rsidR="006D002C" w:rsidRDefault="006D002C" w:rsidP="000B797C">
      <w:pPr>
        <w:pStyle w:val="ListBullet"/>
      </w:pPr>
      <w:r w:rsidRPr="00D82C0E">
        <w:t xml:space="preserve">Der Auftraggeber behält sich vor, Berichtigungen und Ergänzungen zu den vorliegenden </w:t>
      </w:r>
      <w:r>
        <w:t>Ausschreibungsu</w:t>
      </w:r>
      <w:r w:rsidRPr="00D82C0E">
        <w:t>nterlagen innerhalb der Frist zur Einreichung des Angebots vorzunehmen. Er wird diese Berichtigungen und Ergänzungen gleichzeitig allen Anbiete</w:t>
      </w:r>
      <w:r>
        <w:t>rinnen</w:t>
      </w:r>
      <w:r w:rsidRPr="00D82C0E">
        <w:t xml:space="preserve"> </w:t>
      </w:r>
      <w:r w:rsidR="00EB7368">
        <w:t xml:space="preserve">auf simap.ch zur Verfügung stellen, alle Anbieterinnen, die Interesse bekundet haben über simap.ch benachrichtigen </w:t>
      </w:r>
      <w:r w:rsidRPr="00D82C0E">
        <w:t xml:space="preserve">und </w:t>
      </w:r>
      <w:r>
        <w:t>nötigen</w:t>
      </w:r>
      <w:r w:rsidRPr="00D82C0E">
        <w:t>falls die Frist zur Einreichung des Angebots erstrecken. Die Anbiete</w:t>
      </w:r>
      <w:r>
        <w:t>rinnen</w:t>
      </w:r>
      <w:r w:rsidRPr="00D82C0E">
        <w:t xml:space="preserve"> sind verpflichtet, diese Berichtigungen und Ergänzungen in ihrem Angebot zu berücksichtigen.</w:t>
      </w:r>
    </w:p>
    <w:p w14:paraId="6C7BE31D" w14:textId="77777777" w:rsidR="00122D38" w:rsidRPr="0008205B" w:rsidRDefault="00122D38" w:rsidP="000B797C">
      <w:pPr>
        <w:pStyle w:val="ListBullet"/>
      </w:pPr>
      <w:r w:rsidRPr="0008205B">
        <w:t xml:space="preserve">Durch die Teilnahme </w:t>
      </w:r>
      <w:r>
        <w:t xml:space="preserve">am Vergabeverfahren </w:t>
      </w:r>
      <w:r w:rsidRPr="0008205B">
        <w:t>erwerben sich die Anbieter</w:t>
      </w:r>
      <w:r>
        <w:t>innen</w:t>
      </w:r>
      <w:r w:rsidRPr="0008205B">
        <w:t xml:space="preserve"> keinerlei Rechte auf Ausführung oder Vergütung irgendwelcher Art.</w:t>
      </w:r>
    </w:p>
    <w:p w14:paraId="67C4BDFA" w14:textId="6441B618" w:rsidR="00122D38" w:rsidRDefault="00122D38" w:rsidP="000B797C">
      <w:pPr>
        <w:pStyle w:val="ListBullet"/>
      </w:pPr>
      <w:r w:rsidRPr="0008205B">
        <w:t xml:space="preserve">Für die Nachforderung allfällig vergessener einzelner Nachweise zu den </w:t>
      </w:r>
      <w:r>
        <w:t xml:space="preserve">Teilnahmebedingungen und </w:t>
      </w:r>
      <w:r w:rsidRPr="0008205B">
        <w:t xml:space="preserve">zur Eignung wird die </w:t>
      </w:r>
      <w:r w:rsidR="00A56B31">
        <w:t>Beschaffungsstelle</w:t>
      </w:r>
      <w:r w:rsidRPr="0008205B">
        <w:t xml:space="preserve"> per E-Mail </w:t>
      </w:r>
      <w:r>
        <w:t xml:space="preserve">oder schriftlich </w:t>
      </w:r>
      <w:r w:rsidRPr="0008205B">
        <w:t xml:space="preserve">eine angemessene Nachfrist ansetzen. </w:t>
      </w:r>
      <w:r>
        <w:t xml:space="preserve">Dasselbe gilt bei unvollständigen oder nicht rechtswirksamen Unterschriften. </w:t>
      </w:r>
      <w:r w:rsidRPr="0008205B">
        <w:t xml:space="preserve">Vorbehalten bleibt der </w:t>
      </w:r>
      <w:r w:rsidR="00941013">
        <w:t xml:space="preserve">direkte </w:t>
      </w:r>
      <w:r w:rsidRPr="0008205B">
        <w:t xml:space="preserve">Ausschluss von Angeboten, in denen mehrere Nachweise, Unterschriften oder </w:t>
      </w:r>
      <w:r w:rsidRPr="003B2F16">
        <w:t>andere</w:t>
      </w:r>
      <w:r w:rsidRPr="0008205B">
        <w:t xml:space="preserve"> zwingende Inhalte fehlen.</w:t>
      </w:r>
    </w:p>
    <w:p w14:paraId="01B91623" w14:textId="77777777" w:rsidR="00122D38" w:rsidRPr="0008205B" w:rsidRDefault="00122D38" w:rsidP="000B797C">
      <w:pPr>
        <w:pStyle w:val="ListBullet"/>
      </w:pPr>
      <w:r>
        <w:t>Der Auftraggeber behält sich vor, den Auftrag nur teilweise zu vergeben und allfällige Optionen nicht einzulösen.</w:t>
      </w:r>
    </w:p>
    <w:p w14:paraId="3492E8EC" w14:textId="17F4AB06" w:rsidR="00122D38" w:rsidRPr="0008205B" w:rsidRDefault="00122D38" w:rsidP="000B797C">
      <w:pPr>
        <w:pStyle w:val="ListBullet"/>
      </w:pPr>
      <w:r>
        <w:t>W</w:t>
      </w:r>
      <w:r w:rsidRPr="0008205B">
        <w:t>enn der Vertrag nach dem Zuschlag nicht abgeschlossen werden kan</w:t>
      </w:r>
      <w:r>
        <w:t>n oder vorzeitig beendigt wird oder w</w:t>
      </w:r>
      <w:r w:rsidRPr="0008205B">
        <w:t>enn der Auftrag nach dem Zuschlag nicht ausschreibungs- oder vertragsgemäss ausgeführt wird</w:t>
      </w:r>
      <w:r>
        <w:t xml:space="preserve">, </w:t>
      </w:r>
      <w:r w:rsidRPr="0008205B">
        <w:t xml:space="preserve">ist der Auftraggeber berechtigt, den Zuschlag zu widerrufen </w:t>
      </w:r>
      <w:r w:rsidRPr="00CC3F07">
        <w:t>(</w:t>
      </w:r>
      <w:r w:rsidR="00CC3F07" w:rsidRPr="00CC3F07">
        <w:t xml:space="preserve">Art. 44 Abs. 1 Bst. a </w:t>
      </w:r>
      <w:proofErr w:type="spellStart"/>
      <w:r w:rsidR="00CC3F07" w:rsidRPr="00CC3F07">
        <w:t>I</w:t>
      </w:r>
      <w:r w:rsidRPr="00CC3F07">
        <w:t>VöB</w:t>
      </w:r>
      <w:proofErr w:type="spellEnd"/>
      <w:r w:rsidRPr="00CC3F07">
        <w:t>)</w:t>
      </w:r>
      <w:r w:rsidRPr="0008205B">
        <w:t xml:space="preserve"> </w:t>
      </w:r>
      <w:r w:rsidR="002C407E">
        <w:t>und</w:t>
      </w:r>
      <w:r w:rsidRPr="0008205B">
        <w:t xml:space="preserve"> den Auftrag ohne neue Ausschreibung </w:t>
      </w:r>
      <w:r>
        <w:t xml:space="preserve">der </w:t>
      </w:r>
      <w:r w:rsidRPr="0008205B">
        <w:t>Anbieter</w:t>
      </w:r>
      <w:r>
        <w:t>in</w:t>
      </w:r>
      <w:r w:rsidRPr="0008205B">
        <w:t xml:space="preserve"> mit dem </w:t>
      </w:r>
      <w:r>
        <w:t>nächstbesten</w:t>
      </w:r>
      <w:r w:rsidR="00CC3F07">
        <w:t xml:space="preserve"> Angebot zu vergeben.</w:t>
      </w:r>
    </w:p>
    <w:p w14:paraId="02FE8606" w14:textId="77777777" w:rsidR="00122D38" w:rsidRPr="00D82C0E" w:rsidRDefault="00122D38" w:rsidP="000B797C">
      <w:pPr>
        <w:pStyle w:val="ListBullet"/>
      </w:pPr>
      <w:r w:rsidRPr="0008205B">
        <w:t xml:space="preserve">Der Vertragsabschluss erfolgt unter dem Vorbehalt der Genehmigung des Budgets und der Erteilung der Ausgabenbewilligung durch die dafür zuständige Behörde. </w:t>
      </w:r>
    </w:p>
    <w:p w14:paraId="1D0D966C" w14:textId="77777777" w:rsidR="00122D38" w:rsidRDefault="00122D38" w:rsidP="00B06C05">
      <w:pPr>
        <w:pStyle w:val="berschrift1"/>
      </w:pPr>
      <w:bookmarkStart w:id="8" w:name="_Toc183357597"/>
      <w:r>
        <w:lastRenderedPageBreak/>
        <w:t xml:space="preserve">Gegenstand </w:t>
      </w:r>
      <w:r w:rsidRPr="003B2F16">
        <w:t>des</w:t>
      </w:r>
      <w:r>
        <w:t xml:space="preserve"> </w:t>
      </w:r>
      <w:r w:rsidRPr="00B06C05">
        <w:t>Vergabeverfahrens</w:t>
      </w:r>
      <w:bookmarkEnd w:id="8"/>
    </w:p>
    <w:p w14:paraId="2D507ADD" w14:textId="77777777" w:rsidR="00122D38" w:rsidRPr="00122D38" w:rsidRDefault="00122D38" w:rsidP="000F1F58">
      <w:pPr>
        <w:pStyle w:val="berschrift2"/>
      </w:pPr>
      <w:bookmarkStart w:id="9" w:name="_Toc183357598"/>
      <w:r w:rsidRPr="00122D38">
        <w:t>Ausgangslage</w:t>
      </w:r>
      <w:bookmarkEnd w:id="9"/>
    </w:p>
    <w:p w14:paraId="4D1F359D" w14:textId="07F2B277" w:rsidR="00122D38" w:rsidRPr="002843ED" w:rsidRDefault="00122D38" w:rsidP="003B2F16">
      <w:pPr>
        <w:pStyle w:val="Erluterungrotausgeblendet"/>
      </w:pPr>
      <w:r w:rsidRPr="002843ED">
        <w:t>Die Ausgangslage ist nur in dem Ausmass und Detaillierungsgrad zu beschreiben, wie dies für die Erstellung des Angebots notwendig und nützlich ist.</w:t>
      </w:r>
      <w:r w:rsidR="002843ED" w:rsidRPr="002843ED">
        <w:t xml:space="preserve"> </w:t>
      </w:r>
      <w:r w:rsidRPr="002843ED">
        <w:t>Angesprochen werden:</w:t>
      </w:r>
    </w:p>
    <w:p w14:paraId="4158A5EC" w14:textId="77777777" w:rsidR="00122D38" w:rsidRPr="002843ED" w:rsidRDefault="00122D38" w:rsidP="00E227E4">
      <w:pPr>
        <w:pStyle w:val="Erluterungrotausgeblendet"/>
        <w:numPr>
          <w:ilvl w:val="0"/>
          <w:numId w:val="60"/>
        </w:numPr>
      </w:pPr>
      <w:r w:rsidRPr="002843ED">
        <w:t>Anlass für die Beschaffung</w:t>
      </w:r>
    </w:p>
    <w:p w14:paraId="00E21911" w14:textId="77777777" w:rsidR="00122D38" w:rsidRPr="002843ED" w:rsidRDefault="00122D38" w:rsidP="00E227E4">
      <w:pPr>
        <w:pStyle w:val="Erluterungrotausgeblendet"/>
        <w:numPr>
          <w:ilvl w:val="0"/>
          <w:numId w:val="60"/>
        </w:numPr>
      </w:pPr>
      <w:r w:rsidRPr="002843ED">
        <w:t>Bei Ersatz: Hauptmerkmale der bisherigen Organisation / Systeme / Lösungen; Eing</w:t>
      </w:r>
      <w:r w:rsidR="00E73F0C" w:rsidRPr="002843ED">
        <w:t xml:space="preserve">esetzte Produkte / Technologien / </w:t>
      </w:r>
      <w:r w:rsidRPr="002843ED">
        <w:t>bisherige Anbieterin</w:t>
      </w:r>
    </w:p>
    <w:p w14:paraId="7CE85BD7" w14:textId="38075A44" w:rsidR="00122D38" w:rsidRPr="002843ED" w:rsidRDefault="00122D38" w:rsidP="00E227E4">
      <w:pPr>
        <w:pStyle w:val="Erluterungrotausgeblendet"/>
        <w:numPr>
          <w:ilvl w:val="0"/>
          <w:numId w:val="60"/>
        </w:numPr>
      </w:pPr>
      <w:r w:rsidRPr="002843ED">
        <w:t>Volumen / Mengengerüst</w:t>
      </w:r>
      <w:r w:rsidR="00FA4968">
        <w:t xml:space="preserve"> / Vertragsdauer (nur in begründeten Fällen über fünf Jahre)</w:t>
      </w:r>
    </w:p>
    <w:p w14:paraId="79184FEC" w14:textId="77777777" w:rsidR="00122D38" w:rsidRPr="002843ED" w:rsidRDefault="00122D38" w:rsidP="00E227E4">
      <w:pPr>
        <w:pStyle w:val="Erluterungrotausgeblendet"/>
        <w:numPr>
          <w:ilvl w:val="0"/>
          <w:numId w:val="60"/>
        </w:numPr>
      </w:pPr>
      <w:r w:rsidRPr="002843ED">
        <w:t>Stärken / Schwächen der Ausgangslage</w:t>
      </w:r>
    </w:p>
    <w:p w14:paraId="34BF100A" w14:textId="77777777" w:rsidR="00122D38" w:rsidRDefault="00122D38" w:rsidP="003B2F16">
      <w:pPr>
        <w:pStyle w:val="berschrift2"/>
      </w:pPr>
      <w:bookmarkStart w:id="10" w:name="_Toc183357599"/>
      <w:r>
        <w:t>Ergebnis der Marktabklärung</w:t>
      </w:r>
      <w:bookmarkEnd w:id="10"/>
    </w:p>
    <w:p w14:paraId="20D71A7D" w14:textId="32D0A4F4" w:rsidR="00122D38" w:rsidRPr="002843ED" w:rsidRDefault="00122D38" w:rsidP="003B2F16">
      <w:pPr>
        <w:pStyle w:val="Erluterungrotausgeblendet"/>
      </w:pPr>
      <w:r w:rsidRPr="002843ED">
        <w:t>Falls anlässlich der Marktabklärung poten</w:t>
      </w:r>
      <w:r w:rsidR="0002734F">
        <w:t>z</w:t>
      </w:r>
      <w:r w:rsidRPr="002843ED">
        <w:t>ielle Anbieterinnen kontaktiert wurden, ist dies hier zu benennen. Die Ergebnisse der Marktabklärung sind zusammengefasst wiederzugeben, ohne dass Geschäftsgeheimnisse offengelegt werden.</w:t>
      </w:r>
    </w:p>
    <w:p w14:paraId="1EE06083" w14:textId="77777777" w:rsidR="006D002C" w:rsidRPr="00100694" w:rsidRDefault="006D002C" w:rsidP="006D002C">
      <w:pPr>
        <w:pStyle w:val="berschrift2"/>
      </w:pPr>
      <w:bookmarkStart w:id="11" w:name="_Toc183357600"/>
      <w:r w:rsidRPr="00100694">
        <w:t>Vorbefasste Anbieter</w:t>
      </w:r>
      <w:r>
        <w:t>innen</w:t>
      </w:r>
      <w:bookmarkEnd w:id="11"/>
    </w:p>
    <w:p w14:paraId="20E351C4" w14:textId="77777777" w:rsidR="006D002C" w:rsidRDefault="006D002C" w:rsidP="006D002C">
      <w:pPr>
        <w:pStyle w:val="Erluterungrotausgeblendet"/>
      </w:pPr>
      <w:bookmarkStart w:id="12" w:name="_Toc89066036"/>
      <w:r w:rsidRPr="00EF6E77">
        <w:t>Auflistung der Anbieterinnen, die wegen Vorbefassung vom Vergabeverfahren ausgeschlossen sind</w:t>
      </w:r>
      <w:r>
        <w:t xml:space="preserve"> und jener Anbieterinnen, die </w:t>
      </w:r>
      <w:r w:rsidRPr="00FC04D8">
        <w:t>explizit</w:t>
      </w:r>
      <w:r>
        <w:t xml:space="preserve"> zum Verfahren zugelassen sind, weil sie entweder nicht als vorbefasst gelten oder trotz Vorbefassung teilnehmen dürfen.</w:t>
      </w:r>
    </w:p>
    <w:p w14:paraId="4BC48D51" w14:textId="77777777" w:rsidR="006D002C" w:rsidRDefault="006D002C" w:rsidP="006D002C">
      <w:pPr>
        <w:pStyle w:val="Erluterungrotausgeblendet"/>
      </w:pPr>
      <w:r>
        <w:t xml:space="preserve">Wegen Vorbefassung ohne weiteres vom Vergabeverfahren auszuschliessen sind alle Anbieterinnen, die </w:t>
      </w:r>
      <w:r w:rsidRPr="00EF6E77">
        <w:t>direkt bei der Erarbeitung der Ausschreib</w:t>
      </w:r>
      <w:r>
        <w:t>ungsunterlagen mitgewirkt haben</w:t>
      </w:r>
      <w:r w:rsidRPr="00EF6E77">
        <w:t xml:space="preserve"> </w:t>
      </w:r>
      <w:r>
        <w:t>oder</w:t>
      </w:r>
      <w:r w:rsidRPr="00EF6E77">
        <w:t xml:space="preserve"> auf Seite des Auftraggebers in das V</w:t>
      </w:r>
      <w:r>
        <w:t>ergabeverfahren involviert sind.</w:t>
      </w:r>
    </w:p>
    <w:p w14:paraId="4E6E3058" w14:textId="4E36B0CC" w:rsidR="006D002C" w:rsidRPr="00EF6E77" w:rsidRDefault="006D002C" w:rsidP="006D002C">
      <w:pPr>
        <w:pStyle w:val="Erluterungrotausgeblendet"/>
      </w:pPr>
      <w:r>
        <w:t>N</w:t>
      </w:r>
      <w:r w:rsidRPr="00EF6E77">
        <w:t xml:space="preserve">icht als vorbefasst </w:t>
      </w:r>
      <w:r>
        <w:t xml:space="preserve">auszuschliessen sind </w:t>
      </w:r>
      <w:r w:rsidRPr="00EF6E77">
        <w:t>bisherige Anbieterinnen der Leistung</w:t>
      </w:r>
      <w:r w:rsidR="00E227E4">
        <w:t xml:space="preserve"> und Anbieterinnen, die im Rahmen der Marktabklärung kontaktiert wurden</w:t>
      </w:r>
      <w:r w:rsidRPr="00EF6E77">
        <w:t>.</w:t>
      </w:r>
    </w:p>
    <w:p w14:paraId="74418A97" w14:textId="77777777" w:rsidR="006D002C" w:rsidRPr="00EF6E77" w:rsidRDefault="006D002C" w:rsidP="006D002C">
      <w:pPr>
        <w:pStyle w:val="Erluterungrotausgeblendet"/>
      </w:pPr>
      <w:r>
        <w:t xml:space="preserve">Als </w:t>
      </w:r>
      <w:r w:rsidRPr="00EF6E77">
        <w:t>vorbefasst gelten Anbieterinnen, die Vorarbeiten geleistet haben (z.B. Studien, Vorprojekte, Prototypen)</w:t>
      </w:r>
      <w:r>
        <w:t xml:space="preserve">. Auf den Ausschluss kann aber verzichtet werden, </w:t>
      </w:r>
      <w:r w:rsidRPr="00EF6E77">
        <w:t>sofern ihr Wissensvorsprung durch geeignete Massn</w:t>
      </w:r>
      <w:r>
        <w:t>ahmen ausgeglichen werden kann</w:t>
      </w:r>
      <w:r w:rsidRPr="00EF6E77">
        <w:t>. Geeignete Massnahmen sind:</w:t>
      </w:r>
    </w:p>
    <w:p w14:paraId="116EAEE8" w14:textId="77777777" w:rsidR="006D002C" w:rsidRPr="00EF6E77" w:rsidRDefault="006D002C" w:rsidP="006D002C">
      <w:pPr>
        <w:pStyle w:val="Erluterungrotausgeblendet"/>
        <w:numPr>
          <w:ilvl w:val="0"/>
          <w:numId w:val="59"/>
        </w:numPr>
      </w:pPr>
      <w:r w:rsidRPr="00EF6E77">
        <w:t>Vollständige Offenlegung der Vorarbeiten</w:t>
      </w:r>
    </w:p>
    <w:p w14:paraId="5E38AB0F" w14:textId="77777777" w:rsidR="006D002C" w:rsidRPr="00EF6E77" w:rsidRDefault="006D002C" w:rsidP="006D002C">
      <w:pPr>
        <w:pStyle w:val="Erluterungrotausgeblendet"/>
        <w:numPr>
          <w:ilvl w:val="0"/>
          <w:numId w:val="59"/>
        </w:numPr>
      </w:pPr>
      <w:r w:rsidRPr="00EF6E77">
        <w:t>Genügend lange Eingabefristen (deutlich länger als die Mindestfristen)</w:t>
      </w:r>
    </w:p>
    <w:p w14:paraId="3F0741CE" w14:textId="77777777" w:rsidR="006D002C" w:rsidRPr="00EF6E77" w:rsidRDefault="006D002C" w:rsidP="006D002C">
      <w:pPr>
        <w:pStyle w:val="Erluterungrotausgeblendet"/>
        <w:numPr>
          <w:ilvl w:val="0"/>
          <w:numId w:val="59"/>
        </w:numPr>
      </w:pPr>
      <w:r w:rsidRPr="00EF6E77">
        <w:t>die Bekanntgabe der Namen der mit Vorarbeiten befassten Anbieterinnen</w:t>
      </w:r>
    </w:p>
    <w:p w14:paraId="771FF27E" w14:textId="77777777" w:rsidR="009C3EF6" w:rsidRDefault="009C3EF6" w:rsidP="003B2F16">
      <w:pPr>
        <w:pStyle w:val="berschrift2"/>
      </w:pPr>
      <w:bookmarkStart w:id="13" w:name="_Toc183357601"/>
      <w:bookmarkEnd w:id="12"/>
      <w:r>
        <w:t>Beschaffungsgegenstand</w:t>
      </w:r>
      <w:bookmarkEnd w:id="13"/>
    </w:p>
    <w:p w14:paraId="490581D0" w14:textId="6C83185D" w:rsidR="00404FAD" w:rsidRDefault="00404FAD" w:rsidP="00404FAD">
      <w:pPr>
        <w:pStyle w:val="Erluterungrotausgeblendet"/>
      </w:pPr>
      <w:r w:rsidRPr="00404FAD">
        <w:t>Bei Aufteilung in Lose</w:t>
      </w:r>
      <w:r>
        <w:t xml:space="preserve"> sind die Unterlagen entsprechend zu ergänzen. Pro Los werden eigene technische Spezifikationen festgelegt und es können losspezifische Eignungs- und Zuschlagskriterien definiert werden.</w:t>
      </w:r>
    </w:p>
    <w:p w14:paraId="3D6EB20C" w14:textId="52240D4D" w:rsidR="00404FAD" w:rsidRPr="00404FAD" w:rsidRDefault="00404FAD" w:rsidP="00404FAD">
      <w:pPr>
        <w:pStyle w:val="Erluterungrotausgeblendet"/>
      </w:pPr>
      <w:r>
        <w:t xml:space="preserve">Zudem </w:t>
      </w:r>
      <w:r w:rsidRPr="00404FAD">
        <w:t>ist</w:t>
      </w:r>
      <w:r>
        <w:t xml:space="preserve"> bei </w:t>
      </w:r>
      <w:r w:rsidR="0073166E">
        <w:t xml:space="preserve">der </w:t>
      </w:r>
      <w:r>
        <w:t xml:space="preserve">Aufteilung in Lose </w:t>
      </w:r>
      <w:r w:rsidRPr="00404FAD">
        <w:t xml:space="preserve">festzuhalten, </w:t>
      </w:r>
      <w:r w:rsidR="0073166E">
        <w:t xml:space="preserve">wenn einer Anbieterin nur für eine beschränkte Zahl von </w:t>
      </w:r>
      <w:r w:rsidRPr="00404FAD">
        <w:t>Lose</w:t>
      </w:r>
      <w:r w:rsidR="0073166E">
        <w:t xml:space="preserve">n der Zuschlag erteilt werden kann. </w:t>
      </w:r>
      <w:r w:rsidRPr="00404FAD">
        <w:t>Die Losbeschränkung ist nur bei kleinem Anbieterinnenmarkt zur Erhaltung des Wettbewerbs zulässig, wenn die Gefahr besteht, dass ohne Losbeschränkung bald nur noch eine Anbieterin existiert.</w:t>
      </w:r>
      <w:r w:rsidR="0073166E">
        <w:t xml:space="preserve"> Bei Losbeschränkung müssen die Loszuteilungsregeln mit den Ausschreibungsunterlagen bekanntgegeben werden.</w:t>
      </w:r>
    </w:p>
    <w:p w14:paraId="3F618DD4" w14:textId="0E617481" w:rsidR="00AE6E7A" w:rsidRDefault="00AE6E7A" w:rsidP="00B06C05">
      <w:pPr>
        <w:pStyle w:val="berschrift3"/>
      </w:pPr>
      <w:bookmarkStart w:id="14" w:name="_Toc183357602"/>
      <w:r w:rsidRPr="003B2F16">
        <w:lastRenderedPageBreak/>
        <w:t>Zusammenfassung</w:t>
      </w:r>
      <w:bookmarkEnd w:id="14"/>
    </w:p>
    <w:p w14:paraId="17A7778F" w14:textId="5BFE21BF" w:rsidR="009C3EF6" w:rsidRPr="002843ED" w:rsidRDefault="00AE6E7A" w:rsidP="003B2F16">
      <w:pPr>
        <w:pStyle w:val="Erluterungrotausgeblendet"/>
      </w:pPr>
      <w:r>
        <w:t xml:space="preserve">Entweder </w:t>
      </w:r>
      <w:r w:rsidR="009C3EF6" w:rsidRPr="002843ED">
        <w:t xml:space="preserve">knappe Zusammenfassung und Verweis auf ein den Ausschreibungsunterlagen beiliegendes Lastenheft/Pflichtenheft oder </w:t>
      </w:r>
      <w:r w:rsidR="009C3EF6" w:rsidRPr="0002734F">
        <w:t>Beschreibung</w:t>
      </w:r>
      <w:r w:rsidR="009C3EF6" w:rsidRPr="002843ED">
        <w:t xml:space="preserve"> des Beschaffungsgegenstands </w:t>
      </w:r>
      <w:r>
        <w:t xml:space="preserve">an dieser Stelle </w:t>
      </w:r>
      <w:r w:rsidR="009C3EF6" w:rsidRPr="002843ED">
        <w:t>mit allenfalls partiellen Verweisen auf Begleitdokumente.</w:t>
      </w:r>
      <w:r>
        <w:t xml:space="preserve"> </w:t>
      </w:r>
      <w:r w:rsidR="009C3EF6" w:rsidRPr="002843ED">
        <w:t xml:space="preserve">Redundanz </w:t>
      </w:r>
      <w:r w:rsidR="00700F1D" w:rsidRPr="002843ED">
        <w:t xml:space="preserve">mit Beilagen </w:t>
      </w:r>
      <w:r w:rsidR="009C3EF6" w:rsidRPr="002843ED">
        <w:t>wegen der Gefahr von Widersprüchen möglichst vermeiden.</w:t>
      </w:r>
    </w:p>
    <w:p w14:paraId="2F9EA208" w14:textId="77777777" w:rsidR="009C3EF6" w:rsidRPr="00A430A6" w:rsidRDefault="009C3EF6" w:rsidP="003B2F16">
      <w:pPr>
        <w:pStyle w:val="berschrift3"/>
      </w:pPr>
      <w:bookmarkStart w:id="15" w:name="_Toc183357603"/>
      <w:r w:rsidRPr="00A430A6">
        <w:t>Abgrenzung</w:t>
      </w:r>
      <w:bookmarkEnd w:id="15"/>
    </w:p>
    <w:p w14:paraId="73BAD9DB" w14:textId="7891752B" w:rsidR="009C3EF6" w:rsidRPr="002843ED" w:rsidRDefault="0088306D" w:rsidP="003B2F16">
      <w:pPr>
        <w:pStyle w:val="Erluterungrotausgeblendet"/>
      </w:pPr>
      <w:r>
        <w:t xml:space="preserve">Allenfalls </w:t>
      </w:r>
      <w:r w:rsidR="009C3EF6" w:rsidRPr="002843ED">
        <w:t>Klarstellung der nicht zum Auftrag gehörenden Leistungen. Beschreibung der vom Auftraggeber erbrachten Eigenleistungen.</w:t>
      </w:r>
    </w:p>
    <w:p w14:paraId="35401D9A" w14:textId="77777777" w:rsidR="00D30357" w:rsidRPr="009E4DEA" w:rsidRDefault="00D30357" w:rsidP="00D30357">
      <w:pPr>
        <w:pStyle w:val="berschrift3"/>
      </w:pPr>
      <w:bookmarkStart w:id="16" w:name="_Toc183357604"/>
      <w:r w:rsidRPr="009E4DEA">
        <w:t>Optionen für zusätzliche Leistungen</w:t>
      </w:r>
      <w:bookmarkEnd w:id="16"/>
    </w:p>
    <w:p w14:paraId="77BC6360" w14:textId="77777777" w:rsidR="00D30357" w:rsidRDefault="00D30357" w:rsidP="00D30357">
      <w:pPr>
        <w:pStyle w:val="Erluterungrotausgeblendet"/>
        <w:rPr>
          <w:lang w:eastAsia="de-DE" w:bidi="en-US"/>
        </w:rPr>
      </w:pPr>
      <w:r>
        <w:rPr>
          <w:lang w:eastAsia="de-DE" w:bidi="en-US"/>
        </w:rPr>
        <w:t>Optionen auf Verlängerung oder Ergänzung müssen immer bewertet werden. Nur Optionen, die beschrieben, bewertet und zugeschlagen wurden können später ohne neues Vergabeverfahren eingelöst werden. Bei der Bewertung der Optionen ist der Wahrscheinlichkeit ihrer Einlösung Rechnung zu tragen.</w:t>
      </w:r>
    </w:p>
    <w:p w14:paraId="3AC7C05D" w14:textId="717F7BDC" w:rsidR="00404FAD" w:rsidRPr="00410FB0" w:rsidRDefault="00404FAD" w:rsidP="00D30357">
      <w:pPr>
        <w:pStyle w:val="Erluterungrotausgeblendet"/>
        <w:rPr>
          <w:lang w:eastAsia="de-DE" w:bidi="en-US"/>
        </w:rPr>
      </w:pPr>
      <w:r>
        <w:rPr>
          <w:lang w:eastAsia="de-DE" w:bidi="en-US"/>
        </w:rPr>
        <w:t>Bei Verlängerungsoptionen ist zu beachten, dass die Beschränkung der Vertragsdauer auf fünf Jahre, von der nur in begründeten Fällen abgewichen werden darf, ausdrücklich auch allfällige Verlängerungsoptionen mitumfasst. Wenn eine Vertragsdauer von bspw. acht Jahren mit hohen Initialkosten, gestaffelter Einführung über mehrere Jahre, usw. begründet werden kann, dürfte auf der anderen Seite die Aufteilung in Grundauftrag und Verlängerungsoptionen schwierig zu begründen sein.</w:t>
      </w:r>
    </w:p>
    <w:p w14:paraId="7D07E720" w14:textId="77777777" w:rsidR="00D30357" w:rsidRPr="00100694" w:rsidRDefault="00D30357" w:rsidP="00D30357">
      <w:pPr>
        <w:pStyle w:val="berschrift3"/>
      </w:pPr>
      <w:bookmarkStart w:id="17" w:name="_Toc89066032"/>
      <w:bookmarkStart w:id="18" w:name="_Toc183357605"/>
      <w:r w:rsidRPr="00100694">
        <w:t>Ausführungstermine</w:t>
      </w:r>
      <w:bookmarkEnd w:id="17"/>
      <w:bookmarkEnd w:id="18"/>
    </w:p>
    <w:p w14:paraId="333AA2F9" w14:textId="77777777" w:rsidR="00D30357" w:rsidRPr="00EF6E77" w:rsidRDefault="00D30357" w:rsidP="00D30357">
      <w:pPr>
        <w:pStyle w:val="Erluterungrotausgeblendet"/>
        <w:rPr>
          <w:lang w:eastAsia="de-DE" w:bidi="en-US"/>
        </w:rPr>
      </w:pPr>
      <w:r w:rsidRPr="00EF6E77">
        <w:rPr>
          <w:lang w:eastAsia="de-DE" w:bidi="en-US"/>
        </w:rPr>
        <w:t>Ausführungstermine oder Ausführungszeitraum einfügen.</w:t>
      </w:r>
    </w:p>
    <w:p w14:paraId="569DAA18" w14:textId="6CD3DD7B" w:rsidR="00100694" w:rsidRPr="00100694" w:rsidRDefault="00BE748D" w:rsidP="003B2F16">
      <w:pPr>
        <w:pStyle w:val="berschrift1"/>
      </w:pPr>
      <w:bookmarkStart w:id="19" w:name="_Toc183357606"/>
      <w:bookmarkStart w:id="20" w:name="_Toc468799582"/>
      <w:bookmarkStart w:id="21" w:name="_Toc65079875"/>
      <w:bookmarkStart w:id="22" w:name="_Toc89066018"/>
      <w:r>
        <w:t>Vergabeanforderungen</w:t>
      </w:r>
      <w:bookmarkEnd w:id="19"/>
    </w:p>
    <w:p w14:paraId="48EB4AAD" w14:textId="7457AD33" w:rsidR="00100694" w:rsidRPr="00100694" w:rsidRDefault="00100694" w:rsidP="003B2F16">
      <w:pPr>
        <w:pStyle w:val="berschrift2"/>
      </w:pPr>
      <w:bookmarkStart w:id="23" w:name="_Toc89066008"/>
      <w:bookmarkStart w:id="24" w:name="_Toc183357607"/>
      <w:bookmarkStart w:id="25" w:name="_Toc468799574"/>
      <w:bookmarkStart w:id="26" w:name="_Toc65079867"/>
      <w:bookmarkStart w:id="27" w:name="_Ref250629971"/>
      <w:bookmarkStart w:id="28" w:name="_Toc250634989"/>
      <w:r w:rsidRPr="00100694">
        <w:t>Teilnahmebedingungen</w:t>
      </w:r>
      <w:bookmarkEnd w:id="23"/>
      <w:bookmarkEnd w:id="24"/>
    </w:p>
    <w:p w14:paraId="059CA77E" w14:textId="07A3E2EB" w:rsidR="00700F1D" w:rsidRPr="00700F1D" w:rsidRDefault="00700F1D" w:rsidP="003B2F16">
      <w:r w:rsidRPr="00700F1D">
        <w:t xml:space="preserve">Die Erfüllung der Teilnahmebedingungen </w:t>
      </w:r>
      <w:r w:rsidR="00344CFE">
        <w:t xml:space="preserve">durch die Anbieterinnen sowie </w:t>
      </w:r>
      <w:r w:rsidRPr="00700F1D">
        <w:t xml:space="preserve">die Einreichung der vermerkten Nachweise </w:t>
      </w:r>
      <w:r>
        <w:t>(</w:t>
      </w:r>
      <w:r w:rsidR="00D504FD" w:rsidRPr="00D504FD">
        <w:rPr>
          <w:color w:val="FF0000"/>
        </w:rPr>
        <w:t xml:space="preserve">Anhang A01, </w:t>
      </w:r>
      <w:r w:rsidR="0002734F">
        <w:rPr>
          <w:color w:val="FF0000"/>
        </w:rPr>
        <w:t xml:space="preserve">Blatt </w:t>
      </w:r>
      <w:r w:rsidR="00FC67EA">
        <w:rPr>
          <w:color w:val="FF0000"/>
        </w:rPr>
        <w:t>«</w:t>
      </w:r>
      <w:r w:rsidR="00586B3E">
        <w:rPr>
          <w:color w:val="FF0000"/>
        </w:rPr>
        <w:t>Teilnahmebedingungen</w:t>
      </w:r>
      <w:r w:rsidR="00FC67EA">
        <w:rPr>
          <w:color w:val="FF0000"/>
        </w:rPr>
        <w:t>»</w:t>
      </w:r>
      <w:r w:rsidRPr="00586B3E">
        <w:t>)</w:t>
      </w:r>
      <w:r w:rsidR="004D51EB">
        <w:t xml:space="preserve"> wie auch das Fehlen einer unzulässigen russischen Beteiligung nach Art. 29c der Verordnung über die Massnahmen im Zusammenhang mit der Situation in der Ukraine sind </w:t>
      </w:r>
      <w:r w:rsidRPr="00700F1D">
        <w:t>Voraussetzung für die Teilnahme am Verfahren. Die Teilnahmebedingungen werden insgesamt als «erfüllt» respektive «nicht erfüllt» bewertet.</w:t>
      </w:r>
    </w:p>
    <w:p w14:paraId="47BC679B" w14:textId="790A8AB3" w:rsidR="00100694" w:rsidRPr="00100694" w:rsidRDefault="00100694" w:rsidP="003B2F16">
      <w:pPr>
        <w:pStyle w:val="berschrift2"/>
      </w:pPr>
      <w:bookmarkStart w:id="29" w:name="_Toc89066009"/>
      <w:bookmarkStart w:id="30" w:name="_Toc183357608"/>
      <w:r w:rsidRPr="00100694">
        <w:t>Eignungskriterien</w:t>
      </w:r>
      <w:bookmarkEnd w:id="25"/>
      <w:bookmarkEnd w:id="26"/>
      <w:bookmarkEnd w:id="29"/>
      <w:bookmarkEnd w:id="30"/>
    </w:p>
    <w:p w14:paraId="43F3FC72" w14:textId="77777777" w:rsidR="000D1AC2" w:rsidRDefault="005F60AA" w:rsidP="003B2F16">
      <w:r>
        <w:t xml:space="preserve">Die Erfüllung der Eignungskriterien </w:t>
      </w:r>
      <w:r w:rsidR="00D504FD">
        <w:t>(</w:t>
      </w:r>
      <w:r w:rsidR="00D504FD" w:rsidRPr="00D504FD">
        <w:rPr>
          <w:color w:val="FF0000"/>
        </w:rPr>
        <w:t>Anhang A01, Blatt «Eignungskriterien»</w:t>
      </w:r>
      <w:r w:rsidR="00D504FD">
        <w:t xml:space="preserve">) </w:t>
      </w:r>
      <w:r w:rsidR="00344CFE">
        <w:t xml:space="preserve">durch die Anbieterinnen </w:t>
      </w:r>
      <w:r w:rsidRPr="00700F1D">
        <w:t>und die Einreichung der vermerkten Nachweise</w:t>
      </w:r>
      <w:r>
        <w:t xml:space="preserve"> mit dem Angebot, soweit nicht für einzelne Nachweise ein späterer Einreichungszeitpunkt ausdrücklich als zulässig bezeichnet wird,</w:t>
      </w:r>
      <w:r w:rsidRPr="00700F1D">
        <w:t xml:space="preserve"> </w:t>
      </w:r>
      <w:r>
        <w:t>ist Voraussetzung für die Teilnahme am Verfahren. Die Eignungskriterien werden insgesamt als «erfüllt» respektive «nicht erfüllt» bewertet.</w:t>
      </w:r>
    </w:p>
    <w:p w14:paraId="15181240" w14:textId="6015EB62" w:rsidR="005F60AA" w:rsidRDefault="005F60AA" w:rsidP="003B2F16">
      <w:r>
        <w:t>Referenzen eines Unternehmens, das aufgrund von Abspaltung, Personalübernahme, Rechtsnachfolge und dergleichen in einem besonderen Näheverhältnis zur Anbieterin steht, können nur berücksichtigt werden, wenn die Angebotsunterlagen entsprechende Hinweise enthalten und eine nachvollziehbare Dokumentation beiliegt.</w:t>
      </w:r>
    </w:p>
    <w:p w14:paraId="000BB72D" w14:textId="2F577E67" w:rsidR="00461AA0" w:rsidRDefault="00461AA0" w:rsidP="00461AA0">
      <w:pPr>
        <w:pStyle w:val="Erluterungrotausgeblendet"/>
      </w:pPr>
      <w:r>
        <w:lastRenderedPageBreak/>
        <w:t>Die Eignung (v.a. wirtschaftliche, personelle und technische Leistungsfähigkeit) ist anhand einiger weniger griffiger Kriterien zu prüfen.</w:t>
      </w:r>
      <w:r w:rsidR="004D51EB">
        <w:t xml:space="preserve"> Die Eignungskriterien und die verlangten Nachweise müssen in der Ausschreibung auf simap.ch explizit genannt werden. Der Verweis auf die Ausschreibungsunterlagen genügt nicht.</w:t>
      </w:r>
    </w:p>
    <w:p w14:paraId="4F3CE16D" w14:textId="77777777" w:rsidR="00100694" w:rsidRPr="00100694" w:rsidRDefault="00100694" w:rsidP="003B2F16">
      <w:pPr>
        <w:pStyle w:val="berschrift2"/>
      </w:pPr>
      <w:bookmarkStart w:id="31" w:name="_Toc468799575"/>
      <w:bookmarkStart w:id="32" w:name="_Toc65079868"/>
      <w:bookmarkStart w:id="33" w:name="_Toc89066011"/>
      <w:bookmarkStart w:id="34" w:name="_Toc183357609"/>
      <w:r w:rsidRPr="00373A08">
        <w:t>Zuschlagskriterien</w:t>
      </w:r>
      <w:bookmarkEnd w:id="31"/>
      <w:bookmarkEnd w:id="32"/>
      <w:bookmarkEnd w:id="33"/>
      <w:bookmarkEnd w:id="34"/>
    </w:p>
    <w:p w14:paraId="3F191CF1" w14:textId="258EDF04" w:rsidR="002353BA" w:rsidRDefault="00100694" w:rsidP="003B2F16">
      <w:r w:rsidRPr="00D82C0E">
        <w:t>Die folgenden Kriterien</w:t>
      </w:r>
      <w:r w:rsidR="007512A9">
        <w:t xml:space="preserve"> </w:t>
      </w:r>
      <w:r w:rsidR="007512A9" w:rsidRPr="007512A9">
        <w:rPr>
          <w:color w:val="FF0000"/>
        </w:rPr>
        <w:t xml:space="preserve">und Unterkriterien </w:t>
      </w:r>
      <w:r w:rsidRPr="00D82C0E">
        <w:t>werden beurteilt und wie folgt gewichtet</w:t>
      </w:r>
      <w:r w:rsidR="007512A9">
        <w:t xml:space="preserve"> (Art.</w:t>
      </w:r>
      <w:r w:rsidR="00344CFE">
        <w:t> 29</w:t>
      </w:r>
      <w:r w:rsidR="007512A9">
        <w:t xml:space="preserve"> </w:t>
      </w:r>
      <w:proofErr w:type="spellStart"/>
      <w:r w:rsidR="00344CFE">
        <w:t>I</w:t>
      </w:r>
      <w:r>
        <w:t>VöB</w:t>
      </w:r>
      <w:proofErr w:type="spellEnd"/>
      <w:r>
        <w:t>)</w:t>
      </w:r>
      <w:r w:rsidRPr="00D82C0E">
        <w:t>:</w:t>
      </w:r>
    </w:p>
    <w:p w14:paraId="79ECDA5B" w14:textId="31252958" w:rsidR="00D65F3A" w:rsidRDefault="007512A9" w:rsidP="003B2F16">
      <w:pPr>
        <w:pStyle w:val="Erluterungrotausgeblendet"/>
      </w:pPr>
      <w:r w:rsidRPr="007512A9">
        <w:t xml:space="preserve">Das Gewicht der Zuschlagskriterien </w:t>
      </w:r>
      <w:r w:rsidR="0002734F">
        <w:t xml:space="preserve">muss </w:t>
      </w:r>
      <w:r>
        <w:t xml:space="preserve">in den Ausschreibungsunterlagen </w:t>
      </w:r>
      <w:r w:rsidR="00D65F3A" w:rsidRPr="007512A9">
        <w:t xml:space="preserve">immer </w:t>
      </w:r>
      <w:r w:rsidRPr="007512A9">
        <w:t>an</w:t>
      </w:r>
      <w:r w:rsidR="0002734F">
        <w:t>ge</w:t>
      </w:r>
      <w:r w:rsidRPr="007512A9">
        <w:t>geben</w:t>
      </w:r>
      <w:r w:rsidR="0002734F">
        <w:t xml:space="preserve"> werden</w:t>
      </w:r>
      <w:r w:rsidRPr="007512A9">
        <w:t xml:space="preserve">. </w:t>
      </w:r>
      <w:r w:rsidR="0002734F">
        <w:t>Unterkriterien</w:t>
      </w:r>
      <w:r w:rsidR="00D65F3A">
        <w:t xml:space="preserve"> (diese werden bewertet und dienen im Gegensatz zu </w:t>
      </w:r>
      <w:r w:rsidR="00461AA0">
        <w:t>Beurteilungsa</w:t>
      </w:r>
      <w:r w:rsidR="00D65F3A">
        <w:t xml:space="preserve">spekten </w:t>
      </w:r>
      <w:r w:rsidR="0002734F">
        <w:t xml:space="preserve">nicht nur der </w:t>
      </w:r>
      <w:r w:rsidR="00461AA0">
        <w:t xml:space="preserve">Umschreibung </w:t>
      </w:r>
      <w:r w:rsidR="0002734F">
        <w:t>des Zuschlagskriteriums</w:t>
      </w:r>
      <w:r w:rsidR="00D65F3A">
        <w:t xml:space="preserve">) müssen </w:t>
      </w:r>
      <w:r w:rsidR="0002734F">
        <w:t xml:space="preserve">ebenfalls </w:t>
      </w:r>
      <w:r w:rsidR="00D65F3A">
        <w:t>mit Gewicht angegeben werden.</w:t>
      </w:r>
      <w:r w:rsidR="004D51EB">
        <w:t xml:space="preserve"> Die Zuschlagskriterien müssen in der Ausschreibung auf simap.ch nicht genannt werden. Der blosse Verweis ist hier zulässig. Trotzdem wird die Publikation empfohlen, weil diese Angaben von Dritten ausgewertet werden.</w:t>
      </w:r>
    </w:p>
    <w:p w14:paraId="19848D1A" w14:textId="35893B1A" w:rsidR="00100694" w:rsidRPr="002353BA" w:rsidRDefault="0002734F" w:rsidP="003B2F16">
      <w:pPr>
        <w:pStyle w:val="Erluterungrotausgeblendet"/>
      </w:pPr>
      <w:r>
        <w:t>Anstelle nachfolgender Auflistung kann auch auf eine Beilage verwiesen werden</w:t>
      </w:r>
      <w:r w:rsidR="0073166E">
        <w:t xml:space="preserve"> (bspw. A01_Anbieterfragebogen Blatt Zuschlagskriterien)</w:t>
      </w:r>
      <w:r>
        <w:t>.</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tblCellMar>
        <w:tblLook w:val="0000" w:firstRow="0" w:lastRow="0" w:firstColumn="0" w:lastColumn="0" w:noHBand="0" w:noVBand="0"/>
      </w:tblPr>
      <w:tblGrid>
        <w:gridCol w:w="851"/>
        <w:gridCol w:w="6804"/>
        <w:gridCol w:w="1559"/>
      </w:tblGrid>
      <w:tr w:rsidR="00100694" w:rsidRPr="00D82C0E" w14:paraId="76AD0095" w14:textId="77777777" w:rsidTr="00D65F3A">
        <w:trPr>
          <w:trHeight w:val="300"/>
          <w:tblHeader/>
        </w:trPr>
        <w:tc>
          <w:tcPr>
            <w:tcW w:w="851" w:type="dxa"/>
            <w:shd w:val="clear" w:color="auto" w:fill="F2F2F2" w:themeFill="background1" w:themeFillShade="F2"/>
            <w:noWrap/>
          </w:tcPr>
          <w:p w14:paraId="0D25DC0A" w14:textId="77777777" w:rsidR="00100694" w:rsidRPr="00D82C0E" w:rsidRDefault="00100694" w:rsidP="00D65F3A">
            <w:pPr>
              <w:pStyle w:val="KeinLeerraum"/>
            </w:pPr>
            <w:r w:rsidRPr="00D82C0E">
              <w:t>ID</w:t>
            </w:r>
          </w:p>
        </w:tc>
        <w:tc>
          <w:tcPr>
            <w:tcW w:w="6804" w:type="dxa"/>
            <w:shd w:val="clear" w:color="auto" w:fill="F2F2F2" w:themeFill="background1" w:themeFillShade="F2"/>
            <w:noWrap/>
          </w:tcPr>
          <w:p w14:paraId="00772AF4" w14:textId="64BE424F" w:rsidR="00100694" w:rsidRPr="00D82C0E" w:rsidRDefault="00E940AE" w:rsidP="00D65F3A">
            <w:pPr>
              <w:pStyle w:val="KeinLeerraum"/>
            </w:pPr>
            <w:r>
              <w:t>Bezeichnung</w:t>
            </w:r>
          </w:p>
        </w:tc>
        <w:tc>
          <w:tcPr>
            <w:tcW w:w="1559" w:type="dxa"/>
            <w:shd w:val="clear" w:color="auto" w:fill="F2F2F2" w:themeFill="background1" w:themeFillShade="F2"/>
            <w:noWrap/>
          </w:tcPr>
          <w:p w14:paraId="76B77268" w14:textId="29206288" w:rsidR="00100694" w:rsidRPr="00D82C0E" w:rsidRDefault="007512A9" w:rsidP="00D65F3A">
            <w:pPr>
              <w:pStyle w:val="KeinLeerraum"/>
            </w:pPr>
            <w:r>
              <w:t>Gewicht</w:t>
            </w:r>
            <w:r w:rsidR="00100694" w:rsidRPr="00D82C0E">
              <w:t xml:space="preserve"> in %</w:t>
            </w:r>
          </w:p>
        </w:tc>
      </w:tr>
      <w:tr w:rsidR="00100694" w:rsidRPr="00D82C0E" w14:paraId="5E9163B4" w14:textId="77777777" w:rsidTr="00D65F3A">
        <w:trPr>
          <w:trHeight w:val="300"/>
          <w:tblHeader/>
        </w:trPr>
        <w:tc>
          <w:tcPr>
            <w:tcW w:w="851" w:type="dxa"/>
            <w:noWrap/>
          </w:tcPr>
          <w:p w14:paraId="65FC42CC" w14:textId="1365BBC8" w:rsidR="00100694" w:rsidRPr="00D82C0E" w:rsidRDefault="007512A9" w:rsidP="00D65F3A">
            <w:pPr>
              <w:pStyle w:val="KeinLeerraum"/>
            </w:pPr>
            <w:r>
              <w:t xml:space="preserve">ZK </w:t>
            </w:r>
            <w:r w:rsidR="00100694" w:rsidRPr="00D82C0E">
              <w:t>1</w:t>
            </w:r>
          </w:p>
        </w:tc>
        <w:tc>
          <w:tcPr>
            <w:tcW w:w="6804" w:type="dxa"/>
          </w:tcPr>
          <w:p w14:paraId="199B70E4" w14:textId="728B5D8B" w:rsidR="00100694" w:rsidRPr="00D82C0E" w:rsidRDefault="00100694" w:rsidP="00D65F3A">
            <w:pPr>
              <w:pStyle w:val="KeinLeerraum"/>
            </w:pPr>
            <w:r w:rsidRPr="00D82C0E">
              <w:t>Preis</w:t>
            </w:r>
            <w:r w:rsidR="00CC3F07">
              <w:t xml:space="preserve"> (inkl. MWST)</w:t>
            </w:r>
          </w:p>
        </w:tc>
        <w:tc>
          <w:tcPr>
            <w:tcW w:w="1559" w:type="dxa"/>
            <w:noWrap/>
          </w:tcPr>
          <w:p w14:paraId="7B469A10" w14:textId="130951C9" w:rsidR="00100694" w:rsidRPr="00D65F3A" w:rsidRDefault="00D65F3A" w:rsidP="00D65F3A">
            <w:pPr>
              <w:pStyle w:val="KeinLeerraum"/>
            </w:pPr>
            <w:r w:rsidRPr="00D82C0E">
              <w:t>[…]</w:t>
            </w:r>
          </w:p>
        </w:tc>
      </w:tr>
      <w:tr w:rsidR="00E940AE" w:rsidRPr="00D82C0E" w14:paraId="09920083" w14:textId="77777777" w:rsidTr="00D65F3A">
        <w:trPr>
          <w:trHeight w:val="300"/>
          <w:tblHeader/>
        </w:trPr>
        <w:tc>
          <w:tcPr>
            <w:tcW w:w="851" w:type="dxa"/>
            <w:noWrap/>
          </w:tcPr>
          <w:p w14:paraId="6133BFC6" w14:textId="77777777" w:rsidR="00E940AE" w:rsidRPr="00D82C0E" w:rsidRDefault="00E940AE" w:rsidP="00D65F3A">
            <w:pPr>
              <w:pStyle w:val="KeinLeerraum"/>
            </w:pPr>
            <w:r>
              <w:t xml:space="preserve">ZK </w:t>
            </w:r>
            <w:r w:rsidRPr="00D82C0E">
              <w:t>2</w:t>
            </w:r>
          </w:p>
        </w:tc>
        <w:tc>
          <w:tcPr>
            <w:tcW w:w="6804" w:type="dxa"/>
          </w:tcPr>
          <w:p w14:paraId="1950F522" w14:textId="03A3021F" w:rsidR="00E940AE" w:rsidRPr="00D82C0E" w:rsidRDefault="00FC67EA" w:rsidP="00D65F3A">
            <w:pPr>
              <w:pStyle w:val="KeinLeerraum"/>
            </w:pPr>
            <w:r w:rsidRPr="00FF2AB3">
              <w:rPr>
                <w:color w:val="FF0000"/>
              </w:rPr>
              <w:t>Qualität</w:t>
            </w:r>
            <w:r w:rsidR="00FF2AB3" w:rsidRPr="00FF2AB3">
              <w:rPr>
                <w:color w:val="FF0000"/>
              </w:rPr>
              <w:t xml:space="preserve"> </w:t>
            </w:r>
          </w:p>
        </w:tc>
        <w:tc>
          <w:tcPr>
            <w:tcW w:w="1559" w:type="dxa"/>
            <w:noWrap/>
          </w:tcPr>
          <w:p w14:paraId="51D8E9E6" w14:textId="77777777" w:rsidR="00E940AE" w:rsidRPr="00D82C0E" w:rsidRDefault="00E940AE" w:rsidP="00D65F3A">
            <w:pPr>
              <w:pStyle w:val="KeinLeerraum"/>
            </w:pPr>
            <w:r w:rsidRPr="00D82C0E">
              <w:t>[…]</w:t>
            </w:r>
          </w:p>
        </w:tc>
      </w:tr>
      <w:tr w:rsidR="00E940AE" w:rsidRPr="00D82C0E" w14:paraId="033D9E2D" w14:textId="77777777" w:rsidTr="00D65F3A">
        <w:trPr>
          <w:trHeight w:val="300"/>
          <w:tblHeader/>
        </w:trPr>
        <w:tc>
          <w:tcPr>
            <w:tcW w:w="851" w:type="dxa"/>
            <w:noWrap/>
          </w:tcPr>
          <w:p w14:paraId="5034C059" w14:textId="77777777" w:rsidR="00E940AE" w:rsidRPr="00D82C0E" w:rsidRDefault="00E940AE" w:rsidP="00D65F3A">
            <w:pPr>
              <w:pStyle w:val="KeinLeerraum"/>
            </w:pPr>
            <w:r>
              <w:t>ZK 3</w:t>
            </w:r>
          </w:p>
        </w:tc>
        <w:tc>
          <w:tcPr>
            <w:tcW w:w="6804" w:type="dxa"/>
          </w:tcPr>
          <w:p w14:paraId="12C3F559" w14:textId="78EA7C11" w:rsidR="00E940AE" w:rsidRPr="00D13120" w:rsidRDefault="00461AA0" w:rsidP="00D65F3A">
            <w:pPr>
              <w:pStyle w:val="KeinLeerraum"/>
              <w:rPr>
                <w:color w:val="FF0000"/>
              </w:rPr>
            </w:pPr>
            <w:r w:rsidRPr="00D13120">
              <w:rPr>
                <w:color w:val="FF0000"/>
              </w:rPr>
              <w:t>Nachhaltigkeit</w:t>
            </w:r>
          </w:p>
        </w:tc>
        <w:tc>
          <w:tcPr>
            <w:tcW w:w="1559" w:type="dxa"/>
            <w:noWrap/>
          </w:tcPr>
          <w:p w14:paraId="02A807BD" w14:textId="77777777" w:rsidR="00E940AE" w:rsidRPr="00D82C0E" w:rsidRDefault="00E940AE" w:rsidP="00D65F3A">
            <w:pPr>
              <w:pStyle w:val="KeinLeerraum"/>
            </w:pPr>
            <w:r w:rsidRPr="00D82C0E">
              <w:t>[…]</w:t>
            </w:r>
          </w:p>
        </w:tc>
      </w:tr>
      <w:tr w:rsidR="00100694" w:rsidRPr="00D82C0E" w14:paraId="3F3653BB" w14:textId="77777777" w:rsidTr="00D65F3A">
        <w:trPr>
          <w:trHeight w:val="300"/>
          <w:tblHeader/>
        </w:trPr>
        <w:tc>
          <w:tcPr>
            <w:tcW w:w="851" w:type="dxa"/>
            <w:noWrap/>
          </w:tcPr>
          <w:p w14:paraId="0AAACF07" w14:textId="40575FC2" w:rsidR="00100694" w:rsidRPr="00D82C0E" w:rsidRDefault="007512A9" w:rsidP="00D65F3A">
            <w:pPr>
              <w:pStyle w:val="KeinLeerraum"/>
            </w:pPr>
            <w:r>
              <w:t xml:space="preserve">ZK </w:t>
            </w:r>
            <w:r w:rsidR="00E940AE">
              <w:t>4</w:t>
            </w:r>
          </w:p>
        </w:tc>
        <w:tc>
          <w:tcPr>
            <w:tcW w:w="6804" w:type="dxa"/>
          </w:tcPr>
          <w:p w14:paraId="55D502D4" w14:textId="2CC55158" w:rsidR="00100694" w:rsidRPr="00D13120" w:rsidRDefault="004D51EB" w:rsidP="00D65F3A">
            <w:pPr>
              <w:pStyle w:val="KeinLeerraum"/>
              <w:rPr>
                <w:color w:val="FF0000"/>
              </w:rPr>
            </w:pPr>
            <w:r w:rsidRPr="00D82C0E">
              <w:t>[…]</w:t>
            </w:r>
          </w:p>
        </w:tc>
        <w:tc>
          <w:tcPr>
            <w:tcW w:w="1559" w:type="dxa"/>
            <w:noWrap/>
          </w:tcPr>
          <w:p w14:paraId="67DA5D33" w14:textId="77777777" w:rsidR="00100694" w:rsidRPr="00D82C0E" w:rsidRDefault="00100694" w:rsidP="00D65F3A">
            <w:pPr>
              <w:pStyle w:val="KeinLeerraum"/>
            </w:pPr>
            <w:r w:rsidRPr="00D82C0E">
              <w:t>[…]</w:t>
            </w:r>
          </w:p>
        </w:tc>
      </w:tr>
      <w:tr w:rsidR="00100694" w:rsidRPr="00D82C0E" w14:paraId="42C63453" w14:textId="77777777" w:rsidTr="00D65F3A">
        <w:trPr>
          <w:trHeight w:val="300"/>
          <w:tblHeader/>
        </w:trPr>
        <w:tc>
          <w:tcPr>
            <w:tcW w:w="851" w:type="dxa"/>
            <w:noWrap/>
          </w:tcPr>
          <w:p w14:paraId="2236FD7C" w14:textId="30A75B7E" w:rsidR="00100694" w:rsidRPr="00D82C0E" w:rsidRDefault="007512A9" w:rsidP="00D65F3A">
            <w:pPr>
              <w:pStyle w:val="KeinLeerraum"/>
            </w:pPr>
            <w:r>
              <w:t xml:space="preserve">ZK </w:t>
            </w:r>
            <w:r w:rsidR="00D65F3A">
              <w:t>5</w:t>
            </w:r>
          </w:p>
        </w:tc>
        <w:tc>
          <w:tcPr>
            <w:tcW w:w="6804" w:type="dxa"/>
          </w:tcPr>
          <w:p w14:paraId="32A73BA4" w14:textId="77777777" w:rsidR="00100694" w:rsidRPr="00D82C0E" w:rsidRDefault="00100694" w:rsidP="00D65F3A">
            <w:pPr>
              <w:pStyle w:val="KeinLeerraum"/>
            </w:pPr>
            <w:r w:rsidRPr="00D82C0E">
              <w:t>[…]</w:t>
            </w:r>
          </w:p>
        </w:tc>
        <w:tc>
          <w:tcPr>
            <w:tcW w:w="1559" w:type="dxa"/>
            <w:noWrap/>
          </w:tcPr>
          <w:p w14:paraId="54A7C1E4" w14:textId="77777777" w:rsidR="00100694" w:rsidRPr="00D82C0E" w:rsidRDefault="00100694" w:rsidP="00D65F3A">
            <w:pPr>
              <w:pStyle w:val="KeinLeerraum"/>
            </w:pPr>
            <w:r w:rsidRPr="00D82C0E">
              <w:t>[…]</w:t>
            </w:r>
          </w:p>
        </w:tc>
      </w:tr>
      <w:tr w:rsidR="00100694" w:rsidRPr="00D82C0E" w14:paraId="67847E6D" w14:textId="77777777" w:rsidTr="00D65F3A">
        <w:trPr>
          <w:trHeight w:val="300"/>
          <w:tblHeader/>
        </w:trPr>
        <w:tc>
          <w:tcPr>
            <w:tcW w:w="7655" w:type="dxa"/>
            <w:gridSpan w:val="2"/>
            <w:noWrap/>
          </w:tcPr>
          <w:p w14:paraId="48D22E97" w14:textId="77777777" w:rsidR="00100694" w:rsidRPr="00D82C0E" w:rsidRDefault="00100694" w:rsidP="00D65F3A">
            <w:pPr>
              <w:pStyle w:val="KeinLeerraum"/>
            </w:pPr>
            <w:r w:rsidRPr="00D82C0E">
              <w:t>Total</w:t>
            </w:r>
          </w:p>
        </w:tc>
        <w:tc>
          <w:tcPr>
            <w:tcW w:w="1559" w:type="dxa"/>
            <w:noWrap/>
          </w:tcPr>
          <w:p w14:paraId="425239E9" w14:textId="77777777" w:rsidR="00100694" w:rsidRPr="00D82C0E" w:rsidRDefault="00100694" w:rsidP="00D65F3A">
            <w:pPr>
              <w:pStyle w:val="KeinLeerraum"/>
            </w:pPr>
            <w:r w:rsidRPr="00D82C0E">
              <w:t>100</w:t>
            </w:r>
          </w:p>
        </w:tc>
      </w:tr>
    </w:tbl>
    <w:p w14:paraId="2E77F111" w14:textId="19CAE857" w:rsidR="007512A9" w:rsidRPr="0002734F" w:rsidRDefault="00100694" w:rsidP="003B2F16">
      <w:pPr>
        <w:pStyle w:val="Beschriftung"/>
      </w:pPr>
      <w:bookmarkStart w:id="35" w:name="_Toc468799597"/>
      <w:bookmarkStart w:id="36" w:name="_Toc183357637"/>
      <w:r w:rsidRPr="00251298">
        <w:t xml:space="preserve">Tabelle </w:t>
      </w:r>
      <w:r w:rsidR="0002734F">
        <w:fldChar w:fldCharType="begin"/>
      </w:r>
      <w:r w:rsidR="0002734F">
        <w:instrText xml:space="preserve"> SEQ Tabelle \* ARABIC </w:instrText>
      </w:r>
      <w:r w:rsidR="0002734F">
        <w:fldChar w:fldCharType="separate"/>
      </w:r>
      <w:r w:rsidR="001E0F71">
        <w:rPr>
          <w:noProof/>
        </w:rPr>
        <w:t>3</w:t>
      </w:r>
      <w:r w:rsidR="0002734F">
        <w:fldChar w:fldCharType="end"/>
      </w:r>
      <w:r>
        <w:t xml:space="preserve">: </w:t>
      </w:r>
      <w:r w:rsidRPr="00251298">
        <w:t>Zuschlagskriterien</w:t>
      </w:r>
      <w:bookmarkEnd w:id="35"/>
      <w:bookmarkEnd w:id="36"/>
    </w:p>
    <w:p w14:paraId="2266CA0F" w14:textId="2677BA2A" w:rsidR="00D65F3A" w:rsidRDefault="00FC67EA" w:rsidP="00D65F3A">
      <w:pPr>
        <w:pStyle w:val="Erluterungrotausgeblendet"/>
      </w:pPr>
      <w:bookmarkStart w:id="37" w:name="_Toc468799577"/>
      <w:bookmarkStart w:id="38" w:name="_Toc65079870"/>
      <w:bookmarkStart w:id="39" w:name="_Toc89066013"/>
      <w:r>
        <w:t xml:space="preserve">Preis und Qualität (wie auch immer diese benannt wird) sind immer zu bewerten. Eine reine Preisvergabe ist nur bei standardisierten Leistungen ohne Qualitätsunterschiede zulässig (bspw., wenn die Qualität exakt vorgegeben wird, wie </w:t>
      </w:r>
      <w:r w:rsidR="004D51EB">
        <w:t xml:space="preserve">bei </w:t>
      </w:r>
      <w:r>
        <w:t xml:space="preserve">Brenn- und Treibstoffen). </w:t>
      </w:r>
      <w:r w:rsidR="00970D11">
        <w:t>Mehr als vier</w:t>
      </w:r>
      <w:r>
        <w:t>, fünf</w:t>
      </w:r>
      <w:r w:rsidR="00970D11">
        <w:t xml:space="preserve"> Kriterien sind kaum sinnvoll</w:t>
      </w:r>
      <w:r>
        <w:t xml:space="preserve">, denn </w:t>
      </w:r>
      <w:r w:rsidR="00970D11">
        <w:t xml:space="preserve">Kriterien mit einem Gewicht von weniger </w:t>
      </w:r>
      <w:r w:rsidR="00FF2AB3">
        <w:t xml:space="preserve">als 10% </w:t>
      </w:r>
      <w:r w:rsidR="00970D11">
        <w:t xml:space="preserve">haben </w:t>
      </w:r>
      <w:r w:rsidR="00FF2AB3">
        <w:t xml:space="preserve">erfahrungsgemäss fast nie </w:t>
      </w:r>
      <w:r w:rsidR="00970D11">
        <w:t>Einfluss auf die Rangfolge. Das Gewicht des Preises darf auch bei komplexen Projekten nicht weniger als 20% betragen. Sind</w:t>
      </w:r>
      <w:r>
        <w:t xml:space="preserve"> nur </w:t>
      </w:r>
      <w:r w:rsidR="00970D11">
        <w:t>geringe Qualitätsunterschiede zu erwarten, ist ein Gewicht des Preises von 60% angemessen.</w:t>
      </w:r>
      <w:r w:rsidR="00461AA0">
        <w:t xml:space="preserve"> Nachhaltigkeit ist, wenn immer möglich, zu berücksichtigen. Alternativ können entsprechende Vorgaben in den technischen Spezifikationen gemacht werden. Das Angebot besonderer Arbeitsplätze (Ausbildungsplätze für </w:t>
      </w:r>
      <w:r w:rsidR="00461AA0" w:rsidRPr="00461AA0">
        <w:t>Lernende in der beruflichen Grundbildung, Arbeitsplätze für ältere Arbeitnehmende oder eine Wiedereingliederung für Langzeitarbeitslos</w:t>
      </w:r>
      <w:r w:rsidR="00461AA0">
        <w:t xml:space="preserve">e) ist </w:t>
      </w:r>
      <w:r w:rsidR="004D51EB">
        <w:t xml:space="preserve">nur im Nichtstaatsvertragsbereich zulässig </w:t>
      </w:r>
      <w:r w:rsidR="00461AA0">
        <w:t xml:space="preserve">und darf mit höchstens 10% gewichtet werden. Zu bewerten ist </w:t>
      </w:r>
      <w:r w:rsidR="004D51EB">
        <w:t xml:space="preserve">dabei </w:t>
      </w:r>
      <w:r w:rsidR="00461AA0">
        <w:t>nicht die absolute Zahl, sondern das Verhältnis zur Gesamtbelegschaft.</w:t>
      </w:r>
    </w:p>
    <w:p w14:paraId="1806EE06" w14:textId="77777777" w:rsidR="006D002C" w:rsidRPr="00100694" w:rsidRDefault="006D002C" w:rsidP="006D002C">
      <w:pPr>
        <w:pStyle w:val="berschrift2"/>
      </w:pPr>
      <w:bookmarkStart w:id="40" w:name="_Toc432596339"/>
      <w:bookmarkStart w:id="41" w:name="_Toc432596350"/>
      <w:bookmarkStart w:id="42" w:name="_Toc432596352"/>
      <w:bookmarkStart w:id="43" w:name="_Toc432596353"/>
      <w:bookmarkStart w:id="44" w:name="_Toc432596355"/>
      <w:bookmarkStart w:id="45" w:name="_Toc432596356"/>
      <w:bookmarkStart w:id="46" w:name="_Toc432596358"/>
      <w:bookmarkStart w:id="47" w:name="_Toc432596359"/>
      <w:bookmarkStart w:id="48" w:name="_Toc432596360"/>
      <w:bookmarkStart w:id="49" w:name="_Toc432596362"/>
      <w:bookmarkStart w:id="50" w:name="_Toc432596364"/>
      <w:bookmarkStart w:id="51" w:name="_Toc432596366"/>
      <w:bookmarkStart w:id="52" w:name="_Toc253045639"/>
      <w:bookmarkStart w:id="53" w:name="_Toc253049385"/>
      <w:bookmarkStart w:id="54" w:name="_Toc253049794"/>
      <w:bookmarkStart w:id="55" w:name="_Toc253387532"/>
      <w:bookmarkStart w:id="56" w:name="_Toc89066010"/>
      <w:bookmarkStart w:id="57" w:name="_Toc183357610"/>
      <w:bookmarkStart w:id="58" w:name="_Ref415116076"/>
      <w:bookmarkStart w:id="59" w:name="_Toc428950804"/>
      <w:bookmarkStart w:id="60" w:name="_Ref459646208"/>
      <w:bookmarkStart w:id="61" w:name="_Toc468799581"/>
      <w:bookmarkStart w:id="62" w:name="_Toc65079874"/>
      <w:bookmarkStart w:id="63" w:name="_Toc89066017"/>
      <w:bookmarkEnd w:id="27"/>
      <w:bookmarkEnd w:id="28"/>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100694">
        <w:t>Technische Spezifikationen</w:t>
      </w:r>
      <w:bookmarkEnd w:id="56"/>
      <w:bookmarkEnd w:id="57"/>
    </w:p>
    <w:p w14:paraId="5CE61FFD" w14:textId="3ABAEC9B" w:rsidR="006D002C" w:rsidRDefault="006D002C" w:rsidP="006D002C">
      <w:pPr>
        <w:pStyle w:val="Erluterungrotausgeblendet"/>
      </w:pPr>
      <w:r w:rsidRPr="00E81B6D">
        <w:t>Verweis auf Beilage (Lastenheft/Pflichtenheft und/oder darin referenzierte Beilagen) oder</w:t>
      </w:r>
      <w:r w:rsidR="00461AA0">
        <w:t xml:space="preserve"> bei </w:t>
      </w:r>
      <w:r w:rsidRPr="00E81B6D">
        <w:t xml:space="preserve">einfacheren Projekten </w:t>
      </w:r>
      <w:r w:rsidR="00461AA0">
        <w:t xml:space="preserve">an dieser Stelle </w:t>
      </w:r>
      <w:r w:rsidRPr="00E81B6D">
        <w:t>detaillierte Beschreibung der technischen Spezifikationen mit Angabe der Mindestanforderungen und einzuhaltenden Standards. Einzureichende Nachweise sind zu bezeichnen.</w:t>
      </w:r>
    </w:p>
    <w:p w14:paraId="5ADB01D2" w14:textId="31F57616" w:rsidR="00D30357" w:rsidRPr="00100694" w:rsidRDefault="00D30357" w:rsidP="00D30357">
      <w:pPr>
        <w:pStyle w:val="berschrift2"/>
      </w:pPr>
      <w:bookmarkStart w:id="64" w:name="_Toc183357611"/>
      <w:r>
        <w:lastRenderedPageBreak/>
        <w:t>Bietergemeinschaften</w:t>
      </w:r>
      <w:bookmarkStart w:id="65" w:name="_Toc89066028"/>
      <w:r>
        <w:t xml:space="preserve"> und </w:t>
      </w:r>
      <w:r w:rsidRPr="00100694">
        <w:t>Subunternehmen</w:t>
      </w:r>
      <w:bookmarkEnd w:id="65"/>
      <w:bookmarkEnd w:id="64"/>
      <w:r>
        <w:t xml:space="preserve"> </w:t>
      </w:r>
    </w:p>
    <w:p w14:paraId="03E923F1" w14:textId="04BC503D" w:rsidR="00256950" w:rsidRPr="0041280E" w:rsidRDefault="00256950" w:rsidP="00256950">
      <w:pPr>
        <w:pStyle w:val="Erluterungrotausgeblendet"/>
      </w:pPr>
      <w:bookmarkStart w:id="66" w:name="_Toc253644005"/>
      <w:r w:rsidRPr="0041280E">
        <w:t xml:space="preserve">Die Nichtzulassung von Bietergemeinschaften </w:t>
      </w:r>
      <w:r w:rsidR="00AE04DA">
        <w:t xml:space="preserve">(im Bau auch ARGE genannt) </w:t>
      </w:r>
      <w:r w:rsidRPr="0041280E">
        <w:t xml:space="preserve">sollte nur aus triftigen Gründen </w:t>
      </w:r>
      <w:r>
        <w:t xml:space="preserve">in Betracht gezogen werden. Wenn das Projektvolumen gut von einer Anbieterin allein bewältigt werden kann und nur wenige Anbieterinnen im Markt tätig sind, ist dies ein Anlass, Bietergemeinschaften auszuschliessen, weil Bietergemeinschaften den Wettbewerb noch mehr beschränken und andere Konkurrentinnen verdrängen können. Weniger Wettbewerb führt schliesslich auch zu höheren Preisen. Bei grossen </w:t>
      </w:r>
      <w:r w:rsidR="00AE04DA">
        <w:t xml:space="preserve">und anforderungsreichen </w:t>
      </w:r>
      <w:r>
        <w:t>Projekten sind hingegen viele Anbieterinnen nur im Verbund mit anderen in der Lage, das Volumen zu bewältigen. Hier sollten Bietergemeinschaften zugelassen werden. Bei Bietergemeinschaften sollte die Bezeichnung eines federführenden Unternehmens verlangt werden. Beispiel:</w:t>
      </w:r>
    </w:p>
    <w:p w14:paraId="221491C5" w14:textId="77777777" w:rsidR="00256950" w:rsidRPr="0041280E" w:rsidRDefault="00256950" w:rsidP="00256950">
      <w:pPr>
        <w:rPr>
          <w:bCs w:val="0"/>
          <w:color w:val="FF0000"/>
        </w:rPr>
      </w:pPr>
      <w:r w:rsidRPr="0041280E">
        <w:rPr>
          <w:color w:val="FF0000"/>
        </w:rPr>
        <w:t>Bietergemeinschaften sind als Anbieterinnen zugelassen, wenn die folgenden Bedingungen erfüllt sind:</w:t>
      </w:r>
    </w:p>
    <w:p w14:paraId="0A28F568" w14:textId="77777777" w:rsidR="00256950" w:rsidRPr="0041280E" w:rsidRDefault="00256950" w:rsidP="00256950">
      <w:pPr>
        <w:pStyle w:val="ListAlphabetic"/>
        <w:rPr>
          <w:color w:val="FF0000"/>
        </w:rPr>
      </w:pPr>
      <w:r w:rsidRPr="0041280E">
        <w:rPr>
          <w:color w:val="FF0000"/>
        </w:rPr>
        <w:t>Die Bietergemeinschaft hat sich vertraglich als einfache Gesellschaft im Sinne des Obligationenrechts organisiert;</w:t>
      </w:r>
    </w:p>
    <w:p w14:paraId="605B4B28" w14:textId="77777777" w:rsidR="00256950" w:rsidRPr="0041280E" w:rsidRDefault="00256950" w:rsidP="00256950">
      <w:pPr>
        <w:pStyle w:val="ListAlphabetic"/>
        <w:rPr>
          <w:color w:val="FF0000"/>
        </w:rPr>
      </w:pPr>
      <w:r w:rsidRPr="0041280E">
        <w:rPr>
          <w:color w:val="FF0000"/>
        </w:rPr>
        <w:t>Der Gesellschaftsvertrag regelt, dass während des Vergabeverfahrens sowie der Dauer der Leistungserbringung im Namen der Bietergemeinschaft eine Gesellschafterin in der Rolle als Geschäftsführerin und als alleinige Ansprechpartnerin auftritt (Bezeichnung Federführung);</w:t>
      </w:r>
    </w:p>
    <w:p w14:paraId="295F1619" w14:textId="77777777" w:rsidR="00256950" w:rsidRPr="0041280E" w:rsidRDefault="00256950" w:rsidP="00256950">
      <w:pPr>
        <w:pStyle w:val="ListAlphabetic"/>
        <w:rPr>
          <w:color w:val="FF0000"/>
        </w:rPr>
      </w:pPr>
      <w:r w:rsidRPr="0041280E">
        <w:rPr>
          <w:color w:val="FF0000"/>
        </w:rPr>
        <w:t>Die Bietergemeinschaft reicht der Vergabestelle mit dem Angebot den von allen Gesellschafterinnen unterzeichneten Gesellschaftsvertrag ein;</w:t>
      </w:r>
    </w:p>
    <w:p w14:paraId="3FDF8B62" w14:textId="32A01176" w:rsidR="00256950" w:rsidRDefault="00256950" w:rsidP="00256950">
      <w:pPr>
        <w:pStyle w:val="ListAlphabetic"/>
        <w:rPr>
          <w:color w:val="FF0000"/>
        </w:rPr>
      </w:pPr>
      <w:r w:rsidRPr="0041280E">
        <w:rPr>
          <w:color w:val="FF0000"/>
        </w:rPr>
        <w:t xml:space="preserve">Jede Gesellschafterin der Bietergemeinschaft reicht </w:t>
      </w:r>
      <w:r>
        <w:rPr>
          <w:color w:val="FF0000"/>
        </w:rPr>
        <w:t>aus dem Anbieterfragebogen A01 die Blätter «</w:t>
      </w:r>
      <w:r w:rsidRPr="00256950">
        <w:rPr>
          <w:color w:val="FF0000"/>
        </w:rPr>
        <w:t>Angaben zur Anbieterin</w:t>
      </w:r>
      <w:r>
        <w:rPr>
          <w:color w:val="FF0000"/>
        </w:rPr>
        <w:t>»</w:t>
      </w:r>
      <w:r w:rsidRPr="00256950">
        <w:rPr>
          <w:color w:val="FF0000"/>
        </w:rPr>
        <w:t xml:space="preserve">, </w:t>
      </w:r>
      <w:r>
        <w:rPr>
          <w:color w:val="FF0000"/>
        </w:rPr>
        <w:t>«</w:t>
      </w:r>
      <w:r w:rsidRPr="00256950">
        <w:rPr>
          <w:color w:val="FF0000"/>
        </w:rPr>
        <w:t>Selbstdeklaration Teilnahmebedingungen</w:t>
      </w:r>
      <w:r>
        <w:rPr>
          <w:color w:val="FF0000"/>
        </w:rPr>
        <w:t>»</w:t>
      </w:r>
      <w:r w:rsidRPr="00256950">
        <w:rPr>
          <w:color w:val="FF0000"/>
        </w:rPr>
        <w:t xml:space="preserve">, </w:t>
      </w:r>
      <w:r>
        <w:rPr>
          <w:color w:val="FF0000"/>
        </w:rPr>
        <w:t>«</w:t>
      </w:r>
      <w:r w:rsidRPr="00256950">
        <w:rPr>
          <w:color w:val="FF0000"/>
        </w:rPr>
        <w:t>Eignungskriterien</w:t>
      </w:r>
      <w:r>
        <w:rPr>
          <w:color w:val="FF0000"/>
        </w:rPr>
        <w:t>»</w:t>
      </w:r>
      <w:r w:rsidRPr="00256950">
        <w:rPr>
          <w:color w:val="FF0000"/>
        </w:rPr>
        <w:t xml:space="preserve"> </w:t>
      </w:r>
      <w:r>
        <w:rPr>
          <w:color w:val="FF0000"/>
        </w:rPr>
        <w:t xml:space="preserve">und die verlangten Nachweise sowie </w:t>
      </w:r>
      <w:r w:rsidRPr="00256950">
        <w:rPr>
          <w:color w:val="FF0000"/>
        </w:rPr>
        <w:t xml:space="preserve">die </w:t>
      </w:r>
      <w:r w:rsidRPr="00256950">
        <w:rPr>
          <w:bCs/>
          <w:color w:val="FF0000"/>
        </w:rPr>
        <w:t>Selbstdeklaration Art. 29c Ukraine-Verordnung</w:t>
      </w:r>
      <w:r w:rsidRPr="00256950">
        <w:rPr>
          <w:color w:val="FF0000"/>
        </w:rPr>
        <w:t xml:space="preserve"> ein</w:t>
      </w:r>
      <w:r>
        <w:rPr>
          <w:color w:val="FF0000"/>
        </w:rPr>
        <w:t>.</w:t>
      </w:r>
    </w:p>
    <w:p w14:paraId="7DF30152" w14:textId="779264E9" w:rsidR="00256950" w:rsidRPr="0041280E" w:rsidRDefault="00256950" w:rsidP="00256950">
      <w:pPr>
        <w:pStyle w:val="Erluterungrotausgeblendet"/>
      </w:pPr>
      <w:r w:rsidRPr="007F4A63">
        <w:t>Bei Bietergemeinschaften muss jede Gesellschafterin</w:t>
      </w:r>
      <w:r w:rsidR="00404FAD">
        <w:t xml:space="preserve"> wenigstens </w:t>
      </w:r>
      <w:r w:rsidRPr="007F4A63">
        <w:t xml:space="preserve">das </w:t>
      </w:r>
      <w:r w:rsidR="00AE04DA">
        <w:t xml:space="preserve">vollständig ausgefüllte und unterzeichnete </w:t>
      </w:r>
      <w:r w:rsidRPr="007F4A63">
        <w:t>Formular «Selbstdeklaration Teilnahmebedingungen mit Nachweisen»</w:t>
      </w:r>
      <w:r>
        <w:t xml:space="preserve"> bzw. das entsprechende Blatt des Anbieterfragebogens</w:t>
      </w:r>
      <w:r w:rsidRPr="007F4A63">
        <w:t xml:space="preserve"> einreichen</w:t>
      </w:r>
      <w:r w:rsidR="00404FAD">
        <w:t xml:space="preserve">, im Staatsvertragsbereich auch die Selbstdeklaration Art. 29c Ukraine-Verordnung. </w:t>
      </w:r>
      <w:r w:rsidRPr="007F4A63">
        <w:t xml:space="preserve">Wenn ein </w:t>
      </w:r>
      <w:r w:rsidRPr="00256950">
        <w:t>Verhaltenskodex</w:t>
      </w:r>
      <w:r w:rsidRPr="007F4A63">
        <w:t xml:space="preserve"> zu unterzeichnen ist, muss auch dieser von jeder Gesellschafterin unterzeichnet eingereicht werden. Bei den Eignungskriterien </w:t>
      </w:r>
      <w:r>
        <w:t>ist zu unterscheiden, ob die Anbieterinnen je einzeln geeignet sein müssen (wenn sie alternativ oder parallel tätig sein werden) oder als Gesamtheit (insbesondere technische Eignung bei Aufgabenteilung in grossen Projekten).</w:t>
      </w:r>
    </w:p>
    <w:p w14:paraId="1EE1AB16" w14:textId="549AA33A" w:rsidR="00D30357" w:rsidRPr="00E43B0C" w:rsidRDefault="00D30357" w:rsidP="00D30357">
      <w:pPr>
        <w:pStyle w:val="Erluterungrotausgeblendet"/>
      </w:pPr>
      <w:r w:rsidRPr="00E43B0C">
        <w:t xml:space="preserve">Der Beizug von Subunternehmen </w:t>
      </w:r>
      <w:r w:rsidR="00AE04DA">
        <w:t xml:space="preserve">(im Bau auch Unterakkordanten genannt) </w:t>
      </w:r>
      <w:r>
        <w:t xml:space="preserve">sollte nicht ohne gute Gründe ausgeschlossen werden. Subunternehmen </w:t>
      </w:r>
      <w:r w:rsidRPr="00E43B0C">
        <w:t xml:space="preserve">sind Unternehmen, die </w:t>
      </w:r>
      <w:r w:rsidR="00AE04DA">
        <w:t xml:space="preserve">im Auftrag der Anbieterin </w:t>
      </w:r>
      <w:r w:rsidRPr="00E43B0C">
        <w:t xml:space="preserve">einen Teil der beschafften Leistung selbstständig erbringen. Unternehmen, die bloss </w:t>
      </w:r>
      <w:r>
        <w:t xml:space="preserve">einen Bearbeitungsschritt ausführen </w:t>
      </w:r>
      <w:r w:rsidRPr="00E43B0C">
        <w:t xml:space="preserve">oder Material liefern, sind </w:t>
      </w:r>
      <w:r>
        <w:t xml:space="preserve">keine </w:t>
      </w:r>
      <w:r w:rsidRPr="00E43B0C">
        <w:t xml:space="preserve">Subunternehmen. </w:t>
      </w:r>
      <w:r w:rsidR="00AE04DA">
        <w:t xml:space="preserve">Die Beträge von Subunternehmen können auf bestimmte Teilleistungen oder einen Höchstanteil am Auftragsvolumen beschränkt werden. </w:t>
      </w:r>
      <w:r w:rsidR="00AE04DA" w:rsidRPr="00E43B0C">
        <w:t xml:space="preserve">Die charakteristische Leistung </w:t>
      </w:r>
      <w:r w:rsidR="00AE04DA">
        <w:t xml:space="preserve">muss in jedem Fall </w:t>
      </w:r>
      <w:r w:rsidR="00AE04DA" w:rsidRPr="00E43B0C">
        <w:t xml:space="preserve">von der Anbieterin </w:t>
      </w:r>
      <w:r w:rsidR="00AE04DA">
        <w:t xml:space="preserve">erbracht werden. </w:t>
      </w:r>
    </w:p>
    <w:p w14:paraId="526D1DA5" w14:textId="77777777" w:rsidR="00D30357" w:rsidRPr="00E43B0C" w:rsidRDefault="00D30357" w:rsidP="00D30357">
      <w:r w:rsidRPr="00E43B0C">
        <w:t xml:space="preserve">Die Anbieterinnen müssen der </w:t>
      </w:r>
      <w:r>
        <w:t>Beschaffungsstelle</w:t>
      </w:r>
      <w:r w:rsidRPr="00E43B0C">
        <w:t xml:space="preserve"> mit dem Angebot eine Liste aller Subunternehmen einreichen, die sie für die Erbringung ihrer Leistungen hinzuziehen wollen und dabei bezeichnen, welche Leistungen von den betreffenden Subunternehmen erbracht werden.</w:t>
      </w:r>
    </w:p>
    <w:p w14:paraId="3F1714B0" w14:textId="77777777" w:rsidR="00D30357" w:rsidRPr="00E43B0C" w:rsidRDefault="00D30357" w:rsidP="00D30357">
      <w:r w:rsidRPr="00E43B0C">
        <w:t>Die Anbieterinnen verpflichten in ihren Vereinbarungen die Subunternehmen für die im Inland zu erbringenden Leistungen zur Einhaltung der Teilnahmebedingungen, insbesondere betreffend Einhaltung von Arbeitsschutzbestimmungen und Arbeitsbedingungen, der Melde- und Bewilligungspflichten nach dem BGSA sowie betreffend Einhaltung der Lohngleichheit von Frau und Mann.</w:t>
      </w:r>
    </w:p>
    <w:p w14:paraId="7381844B" w14:textId="5F729DAC" w:rsidR="00D30357" w:rsidRDefault="00D30357" w:rsidP="00D30357">
      <w:r w:rsidRPr="00E43B0C">
        <w:lastRenderedPageBreak/>
        <w:t>Der Wechsel gemeldeter Subunternehmen oder der Beizug weiterer Subunternehmen bedarf einer vorgängigen schriftlichen Zustimmung durch den Auftraggeber.</w:t>
      </w:r>
      <w:r>
        <w:t xml:space="preserve"> Die Untervergabe an Sub-Subunternehmen ist nicht zulässig.</w:t>
      </w:r>
    </w:p>
    <w:p w14:paraId="68A785B7" w14:textId="4D89B363" w:rsidR="00D30357" w:rsidRPr="00E43B0C" w:rsidRDefault="00D30357" w:rsidP="00D30357">
      <w:pPr>
        <w:pStyle w:val="Erluterungrotausgeblendet"/>
      </w:pPr>
      <w:r>
        <w:t xml:space="preserve">Empfehlung: </w:t>
      </w:r>
      <w:r w:rsidR="00D13120">
        <w:t>D</w:t>
      </w:r>
      <w:r>
        <w:t xml:space="preserve">ie </w:t>
      </w:r>
      <w:r w:rsidR="0009446D">
        <w:t>Unterv</w:t>
      </w:r>
      <w:r>
        <w:t>ergabe</w:t>
      </w:r>
      <w:r w:rsidR="00D13120">
        <w:t xml:space="preserve">, bzw. Weitervergabe </w:t>
      </w:r>
      <w:r>
        <w:t>auch vertraglich aus</w:t>
      </w:r>
      <w:r w:rsidR="00D13120">
        <w:t>schliessen</w:t>
      </w:r>
      <w:r>
        <w:t>.</w:t>
      </w:r>
    </w:p>
    <w:p w14:paraId="4ABD21B7" w14:textId="3D1A2190" w:rsidR="00D30357" w:rsidRDefault="00D30357" w:rsidP="00D30357">
      <w:r w:rsidRPr="00E43B0C">
        <w:t>Die Zuschlagsempfängerin bleibt für die Dauer ihrer Leistungserbringung die einzige Vertragspartnerin des Auftraggebers und ist ihm gegenüber allein verantwortlich. Der Auftraggeber schliesst keine direkten Verträge mit Subunternehmen ab.</w:t>
      </w:r>
    </w:p>
    <w:p w14:paraId="230A593E" w14:textId="2FD77303" w:rsidR="00404FAD" w:rsidRDefault="00404FAD" w:rsidP="00404FAD">
      <w:pPr>
        <w:pStyle w:val="Erluterungrotausgeblendet"/>
      </w:pPr>
      <w:r>
        <w:t>Der Ausschluss oder die Beschränkung von Bietergemeinschaften und / oder Subunternehmen muss auch in der Ausschreibung erwähnt werden.</w:t>
      </w:r>
      <w:r w:rsidR="00AE04DA">
        <w:t xml:space="preserve"> Bei Subunternehmen sollte die Mehrfachbewerbung in der Ausschreibung ausdrücklich zugelassen werden, andernfalls müssen Angebote mit den gleichen Subunternehmen ausgeschlossen werden.</w:t>
      </w:r>
    </w:p>
    <w:p w14:paraId="5BDFC931" w14:textId="65CF0DD6" w:rsidR="00D30357" w:rsidRPr="00100694" w:rsidRDefault="00D30357" w:rsidP="00D30357">
      <w:pPr>
        <w:pStyle w:val="berschrift2"/>
      </w:pPr>
      <w:bookmarkStart w:id="67" w:name="_Toc468799588"/>
      <w:bookmarkStart w:id="68" w:name="_Toc65079881"/>
      <w:bookmarkStart w:id="69" w:name="_Toc89066026"/>
      <w:bookmarkStart w:id="70" w:name="_Toc183357612"/>
      <w:bookmarkEnd w:id="66"/>
      <w:r w:rsidRPr="00100694">
        <w:t>Teilangebote</w:t>
      </w:r>
      <w:bookmarkEnd w:id="67"/>
      <w:bookmarkEnd w:id="68"/>
      <w:bookmarkEnd w:id="69"/>
      <w:r w:rsidR="00D13120">
        <w:t xml:space="preserve"> und Varianten</w:t>
      </w:r>
      <w:bookmarkEnd w:id="70"/>
    </w:p>
    <w:p w14:paraId="333642EE" w14:textId="542F90B6" w:rsidR="00D30357" w:rsidRDefault="00D30357" w:rsidP="00D30357">
      <w:r w:rsidRPr="00D82C0E">
        <w:t xml:space="preserve">Teilangebote sind </w:t>
      </w:r>
      <w:r w:rsidRPr="00AE04DA">
        <w:rPr>
          <w:color w:val="FF0000"/>
        </w:rPr>
        <w:t xml:space="preserve">nicht </w:t>
      </w:r>
      <w:r w:rsidRPr="00D82C0E">
        <w:t>zulässig</w:t>
      </w:r>
      <w:r>
        <w:t>.</w:t>
      </w:r>
      <w:r w:rsidR="00D13120">
        <w:t xml:space="preserve"> Varianten sind neben dem Hauptangebot </w:t>
      </w:r>
      <w:r w:rsidR="00404FAD">
        <w:t xml:space="preserve">(Amtsangebot) </w:t>
      </w:r>
      <w:r w:rsidR="00D13120">
        <w:t>zulässig, müssen aber als solche bezeichnet werden. Der Auftraggeber ist nicht verpflichtet, Varianten zu berücksichtigen.</w:t>
      </w:r>
    </w:p>
    <w:p w14:paraId="6250A1DD" w14:textId="77777777" w:rsidR="00B4674F" w:rsidRPr="00100694" w:rsidRDefault="00B4674F" w:rsidP="00B4674F">
      <w:pPr>
        <w:pStyle w:val="berschrift2"/>
      </w:pPr>
      <w:bookmarkStart w:id="71" w:name="_Toc468799585"/>
      <w:bookmarkStart w:id="72" w:name="_Toc65079878"/>
      <w:bookmarkStart w:id="73" w:name="_Toc89066021"/>
      <w:bookmarkStart w:id="74" w:name="_Toc183357613"/>
      <w:r w:rsidRPr="00100694">
        <w:t>Sprache</w:t>
      </w:r>
      <w:bookmarkEnd w:id="71"/>
      <w:bookmarkEnd w:id="72"/>
      <w:bookmarkEnd w:id="73"/>
      <w:bookmarkEnd w:id="74"/>
    </w:p>
    <w:p w14:paraId="5B1A62A0" w14:textId="5BCAECEC" w:rsidR="00B4674F" w:rsidRDefault="00B4674F" w:rsidP="00D30357">
      <w:r>
        <w:t xml:space="preserve">Die Sprache des Verfahrens ist deutsch. </w:t>
      </w:r>
      <w:r w:rsidRPr="00D82C0E">
        <w:t xml:space="preserve">Das Angebot </w:t>
      </w:r>
      <w:r>
        <w:t>ist</w:t>
      </w:r>
      <w:r w:rsidRPr="00D82C0E">
        <w:t xml:space="preserve"> i</w:t>
      </w:r>
      <w:r>
        <w:t xml:space="preserve">n deutscher </w:t>
      </w:r>
      <w:r w:rsidRPr="00D82C0E">
        <w:t xml:space="preserve">Sprache einzureichen. </w:t>
      </w:r>
      <w:r w:rsidRPr="00404FAD">
        <w:rPr>
          <w:color w:val="FF0000"/>
        </w:rPr>
        <w:t xml:space="preserve">Beilagen und Nachweise können in </w:t>
      </w:r>
      <w:r w:rsidR="000D1AC2" w:rsidRPr="00404FAD">
        <w:rPr>
          <w:color w:val="FF0000"/>
        </w:rPr>
        <w:t>d</w:t>
      </w:r>
      <w:r w:rsidRPr="00404FAD">
        <w:rPr>
          <w:color w:val="FF0000"/>
        </w:rPr>
        <w:t>eutsch</w:t>
      </w:r>
      <w:r w:rsidR="000D1AC2" w:rsidRPr="00404FAD">
        <w:rPr>
          <w:color w:val="FF0000"/>
        </w:rPr>
        <w:t>er</w:t>
      </w:r>
      <w:r w:rsidRPr="00404FAD">
        <w:rPr>
          <w:color w:val="FF0000"/>
        </w:rPr>
        <w:t xml:space="preserve">, </w:t>
      </w:r>
      <w:r w:rsidR="000D1AC2" w:rsidRPr="00404FAD">
        <w:rPr>
          <w:color w:val="FF0000"/>
        </w:rPr>
        <w:t>f</w:t>
      </w:r>
      <w:r w:rsidRPr="00404FAD">
        <w:rPr>
          <w:color w:val="FF0000"/>
        </w:rPr>
        <w:t>ranzösisch</w:t>
      </w:r>
      <w:r w:rsidR="000D1AC2" w:rsidRPr="00404FAD">
        <w:rPr>
          <w:color w:val="FF0000"/>
        </w:rPr>
        <w:t>er</w:t>
      </w:r>
      <w:r w:rsidRPr="00404FAD">
        <w:rPr>
          <w:color w:val="FF0000"/>
        </w:rPr>
        <w:t xml:space="preserve"> oder </w:t>
      </w:r>
      <w:r w:rsidR="000D1AC2" w:rsidRPr="00404FAD">
        <w:rPr>
          <w:color w:val="FF0000"/>
        </w:rPr>
        <w:t>e</w:t>
      </w:r>
      <w:r w:rsidRPr="00404FAD">
        <w:rPr>
          <w:color w:val="FF0000"/>
        </w:rPr>
        <w:t>nglisch</w:t>
      </w:r>
      <w:r w:rsidR="000D1AC2" w:rsidRPr="00404FAD">
        <w:rPr>
          <w:color w:val="FF0000"/>
        </w:rPr>
        <w:t>er</w:t>
      </w:r>
      <w:r w:rsidR="00D13120" w:rsidRPr="00404FAD">
        <w:rPr>
          <w:color w:val="FF0000"/>
        </w:rPr>
        <w:t xml:space="preserve"> Sprache</w:t>
      </w:r>
      <w:r w:rsidRPr="00404FAD">
        <w:rPr>
          <w:color w:val="FF0000"/>
        </w:rPr>
        <w:t xml:space="preserve">, Nachweise überdies auch in </w:t>
      </w:r>
      <w:r w:rsidR="000D1AC2" w:rsidRPr="00404FAD">
        <w:rPr>
          <w:color w:val="FF0000"/>
        </w:rPr>
        <w:t>i</w:t>
      </w:r>
      <w:r w:rsidRPr="00404FAD">
        <w:rPr>
          <w:color w:val="FF0000"/>
        </w:rPr>
        <w:t>talienisch</w:t>
      </w:r>
      <w:r w:rsidR="000D1AC2" w:rsidRPr="00404FAD">
        <w:rPr>
          <w:color w:val="FF0000"/>
        </w:rPr>
        <w:t>er Sprache</w:t>
      </w:r>
      <w:r w:rsidRPr="00404FAD">
        <w:rPr>
          <w:color w:val="FF0000"/>
        </w:rPr>
        <w:t xml:space="preserve"> eingereicht werden.</w:t>
      </w:r>
      <w:r>
        <w:t xml:space="preserve"> </w:t>
      </w:r>
    </w:p>
    <w:p w14:paraId="54CC24CB" w14:textId="77777777" w:rsidR="0009446D" w:rsidRDefault="0009446D" w:rsidP="0009446D">
      <w:pPr>
        <w:pStyle w:val="berschrift2"/>
      </w:pPr>
      <w:bookmarkStart w:id="75" w:name="_Toc183357614"/>
      <w:bookmarkStart w:id="76" w:name="_Toc89066024"/>
      <w:bookmarkEnd w:id="20"/>
      <w:bookmarkEnd w:id="21"/>
      <w:bookmarkEnd w:id="22"/>
      <w:bookmarkEnd w:id="58"/>
      <w:bookmarkEnd w:id="59"/>
      <w:bookmarkEnd w:id="60"/>
      <w:bookmarkEnd w:id="61"/>
      <w:bookmarkEnd w:id="62"/>
      <w:bookmarkEnd w:id="63"/>
      <w:r w:rsidRPr="009C3EF6">
        <w:t>Vertragliche Regelung</w:t>
      </w:r>
      <w:r>
        <w:t xml:space="preserve"> / </w:t>
      </w:r>
      <w:bookmarkStart w:id="77" w:name="_Toc149825924"/>
      <w:r w:rsidRPr="00D504FD">
        <w:t>Wegbedingung der AGB</w:t>
      </w:r>
      <w:bookmarkEnd w:id="77"/>
      <w:bookmarkEnd w:id="75"/>
    </w:p>
    <w:p w14:paraId="36AC7216" w14:textId="12EFF47A" w:rsidR="0009446D" w:rsidRPr="009C3EF6" w:rsidRDefault="0009446D" w:rsidP="0009446D">
      <w:r>
        <w:t>Mit Einreichung des Angebots akzeptiert die Anbieterin die Wegbedingung der eigenen AGB</w:t>
      </w:r>
      <w:r w:rsidR="00D13120">
        <w:t>,</w:t>
      </w:r>
      <w:r>
        <w:t xml:space="preserve"> soweit diese </w:t>
      </w:r>
      <w:r w:rsidRPr="00AE6E7A">
        <w:rPr>
          <w:color w:val="FF0000"/>
        </w:rPr>
        <w:t xml:space="preserve">im Vertragsentwurf und </w:t>
      </w:r>
      <w:r>
        <w:t>in den vorliegenden Ausschreibungsunterlagen nicht ausdrücklich anerkannt werden.</w:t>
      </w:r>
    </w:p>
    <w:p w14:paraId="1CB8B68E" w14:textId="77777777" w:rsidR="000D1AC2" w:rsidRPr="00100694" w:rsidRDefault="000D1AC2" w:rsidP="000D1AC2">
      <w:pPr>
        <w:pStyle w:val="berschrift2"/>
      </w:pPr>
      <w:bookmarkStart w:id="78" w:name="_Toc183357615"/>
      <w:bookmarkEnd w:id="76"/>
      <w:r w:rsidRPr="00100694">
        <w:t>Währung und Zahlungsbedingungen</w:t>
      </w:r>
      <w:bookmarkEnd w:id="78"/>
    </w:p>
    <w:p w14:paraId="754030F6" w14:textId="33CC0D0C" w:rsidR="000D1AC2" w:rsidRPr="009B3F38" w:rsidRDefault="000D1AC2" w:rsidP="000D1AC2">
      <w:bookmarkStart w:id="79" w:name="Dropdown54"/>
      <w:r w:rsidRPr="00EE74D9">
        <w:t xml:space="preserve">Das Angebot und die Rechnungen sind in Schweizer Franken auszustellen. </w:t>
      </w:r>
      <w:r>
        <w:t xml:space="preserve">Die Anbieterin stellt </w:t>
      </w:r>
      <w:r w:rsidRPr="009B3F38">
        <w:rPr>
          <w:color w:val="FF0000"/>
        </w:rPr>
        <w:t>monatlich</w:t>
      </w:r>
      <w:r w:rsidR="00793299">
        <w:rPr>
          <w:color w:val="FF0000"/>
        </w:rPr>
        <w:t xml:space="preserve"> / nach der Abnahme</w:t>
      </w:r>
      <w:r w:rsidRPr="009B3F38">
        <w:rPr>
          <w:color w:val="FF0000"/>
        </w:rPr>
        <w:t xml:space="preserve"> </w:t>
      </w:r>
      <w:r>
        <w:t xml:space="preserve">Rechnung. </w:t>
      </w:r>
      <w:r w:rsidR="00D847C7" w:rsidRPr="00D847C7">
        <w:rPr>
          <w:color w:val="FF0000"/>
        </w:rPr>
        <w:t>Teuerung wird nicht berücksichtigt</w:t>
      </w:r>
      <w:r w:rsidR="00D847C7">
        <w:rPr>
          <w:color w:val="FF0000"/>
        </w:rPr>
        <w:t xml:space="preserve">. </w:t>
      </w:r>
      <w:r w:rsidR="00D847C7" w:rsidRPr="00D847C7">
        <w:rPr>
          <w:rStyle w:val="ErluterungrotausgeblendetZchn"/>
        </w:rPr>
        <w:t>(Diesen Satz streichen, wenn Anpassung an die Teuerung im Vertrag geregelt ist).</w:t>
      </w:r>
      <w:r w:rsidR="00D847C7" w:rsidRPr="00D847C7">
        <w:rPr>
          <w:color w:val="FF0000"/>
        </w:rPr>
        <w:t xml:space="preserve"> </w:t>
      </w:r>
      <w:r w:rsidRPr="009B3F38">
        <w:t xml:space="preserve">Die Zahlungsfrist beträgt </w:t>
      </w:r>
      <w:r w:rsidRPr="009B3F38">
        <w:rPr>
          <w:color w:val="FF0000"/>
        </w:rPr>
        <w:t xml:space="preserve">30 </w:t>
      </w:r>
      <w:r w:rsidRPr="009B3F38">
        <w:t>Tage ab Eingang der Rechnung.</w:t>
      </w:r>
      <w:bookmarkEnd w:id="79"/>
      <w:r w:rsidRPr="009B3F38">
        <w:t xml:space="preserve"> </w:t>
      </w:r>
    </w:p>
    <w:p w14:paraId="290E15FF" w14:textId="77777777" w:rsidR="00B06C05" w:rsidRPr="00100694" w:rsidRDefault="00B06C05" w:rsidP="00B06C05">
      <w:pPr>
        <w:pStyle w:val="berschrift2"/>
      </w:pPr>
      <w:bookmarkStart w:id="80" w:name="_Ref182066083"/>
      <w:bookmarkStart w:id="81" w:name="_Toc183357616"/>
      <w:r w:rsidRPr="00100694">
        <w:t>Angebotsaufbau</w:t>
      </w:r>
      <w:bookmarkEnd w:id="80"/>
      <w:bookmarkEnd w:id="81"/>
    </w:p>
    <w:p w14:paraId="1C6EB1A1" w14:textId="77777777" w:rsidR="00B06C05" w:rsidRPr="00D82C0E" w:rsidRDefault="00B06C05" w:rsidP="00B06C05">
      <w:r w:rsidRPr="00E43B0C">
        <w:t>Im Interesse einer möglichst effizienten und fairen Evaluation fordern wir die Anbieterinnen auf, sich nach dem folgenden Angebotsaufbau zu richten</w:t>
      </w:r>
      <w: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715"/>
        <w:gridCol w:w="8074"/>
      </w:tblGrid>
      <w:tr w:rsidR="00B06C05" w:rsidRPr="00D82C0E" w14:paraId="6524A363" w14:textId="77777777" w:rsidTr="00C00882">
        <w:tc>
          <w:tcPr>
            <w:tcW w:w="715" w:type="dxa"/>
            <w:shd w:val="clear" w:color="auto" w:fill="F2F2F2" w:themeFill="background1" w:themeFillShade="F2"/>
          </w:tcPr>
          <w:p w14:paraId="5DA126BB" w14:textId="77777777" w:rsidR="00B06C05" w:rsidRPr="00D82C0E" w:rsidRDefault="00B06C05" w:rsidP="00727712">
            <w:pPr>
              <w:pStyle w:val="KeinLeerraum"/>
            </w:pPr>
            <w:bookmarkStart w:id="82" w:name="_Toc253644023"/>
            <w:r w:rsidRPr="00D82C0E">
              <w:t>Nr.</w:t>
            </w:r>
          </w:p>
        </w:tc>
        <w:tc>
          <w:tcPr>
            <w:tcW w:w="8074" w:type="dxa"/>
            <w:shd w:val="clear" w:color="auto" w:fill="F2F2F2" w:themeFill="background1" w:themeFillShade="F2"/>
          </w:tcPr>
          <w:p w14:paraId="0A57CB73" w14:textId="77777777" w:rsidR="00B06C05" w:rsidRPr="00D82C0E" w:rsidRDefault="00B06C05" w:rsidP="00727712">
            <w:pPr>
              <w:pStyle w:val="KeinLeerraum"/>
            </w:pPr>
            <w:r w:rsidRPr="00D82C0E">
              <w:t>Thema</w:t>
            </w:r>
          </w:p>
        </w:tc>
      </w:tr>
      <w:tr w:rsidR="00B06C05" w:rsidRPr="00EE09C1" w14:paraId="34E8BC43" w14:textId="77777777" w:rsidTr="00727712">
        <w:tc>
          <w:tcPr>
            <w:tcW w:w="715" w:type="dxa"/>
          </w:tcPr>
          <w:p w14:paraId="499CF80A" w14:textId="77777777" w:rsidR="00B06C05" w:rsidRPr="00E43B0C" w:rsidRDefault="00B06C05" w:rsidP="00727712">
            <w:pPr>
              <w:pStyle w:val="KeinLeerraum"/>
            </w:pPr>
            <w:r w:rsidRPr="00E43B0C">
              <w:rPr>
                <w:noProof/>
              </w:rPr>
              <w:t>1</w:t>
            </w:r>
          </w:p>
        </w:tc>
        <w:tc>
          <w:tcPr>
            <w:tcW w:w="8074" w:type="dxa"/>
          </w:tcPr>
          <w:p w14:paraId="4560FD78" w14:textId="11C3858E" w:rsidR="00B06C05" w:rsidRPr="00E43B0C" w:rsidRDefault="00AE04DA" w:rsidP="00727712">
            <w:pPr>
              <w:pStyle w:val="KeinLeerraum"/>
            </w:pPr>
            <w:r w:rsidRPr="00793299">
              <w:rPr>
                <w:color w:val="FF0000"/>
              </w:rPr>
              <w:t>Ausgefüllte Blätter aus Anhang A01</w:t>
            </w:r>
          </w:p>
        </w:tc>
      </w:tr>
      <w:tr w:rsidR="00B06C05" w:rsidRPr="00EE09C1" w14:paraId="7D5795E2" w14:textId="77777777" w:rsidTr="00727712">
        <w:tc>
          <w:tcPr>
            <w:tcW w:w="715" w:type="dxa"/>
          </w:tcPr>
          <w:p w14:paraId="5F8B1DBF" w14:textId="77777777" w:rsidR="00B06C05" w:rsidRPr="00E43B0C" w:rsidRDefault="00B06C05" w:rsidP="00727712">
            <w:pPr>
              <w:pStyle w:val="KeinLeerraum"/>
            </w:pPr>
            <w:r>
              <w:t>2</w:t>
            </w:r>
          </w:p>
        </w:tc>
        <w:tc>
          <w:tcPr>
            <w:tcW w:w="8074" w:type="dxa"/>
          </w:tcPr>
          <w:p w14:paraId="77010632" w14:textId="6946A068" w:rsidR="00B06C05" w:rsidRPr="00793299" w:rsidRDefault="00AE04DA" w:rsidP="00727712">
            <w:pPr>
              <w:pStyle w:val="KeinLeerraum"/>
              <w:rPr>
                <w:color w:val="FF0000"/>
              </w:rPr>
            </w:pPr>
            <w:r w:rsidRPr="00793299">
              <w:rPr>
                <w:color w:val="FF0000"/>
              </w:rPr>
              <w:t>Beilagen und Nachweise zu A01</w:t>
            </w:r>
          </w:p>
        </w:tc>
      </w:tr>
      <w:tr w:rsidR="00B06C05" w:rsidRPr="00EE09C1" w14:paraId="51E2565E" w14:textId="77777777" w:rsidTr="00727712">
        <w:tc>
          <w:tcPr>
            <w:tcW w:w="715" w:type="dxa"/>
          </w:tcPr>
          <w:p w14:paraId="241E0AB2" w14:textId="77777777" w:rsidR="00B06C05" w:rsidRPr="00E43B0C" w:rsidRDefault="00B06C05" w:rsidP="00727712">
            <w:pPr>
              <w:pStyle w:val="KeinLeerraum"/>
              <w:rPr>
                <w:noProof/>
              </w:rPr>
            </w:pPr>
            <w:r>
              <w:rPr>
                <w:noProof/>
              </w:rPr>
              <w:t>3</w:t>
            </w:r>
          </w:p>
        </w:tc>
        <w:tc>
          <w:tcPr>
            <w:tcW w:w="8074" w:type="dxa"/>
          </w:tcPr>
          <w:p w14:paraId="2F8D116D" w14:textId="301E5C91" w:rsidR="00B06C05" w:rsidRPr="00793299" w:rsidRDefault="00AE04DA" w:rsidP="00727712">
            <w:pPr>
              <w:pStyle w:val="KeinLeerraum"/>
              <w:rPr>
                <w:color w:val="FF0000"/>
              </w:rPr>
            </w:pPr>
            <w:r>
              <w:rPr>
                <w:color w:val="FF0000"/>
              </w:rPr>
              <w:t>Ausgefüllter Anhang A02</w:t>
            </w:r>
          </w:p>
        </w:tc>
      </w:tr>
      <w:tr w:rsidR="00404FAD" w:rsidRPr="00EE09C1" w14:paraId="5A62A22E" w14:textId="77777777" w:rsidTr="00727712">
        <w:tc>
          <w:tcPr>
            <w:tcW w:w="715" w:type="dxa"/>
          </w:tcPr>
          <w:p w14:paraId="44FEBBD4" w14:textId="14F495DB" w:rsidR="00404FAD" w:rsidRDefault="00404FAD" w:rsidP="00727712">
            <w:pPr>
              <w:pStyle w:val="KeinLeerraum"/>
              <w:rPr>
                <w:noProof/>
              </w:rPr>
            </w:pPr>
            <w:r>
              <w:rPr>
                <w:noProof/>
              </w:rPr>
              <w:t>4</w:t>
            </w:r>
          </w:p>
        </w:tc>
        <w:tc>
          <w:tcPr>
            <w:tcW w:w="8074" w:type="dxa"/>
          </w:tcPr>
          <w:p w14:paraId="7B788A68" w14:textId="681785B2" w:rsidR="00404FAD" w:rsidRPr="00793299" w:rsidRDefault="00AE04DA" w:rsidP="00727712">
            <w:pPr>
              <w:pStyle w:val="KeinLeerraum"/>
              <w:rPr>
                <w:color w:val="FF0000"/>
              </w:rPr>
            </w:pPr>
            <w:r>
              <w:rPr>
                <w:color w:val="FF0000"/>
              </w:rPr>
              <w:t>Begleitschreiben</w:t>
            </w:r>
            <w:r>
              <w:rPr>
                <w:color w:val="FF0000"/>
              </w:rPr>
              <w:t>, Erläuterungen zum Angebot</w:t>
            </w:r>
          </w:p>
        </w:tc>
      </w:tr>
    </w:tbl>
    <w:p w14:paraId="731830D5" w14:textId="3E7EF576" w:rsidR="00B06C05" w:rsidRDefault="00B06C05" w:rsidP="00B06C05">
      <w:pPr>
        <w:pStyle w:val="Beschriftung"/>
      </w:pPr>
      <w:bookmarkStart w:id="83" w:name="_Toc468799599"/>
      <w:bookmarkStart w:id="84" w:name="_Toc183357638"/>
      <w:r w:rsidRPr="002F2606">
        <w:t xml:space="preserve">Tabelle </w:t>
      </w:r>
      <w:r>
        <w:fldChar w:fldCharType="begin"/>
      </w:r>
      <w:r>
        <w:instrText xml:space="preserve"> SEQ Tabelle \* ARABIC </w:instrText>
      </w:r>
      <w:r>
        <w:fldChar w:fldCharType="separate"/>
      </w:r>
      <w:r w:rsidR="001E0F71">
        <w:rPr>
          <w:noProof/>
        </w:rPr>
        <w:t>4</w:t>
      </w:r>
      <w:r>
        <w:fldChar w:fldCharType="end"/>
      </w:r>
      <w:r>
        <w:t xml:space="preserve">: </w:t>
      </w:r>
      <w:r w:rsidRPr="002F2606">
        <w:t>Gliederung des Angebots</w:t>
      </w:r>
      <w:bookmarkEnd w:id="82"/>
      <w:bookmarkEnd w:id="83"/>
      <w:bookmarkEnd w:id="84"/>
    </w:p>
    <w:p w14:paraId="02164FAC" w14:textId="77777777" w:rsidR="00B06C05" w:rsidRPr="00D82C0E" w:rsidRDefault="00B06C05" w:rsidP="00B06C05">
      <w:r w:rsidRPr="005C283E">
        <w:t>Es sind Netto-</w:t>
      </w:r>
      <w:r>
        <w:t>Angebote</w:t>
      </w:r>
      <w:r w:rsidRPr="005C283E">
        <w:t xml:space="preserve"> einzureichen. Rabatte und allfällige Abzüge sind im Angebot aufzuführen. </w:t>
      </w:r>
      <w:r>
        <w:t>Angebote</w:t>
      </w:r>
      <w:r w:rsidRPr="005C283E">
        <w:t>, die noch weitere Verhandlungen erfordern, werden ausgeschlossen.</w:t>
      </w:r>
      <w:r>
        <w:t xml:space="preserve"> Es werden keine Preisverhandlungen geführt (Verbot von Abgebotsrunden).</w:t>
      </w:r>
    </w:p>
    <w:p w14:paraId="28E39525" w14:textId="77777777" w:rsidR="00B06C05" w:rsidRPr="00100694" w:rsidRDefault="00B06C05" w:rsidP="00B06C05">
      <w:pPr>
        <w:pStyle w:val="berschrift2"/>
      </w:pPr>
      <w:bookmarkStart w:id="85" w:name="_Toc253644009"/>
      <w:bookmarkStart w:id="86" w:name="_Toc468799593"/>
      <w:bookmarkStart w:id="87" w:name="_Toc65079886"/>
      <w:bookmarkStart w:id="88" w:name="_Toc89066031"/>
      <w:bookmarkStart w:id="89" w:name="_Toc183357617"/>
      <w:bookmarkStart w:id="90" w:name="_Toc89066035"/>
      <w:r w:rsidRPr="00100694">
        <w:lastRenderedPageBreak/>
        <w:t>Gültigkeit</w:t>
      </w:r>
      <w:bookmarkEnd w:id="85"/>
      <w:r w:rsidRPr="00100694">
        <w:t xml:space="preserve"> des Angebots</w:t>
      </w:r>
      <w:bookmarkEnd w:id="86"/>
      <w:bookmarkEnd w:id="87"/>
      <w:bookmarkEnd w:id="88"/>
      <w:bookmarkEnd w:id="89"/>
    </w:p>
    <w:p w14:paraId="3DDD6D1B" w14:textId="2A26601D" w:rsidR="00B06C05" w:rsidRDefault="00B06C05" w:rsidP="00B06C05">
      <w:r w:rsidRPr="00D82C0E">
        <w:t xml:space="preserve">Das Angebot ist </w:t>
      </w:r>
      <w:r w:rsidR="00256950">
        <w:t>wenigs</w:t>
      </w:r>
      <w:r w:rsidRPr="00D82C0E">
        <w:t xml:space="preserve">tens </w:t>
      </w:r>
      <w:r w:rsidR="00256950">
        <w:rPr>
          <w:color w:val="FF0000"/>
        </w:rPr>
        <w:t xml:space="preserve">180 Tage </w:t>
      </w:r>
      <w:r w:rsidRPr="00D82C0E">
        <w:t xml:space="preserve">ab </w:t>
      </w:r>
      <w:r>
        <w:t>Ablauf der Angebotseingabefrist</w:t>
      </w:r>
      <w:r w:rsidRPr="00D82C0E">
        <w:t xml:space="preserve"> gültig.</w:t>
      </w:r>
      <w:r w:rsidR="0011672F">
        <w:t xml:space="preserve"> </w:t>
      </w:r>
      <w:r w:rsidR="0011672F" w:rsidRPr="0011672F">
        <w:rPr>
          <w:rStyle w:val="ErluterungrotausgeblendetZchn"/>
        </w:rPr>
        <w:t>In simap.ch kann die Gültigkeitsdauer derzeit nicht in Monaten, sondern nur in Tagen angegeben werden</w:t>
      </w:r>
      <w:r w:rsidR="0011672F">
        <w:rPr>
          <w:rStyle w:val="ErluterungrotausgeblendetZchn"/>
        </w:rPr>
        <w:t>.</w:t>
      </w:r>
    </w:p>
    <w:p w14:paraId="14E8B9CE" w14:textId="77777777" w:rsidR="0009446D" w:rsidRPr="00100694" w:rsidRDefault="0009446D" w:rsidP="0009446D">
      <w:pPr>
        <w:pStyle w:val="berschrift2"/>
      </w:pPr>
      <w:bookmarkStart w:id="91" w:name="_Toc183357618"/>
      <w:bookmarkEnd w:id="90"/>
      <w:r w:rsidRPr="00100694">
        <w:t>Vergütung des Angebots</w:t>
      </w:r>
      <w:bookmarkEnd w:id="91"/>
      <w:r w:rsidRPr="00100694">
        <w:t xml:space="preserve"> </w:t>
      </w:r>
    </w:p>
    <w:p w14:paraId="57F49D9C" w14:textId="77777777" w:rsidR="00404FAD" w:rsidRDefault="0009446D" w:rsidP="00404FAD">
      <w:r w:rsidRPr="00D82C0E">
        <w:t>Die Erstellung des Angebots wird nicht vergütet.</w:t>
      </w:r>
    </w:p>
    <w:p w14:paraId="3F2CD58C" w14:textId="69E32D30" w:rsidR="0009446D" w:rsidRDefault="00404FAD" w:rsidP="00404FAD">
      <w:pPr>
        <w:pStyle w:val="Erluterungrotausgeblendet"/>
      </w:pPr>
      <w:r w:rsidRPr="00404FAD">
        <w:t>Verlangt der Auftraggeber Vorleistungen oder entsteht den Anbieterinnen ausserordentlicher Aufwand, kann eine Entschädigung festgelegt werden.</w:t>
      </w:r>
    </w:p>
    <w:p w14:paraId="5A8FFE57" w14:textId="459B8588" w:rsidR="00404FAD" w:rsidRDefault="00404FAD" w:rsidP="00404FAD">
      <w:pPr>
        <w:pStyle w:val="berschrift2"/>
      </w:pPr>
      <w:bookmarkStart w:id="92" w:name="_Toc183357619"/>
      <w:r>
        <w:t>Zustelladresse für ausländische Anbieterinnen</w:t>
      </w:r>
      <w:bookmarkEnd w:id="92"/>
    </w:p>
    <w:p w14:paraId="496E0B2D" w14:textId="4CB78E18" w:rsidR="00404FAD" w:rsidRPr="00404FAD" w:rsidRDefault="00404FAD" w:rsidP="00404FAD">
      <w:r w:rsidRPr="00122D38">
        <w:t>Alle Anbieter</w:t>
      </w:r>
      <w:r>
        <w:t>innen</w:t>
      </w:r>
      <w:r w:rsidRPr="00122D38">
        <w:t xml:space="preserve"> mit Sitz </w:t>
      </w:r>
      <w:r>
        <w:t>im Ausland haben eine Zustelladresse</w:t>
      </w:r>
      <w:r w:rsidRPr="00122D38">
        <w:t xml:space="preserve"> in der Schweiz anzugeben</w:t>
      </w:r>
      <w:r>
        <w:t xml:space="preserve"> oder eine Vertretung mit Wohn- oder Geschäftssitz in der Schweiz zu bezeichnen</w:t>
      </w:r>
      <w:r w:rsidRPr="00122D38">
        <w:t xml:space="preserve">, an </w:t>
      </w:r>
      <w:r>
        <w:t xml:space="preserve">die nicht ohnehin mittels Publikation auf simap.ch eröffnete </w:t>
      </w:r>
      <w:r w:rsidRPr="00122D38">
        <w:t>Verfügungen im Rahmen dieses Vergabeverfahrens per Briefpost zu</w:t>
      </w:r>
      <w:r>
        <w:t>gestellt werden können (Art. 10</w:t>
      </w:r>
      <w:r w:rsidRPr="002C407E">
        <w:rPr>
          <w:vertAlign w:val="superscript"/>
        </w:rPr>
        <w:t>bis</w:t>
      </w:r>
      <w:r>
        <w:t xml:space="preserve"> VRP). Kommt eine Anbieterin dieser Pflicht nicht nach, wird der Auf</w:t>
      </w:r>
      <w:r w:rsidRPr="00122D38">
        <w:t xml:space="preserve">traggeber von der formellen Zustellung absehen und Verfügungen </w:t>
      </w:r>
      <w:r>
        <w:t>auf simap.ch und/oder der amtlichen Publikationsplattform des Kantons St.Gallen und der Gemeinden veröffentlichen (</w:t>
      </w:r>
      <w:r w:rsidRPr="00122D38">
        <w:t>https://publikationen.sg.ch/amtliche-publikationen/</w:t>
      </w:r>
      <w:r>
        <w:t>)</w:t>
      </w:r>
      <w:r w:rsidRPr="00122D38">
        <w:t>.</w:t>
      </w:r>
    </w:p>
    <w:p w14:paraId="342B9E45" w14:textId="4E04B516" w:rsidR="00100694" w:rsidRPr="00100694" w:rsidRDefault="00D30357" w:rsidP="00793299">
      <w:pPr>
        <w:pStyle w:val="berschrift1"/>
      </w:pPr>
      <w:bookmarkStart w:id="93" w:name="_Toc183357620"/>
      <w:r>
        <w:t xml:space="preserve">Ablauf des </w:t>
      </w:r>
      <w:r w:rsidRPr="00793299">
        <w:t>Vergabeverfahrens</w:t>
      </w:r>
      <w:bookmarkEnd w:id="93"/>
    </w:p>
    <w:p w14:paraId="08637D82" w14:textId="3BFD94B7" w:rsidR="00100694" w:rsidRDefault="00D30357" w:rsidP="003B2F16">
      <w:pPr>
        <w:pStyle w:val="berschrift2"/>
      </w:pPr>
      <w:bookmarkStart w:id="94" w:name="_Ref182042920"/>
      <w:bookmarkStart w:id="95" w:name="_Ref182042967"/>
      <w:bookmarkStart w:id="96" w:name="_Toc183357621"/>
      <w:r>
        <w:t>Terminplan</w:t>
      </w:r>
      <w:bookmarkEnd w:id="94"/>
      <w:bookmarkEnd w:id="95"/>
      <w:bookmarkEnd w:id="96"/>
    </w:p>
    <w:p w14:paraId="67B015B6" w14:textId="693DCF44" w:rsidR="00B4674F" w:rsidRDefault="00B4674F" w:rsidP="00B4674F">
      <w:r w:rsidRPr="00D82C0E">
        <w:t>Für das Vergabeverfahren sind die nachstehenden Termine vorgesehen (Änderungen bleiben vorbehalten):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6376"/>
        <w:gridCol w:w="2520"/>
      </w:tblGrid>
      <w:tr w:rsidR="00B4674F" w:rsidRPr="00D82C0E" w14:paraId="50E8F1DB" w14:textId="77777777" w:rsidTr="00C00882">
        <w:tc>
          <w:tcPr>
            <w:tcW w:w="6376" w:type="dxa"/>
            <w:shd w:val="clear" w:color="auto" w:fill="F2F2F2" w:themeFill="background1" w:themeFillShade="F2"/>
          </w:tcPr>
          <w:p w14:paraId="6D381A97" w14:textId="77777777" w:rsidR="00B4674F" w:rsidRPr="00D82C0E" w:rsidRDefault="00B4674F" w:rsidP="00687C08">
            <w:pPr>
              <w:pStyle w:val="KeinLeerraum"/>
            </w:pPr>
            <w:r>
              <w:t>Aktivität</w:t>
            </w:r>
          </w:p>
        </w:tc>
        <w:tc>
          <w:tcPr>
            <w:tcW w:w="2520" w:type="dxa"/>
            <w:shd w:val="clear" w:color="auto" w:fill="F2F2F2" w:themeFill="background1" w:themeFillShade="F2"/>
          </w:tcPr>
          <w:p w14:paraId="1C610426" w14:textId="77777777" w:rsidR="00B4674F" w:rsidRPr="009E4DEA" w:rsidRDefault="00B4674F" w:rsidP="00687C08">
            <w:pPr>
              <w:pStyle w:val="KeinLeerraum"/>
            </w:pPr>
            <w:r w:rsidRPr="009E4DEA">
              <w:t>Termin</w:t>
            </w:r>
          </w:p>
        </w:tc>
      </w:tr>
      <w:tr w:rsidR="00B4674F" w:rsidRPr="00D82C0E" w14:paraId="04987C85" w14:textId="77777777" w:rsidTr="00C00882">
        <w:tc>
          <w:tcPr>
            <w:tcW w:w="6376" w:type="dxa"/>
          </w:tcPr>
          <w:p w14:paraId="1393466A" w14:textId="2D06BD16" w:rsidR="00B4674F" w:rsidRDefault="00404FAD" w:rsidP="00687C08">
            <w:pPr>
              <w:pStyle w:val="KeinLeerraum"/>
            </w:pPr>
            <w:r>
              <w:t>Publikation der Ausschreibung</w:t>
            </w:r>
          </w:p>
        </w:tc>
        <w:tc>
          <w:tcPr>
            <w:tcW w:w="2520" w:type="dxa"/>
          </w:tcPr>
          <w:sdt>
            <w:sdtPr>
              <w:alias w:val="Einladung"/>
              <w:tag w:val="Einaldung"/>
              <w:id w:val="-786511200"/>
              <w:placeholder>
                <w:docPart w:val="0D976E026E974ADABD646A76B16F0DE6"/>
              </w:placeholder>
              <w:date>
                <w:dateFormat w:val="dd.MM.yyyy"/>
                <w:lid w:val="de-CH"/>
                <w:storeMappedDataAs w:val="dateTime"/>
                <w:calendar w:val="gregorian"/>
              </w:date>
            </w:sdtPr>
            <w:sdtEndPr/>
            <w:sdtContent>
              <w:p w14:paraId="1400FA8C" w14:textId="77777777" w:rsidR="00B4674F" w:rsidRDefault="00B4674F" w:rsidP="00687C08">
                <w:pPr>
                  <w:pStyle w:val="KeinLeerraum"/>
                </w:pPr>
                <w:r w:rsidRPr="009E4DEA">
                  <w:t>TT.MM.JJJJ</w:t>
                </w:r>
              </w:p>
            </w:sdtContent>
          </w:sdt>
        </w:tc>
      </w:tr>
      <w:tr w:rsidR="00B4674F" w:rsidRPr="00D30357" w14:paraId="3818F2F1" w14:textId="77777777" w:rsidTr="00C00882">
        <w:tc>
          <w:tcPr>
            <w:tcW w:w="6376" w:type="dxa"/>
          </w:tcPr>
          <w:p w14:paraId="68ED9B82" w14:textId="77777777" w:rsidR="00B4674F" w:rsidRPr="00D30357" w:rsidRDefault="00B4674F" w:rsidP="00687C08">
            <w:pPr>
              <w:pStyle w:val="KeinLeerraum"/>
              <w:rPr>
                <w:i/>
                <w:color w:val="FF0000"/>
              </w:rPr>
            </w:pPr>
            <w:r w:rsidRPr="00D30357">
              <w:rPr>
                <w:color w:val="FF0000"/>
              </w:rPr>
              <w:t>Begehung</w:t>
            </w:r>
          </w:p>
        </w:tc>
        <w:tc>
          <w:tcPr>
            <w:tcW w:w="2520" w:type="dxa"/>
          </w:tcPr>
          <w:sdt>
            <w:sdtPr>
              <w:rPr>
                <w:color w:val="FF0000"/>
              </w:rPr>
              <w:alias w:val="Begehung"/>
              <w:tag w:val="Begehung"/>
              <w:id w:val="323918"/>
              <w:placeholder>
                <w:docPart w:val="0D976E026E974ADABD646A76B16F0DE6"/>
              </w:placeholder>
              <w:date>
                <w:dateFormat w:val="dd.MM.yyyy"/>
                <w:lid w:val="de-CH"/>
                <w:storeMappedDataAs w:val="dateTime"/>
                <w:calendar w:val="gregorian"/>
              </w:date>
            </w:sdtPr>
            <w:sdtEndPr/>
            <w:sdtContent>
              <w:p w14:paraId="7E73B5F8" w14:textId="77777777" w:rsidR="00B4674F" w:rsidRPr="00D30357" w:rsidRDefault="00B4674F" w:rsidP="00687C08">
                <w:pPr>
                  <w:pStyle w:val="KeinLeerraum"/>
                  <w:rPr>
                    <w:color w:val="FF0000"/>
                  </w:rPr>
                </w:pPr>
                <w:r w:rsidRPr="00D30357">
                  <w:rPr>
                    <w:color w:val="FF0000"/>
                  </w:rPr>
                  <w:t>TT.MM.JJJJ</w:t>
                </w:r>
              </w:p>
            </w:sdtContent>
          </w:sdt>
        </w:tc>
      </w:tr>
      <w:tr w:rsidR="00B4674F" w:rsidRPr="009E4DEA" w14:paraId="24CF92A9" w14:textId="77777777" w:rsidTr="00C00882">
        <w:tc>
          <w:tcPr>
            <w:tcW w:w="6376" w:type="dxa"/>
          </w:tcPr>
          <w:p w14:paraId="302CC72B" w14:textId="77777777" w:rsidR="00B4674F" w:rsidRPr="009E4DEA" w:rsidRDefault="00B4674F" w:rsidP="00687C08">
            <w:pPr>
              <w:pStyle w:val="KeinLeerraum"/>
            </w:pPr>
            <w:r w:rsidRPr="009E4DEA">
              <w:t>Fragen zu den Ausschreibungsunterlagen bis</w:t>
            </w:r>
          </w:p>
        </w:tc>
        <w:tc>
          <w:tcPr>
            <w:tcW w:w="2520" w:type="dxa"/>
          </w:tcPr>
          <w:p w14:paraId="40E17844" w14:textId="77777777" w:rsidR="00B4674F" w:rsidRPr="009E4DEA" w:rsidRDefault="00FA4968" w:rsidP="00687C08">
            <w:pPr>
              <w:pStyle w:val="KeinLeerraum"/>
            </w:pPr>
            <w:sdt>
              <w:sdtPr>
                <w:alias w:val="Fragen"/>
                <w:tag w:val="Fragen"/>
                <w:id w:val="1930392468"/>
                <w:placeholder>
                  <w:docPart w:val="0D976E026E974ADABD646A76B16F0DE6"/>
                </w:placeholder>
                <w:date>
                  <w:dateFormat w:val="dd.MM.yyyy"/>
                  <w:lid w:val="de-CH"/>
                  <w:storeMappedDataAs w:val="dateTime"/>
                  <w:calendar w:val="gregorian"/>
                </w:date>
              </w:sdtPr>
              <w:sdtEndPr/>
              <w:sdtContent>
                <w:r w:rsidR="00B4674F" w:rsidRPr="009E4DEA">
                  <w:t>TT.MM.JJJJ</w:t>
                </w:r>
              </w:sdtContent>
            </w:sdt>
            <w:r w:rsidR="00B4674F" w:rsidRPr="009E4DEA">
              <w:t xml:space="preserve"> 23:59 Uhr</w:t>
            </w:r>
          </w:p>
        </w:tc>
      </w:tr>
      <w:tr w:rsidR="00B4674F" w:rsidRPr="009E4DEA" w14:paraId="06969555" w14:textId="77777777" w:rsidTr="00C00882">
        <w:tc>
          <w:tcPr>
            <w:tcW w:w="6376" w:type="dxa"/>
          </w:tcPr>
          <w:p w14:paraId="4A3A1B96" w14:textId="77777777" w:rsidR="00B4674F" w:rsidRPr="009E4DEA" w:rsidRDefault="00B4674F" w:rsidP="00687C08">
            <w:pPr>
              <w:pStyle w:val="KeinLeerraum"/>
            </w:pPr>
            <w:r w:rsidRPr="009E4DEA">
              <w:lastRenderedPageBreak/>
              <w:t>Beantwortung der Fragen bis</w:t>
            </w:r>
          </w:p>
        </w:tc>
        <w:tc>
          <w:tcPr>
            <w:tcW w:w="2520" w:type="dxa"/>
          </w:tcPr>
          <w:sdt>
            <w:sdtPr>
              <w:alias w:val="Antworten"/>
              <w:tag w:val="Antworten"/>
              <w:id w:val="1272670466"/>
              <w:placeholder>
                <w:docPart w:val="0D976E026E974ADABD646A76B16F0DE6"/>
              </w:placeholder>
              <w:date>
                <w:dateFormat w:val="dd.MM.yyyy"/>
                <w:lid w:val="de-CH"/>
                <w:storeMappedDataAs w:val="dateTime"/>
                <w:calendar w:val="gregorian"/>
              </w:date>
            </w:sdtPr>
            <w:sdtEndPr/>
            <w:sdtContent>
              <w:p w14:paraId="32411A31" w14:textId="77777777" w:rsidR="00B4674F" w:rsidRPr="009E4DEA" w:rsidRDefault="00B4674F" w:rsidP="00687C08">
                <w:pPr>
                  <w:pStyle w:val="KeinLeerraum"/>
                </w:pPr>
                <w:r w:rsidRPr="009E4DEA">
                  <w:t>TT.MM.JJJJ</w:t>
                </w:r>
              </w:p>
            </w:sdtContent>
          </w:sdt>
        </w:tc>
      </w:tr>
      <w:tr w:rsidR="00B4674F" w:rsidRPr="00C7584F" w14:paraId="4132B713" w14:textId="77777777" w:rsidTr="00C00882">
        <w:tc>
          <w:tcPr>
            <w:tcW w:w="6376" w:type="dxa"/>
          </w:tcPr>
          <w:p w14:paraId="59EB94F3" w14:textId="77777777" w:rsidR="00B4674F" w:rsidRPr="000A4B15" w:rsidRDefault="00B4674F" w:rsidP="00687C08">
            <w:pPr>
              <w:pStyle w:val="KeinLeerraum"/>
            </w:pPr>
            <w:r>
              <w:t xml:space="preserve">Einreichung des </w:t>
            </w:r>
            <w:r w:rsidRPr="000A4B15">
              <w:t xml:space="preserve">Angebots bei der </w:t>
            </w:r>
            <w:r>
              <w:t>Beschaffungsstelle</w:t>
            </w:r>
          </w:p>
        </w:tc>
        <w:tc>
          <w:tcPr>
            <w:tcW w:w="2520" w:type="dxa"/>
          </w:tcPr>
          <w:p w14:paraId="3DBE1B86" w14:textId="14DCC074" w:rsidR="00B4674F" w:rsidRPr="00D504FD" w:rsidRDefault="00FA4968" w:rsidP="00687C08">
            <w:pPr>
              <w:pStyle w:val="KeinLeerraum"/>
            </w:pPr>
            <w:sdt>
              <w:sdtPr>
                <w:alias w:val="Einreichung"/>
                <w:tag w:val="Einreichung"/>
                <w:id w:val="-499425993"/>
                <w:placeholder>
                  <w:docPart w:val="0D976E026E974ADABD646A76B16F0DE6"/>
                </w:placeholder>
                <w:date>
                  <w:dateFormat w:val="dd.MM.yyyy"/>
                  <w:lid w:val="de-CH"/>
                  <w:storeMappedDataAs w:val="date"/>
                  <w:calendar w:val="gregorian"/>
                </w:date>
              </w:sdtPr>
              <w:sdtEndPr/>
              <w:sdtContent>
                <w:r w:rsidR="00B4674F" w:rsidRPr="00D504FD">
                  <w:t>TT.MM.JJJJ</w:t>
                </w:r>
              </w:sdtContent>
            </w:sdt>
            <w:r w:rsidR="00B4674F">
              <w:t xml:space="preserve"> </w:t>
            </w:r>
            <w:r w:rsidR="00B4674F" w:rsidRPr="00D504FD">
              <w:rPr>
                <w:color w:val="FF0000"/>
              </w:rPr>
              <w:t>1</w:t>
            </w:r>
            <w:r w:rsidR="00793299">
              <w:rPr>
                <w:color w:val="FF0000"/>
              </w:rPr>
              <w:t>1</w:t>
            </w:r>
            <w:r w:rsidR="00B4674F" w:rsidRPr="00D504FD">
              <w:rPr>
                <w:color w:val="FF0000"/>
              </w:rPr>
              <w:t>:00 Uhr</w:t>
            </w:r>
          </w:p>
        </w:tc>
      </w:tr>
      <w:tr w:rsidR="00B4674F" w:rsidRPr="009E4DEA" w14:paraId="3970E0E2" w14:textId="77777777" w:rsidTr="00C00882">
        <w:tc>
          <w:tcPr>
            <w:tcW w:w="6376" w:type="dxa"/>
          </w:tcPr>
          <w:p w14:paraId="761931B1" w14:textId="77777777" w:rsidR="00B4674F" w:rsidRPr="009E4DEA" w:rsidRDefault="00B4674F" w:rsidP="00687C08">
            <w:pPr>
              <w:pStyle w:val="KeinLeerraum"/>
            </w:pPr>
            <w:r w:rsidRPr="009E4DEA">
              <w:t>Angebotsöffnung</w:t>
            </w:r>
            <w:r>
              <w:t xml:space="preserve"> (nicht öffentlich)</w:t>
            </w:r>
          </w:p>
        </w:tc>
        <w:tc>
          <w:tcPr>
            <w:tcW w:w="2520" w:type="dxa"/>
          </w:tcPr>
          <w:sdt>
            <w:sdtPr>
              <w:alias w:val="Angebotsoeffnung"/>
              <w:tag w:val="Angebotsoeffnung"/>
              <w:id w:val="-2089230772"/>
              <w:placeholder>
                <w:docPart w:val="0D976E026E974ADABD646A76B16F0DE6"/>
              </w:placeholder>
              <w:date>
                <w:dateFormat w:val="dd.MM.yyyy"/>
                <w:lid w:val="de-CH"/>
                <w:storeMappedDataAs w:val="dateTime"/>
                <w:calendar w:val="gregorian"/>
              </w:date>
            </w:sdtPr>
            <w:sdtEndPr/>
            <w:sdtContent>
              <w:p w14:paraId="3F945AEC" w14:textId="77777777" w:rsidR="00B4674F" w:rsidRPr="009E4DEA" w:rsidRDefault="00B4674F" w:rsidP="00687C08">
                <w:pPr>
                  <w:pStyle w:val="KeinLeerraum"/>
                </w:pPr>
                <w:r w:rsidRPr="009E4DEA">
                  <w:t>TT.MM.JJJJ</w:t>
                </w:r>
              </w:p>
            </w:sdtContent>
          </w:sdt>
        </w:tc>
      </w:tr>
      <w:tr w:rsidR="00B4674F" w:rsidRPr="00D30357" w14:paraId="15714BF4" w14:textId="77777777" w:rsidTr="00C00882">
        <w:tc>
          <w:tcPr>
            <w:tcW w:w="6376" w:type="dxa"/>
          </w:tcPr>
          <w:p w14:paraId="3A700D14" w14:textId="77777777" w:rsidR="00B4674F" w:rsidRPr="00D30357" w:rsidRDefault="00B4674F" w:rsidP="00687C08">
            <w:pPr>
              <w:pStyle w:val="KeinLeerraum"/>
              <w:rPr>
                <w:color w:val="FF0000"/>
              </w:rPr>
            </w:pPr>
            <w:r w:rsidRPr="00D30357">
              <w:rPr>
                <w:color w:val="FF0000"/>
              </w:rPr>
              <w:t>Präsentationen</w:t>
            </w:r>
          </w:p>
        </w:tc>
        <w:tc>
          <w:tcPr>
            <w:tcW w:w="2520" w:type="dxa"/>
          </w:tcPr>
          <w:p w14:paraId="77B27CF9" w14:textId="77777777" w:rsidR="00B4674F" w:rsidRPr="00D30357" w:rsidRDefault="00FA4968" w:rsidP="00687C08">
            <w:pPr>
              <w:pStyle w:val="KeinLeerraum"/>
              <w:rPr>
                <w:color w:val="FF0000"/>
              </w:rPr>
            </w:pPr>
            <w:sdt>
              <w:sdtPr>
                <w:rPr>
                  <w:color w:val="FF0000"/>
                </w:rPr>
                <w:alias w:val="Praes_von"/>
                <w:tag w:val="Praes_bis"/>
                <w:id w:val="-373698249"/>
                <w:placeholder>
                  <w:docPart w:val="0D976E026E974ADABD646A76B16F0DE6"/>
                </w:placeholder>
                <w:date>
                  <w:dateFormat w:val="dd.MM.yyyy"/>
                  <w:lid w:val="de-CH"/>
                  <w:storeMappedDataAs w:val="dateTime"/>
                  <w:calendar w:val="gregorian"/>
                </w:date>
              </w:sdtPr>
              <w:sdtEndPr/>
              <w:sdtContent>
                <w:r w:rsidR="00B4674F" w:rsidRPr="00D30357">
                  <w:rPr>
                    <w:color w:val="FF0000"/>
                  </w:rPr>
                  <w:t>TT.MM.JJJJ</w:t>
                </w:r>
              </w:sdtContent>
            </w:sdt>
            <w:r w:rsidR="00B4674F" w:rsidRPr="00D30357">
              <w:rPr>
                <w:color w:val="FF0000"/>
              </w:rPr>
              <w:t xml:space="preserve"> bis</w:t>
            </w:r>
            <w:r w:rsidR="00B4674F" w:rsidRPr="00D30357">
              <w:rPr>
                <w:color w:val="FF0000"/>
              </w:rPr>
              <w:br/>
            </w:r>
            <w:sdt>
              <w:sdtPr>
                <w:rPr>
                  <w:color w:val="FF0000"/>
                </w:rPr>
                <w:alias w:val="Praes_bis"/>
                <w:tag w:val="Praes_von"/>
                <w:id w:val="-1574883286"/>
                <w:placeholder>
                  <w:docPart w:val="938F23737B0A4315ABFC0A211C729EC2"/>
                </w:placeholder>
                <w:showingPlcHdr/>
                <w:date>
                  <w:dateFormat w:val="dd.MM.yyyy"/>
                  <w:lid w:val="de-CH"/>
                  <w:storeMappedDataAs w:val="dateTime"/>
                  <w:calendar w:val="gregorian"/>
                </w:date>
              </w:sdtPr>
              <w:sdtEndPr/>
              <w:sdtContent>
                <w:r w:rsidR="00B4674F" w:rsidRPr="00D30357">
                  <w:rPr>
                    <w:color w:val="FF0000"/>
                  </w:rPr>
                  <w:t>TT.MM.JJJJ</w:t>
                </w:r>
              </w:sdtContent>
            </w:sdt>
          </w:p>
        </w:tc>
      </w:tr>
      <w:tr w:rsidR="00B4674F" w:rsidRPr="009E4DEA" w14:paraId="3D9935AF" w14:textId="77777777" w:rsidTr="00C00882">
        <w:tc>
          <w:tcPr>
            <w:tcW w:w="6376" w:type="dxa"/>
          </w:tcPr>
          <w:p w14:paraId="367B8DE8" w14:textId="77777777" w:rsidR="00B4674F" w:rsidRPr="009E4DEA" w:rsidRDefault="00B4674F" w:rsidP="00687C08">
            <w:pPr>
              <w:pStyle w:val="KeinLeerraum"/>
            </w:pPr>
            <w:r w:rsidRPr="009E4DEA">
              <w:t>Zuschlagseröffnung</w:t>
            </w:r>
          </w:p>
        </w:tc>
        <w:tc>
          <w:tcPr>
            <w:tcW w:w="2520" w:type="dxa"/>
          </w:tcPr>
          <w:p w14:paraId="3CFFD4F3" w14:textId="0FED7F94" w:rsidR="00B4674F" w:rsidRPr="009E4DEA" w:rsidRDefault="00FA4968" w:rsidP="00687C08">
            <w:pPr>
              <w:pStyle w:val="KeinLeerraum"/>
            </w:pPr>
            <w:sdt>
              <w:sdtPr>
                <w:alias w:val="Zuschlag"/>
                <w:tag w:val="Zuschlag"/>
                <w:id w:val="-1847866024"/>
                <w:placeholder>
                  <w:docPart w:val="2DF7C2A00728497689F4FFE00810143B"/>
                </w:placeholder>
                <w:date>
                  <w:dateFormat w:val="dd.MM.yyyy"/>
                  <w:lid w:val="de-CH"/>
                  <w:storeMappedDataAs w:val="dateTime"/>
                  <w:calendar w:val="gregorian"/>
                </w:date>
              </w:sdtPr>
              <w:sdtEndPr/>
              <w:sdtContent>
                <w:r w:rsidR="00793299" w:rsidRPr="009E4DEA">
                  <w:t>TT.MM.JJJJ</w:t>
                </w:r>
              </w:sdtContent>
            </w:sdt>
          </w:p>
        </w:tc>
      </w:tr>
      <w:tr w:rsidR="00793299" w:rsidRPr="009E4DEA" w14:paraId="77E8024D" w14:textId="77777777" w:rsidTr="00C00882">
        <w:tc>
          <w:tcPr>
            <w:tcW w:w="6376" w:type="dxa"/>
          </w:tcPr>
          <w:p w14:paraId="39AD5863" w14:textId="77777777" w:rsidR="00793299" w:rsidRPr="009E4DEA" w:rsidRDefault="00793299" w:rsidP="00793299">
            <w:pPr>
              <w:pStyle w:val="KeinLeerraum"/>
            </w:pPr>
            <w:r w:rsidRPr="009E4DEA">
              <w:t>Debriefings (wenn gewünscht)</w:t>
            </w:r>
          </w:p>
        </w:tc>
        <w:tc>
          <w:tcPr>
            <w:tcW w:w="2520" w:type="dxa"/>
          </w:tcPr>
          <w:p w14:paraId="4A249153" w14:textId="5CBAD2F3" w:rsidR="00793299" w:rsidRPr="009E4DEA" w:rsidRDefault="00FA4968" w:rsidP="00793299">
            <w:pPr>
              <w:pStyle w:val="KeinLeerraum"/>
            </w:pPr>
            <w:sdt>
              <w:sdtPr>
                <w:alias w:val="Debriefing_von"/>
                <w:tag w:val="Debriefing_von"/>
                <w:id w:val="-1386327292"/>
                <w:placeholder>
                  <w:docPart w:val="E23117EEE5D0471EB9760DB5A0A5F6B3"/>
                </w:placeholder>
                <w:date>
                  <w:dateFormat w:val="dd.MM.yyyy"/>
                  <w:lid w:val="de-CH"/>
                  <w:storeMappedDataAs w:val="dateTime"/>
                  <w:calendar w:val="gregorian"/>
                </w:date>
              </w:sdtPr>
              <w:sdtEndPr/>
              <w:sdtContent>
                <w:r w:rsidR="00793299" w:rsidRPr="00793299">
                  <w:t>TT.MM.JJJJ</w:t>
                </w:r>
              </w:sdtContent>
            </w:sdt>
            <w:r w:rsidR="00793299" w:rsidRPr="00793299">
              <w:t xml:space="preserve"> bis</w:t>
            </w:r>
            <w:r w:rsidR="00793299" w:rsidRPr="00793299">
              <w:br/>
            </w:r>
            <w:sdt>
              <w:sdtPr>
                <w:alias w:val="Debriefing_bis"/>
                <w:id w:val="223496648"/>
                <w:placeholder>
                  <w:docPart w:val="FBA2C87ACA504B39BA55510904742E11"/>
                </w:placeholder>
                <w:showingPlcHdr/>
                <w:date>
                  <w:dateFormat w:val="dd.MM.yyyy"/>
                  <w:lid w:val="de-CH"/>
                  <w:storeMappedDataAs w:val="dateTime"/>
                  <w:calendar w:val="gregorian"/>
                </w:date>
              </w:sdtPr>
              <w:sdtEndPr/>
              <w:sdtContent>
                <w:r w:rsidR="00793299" w:rsidRPr="00793299">
                  <w:t>TT.MM.JJJJ</w:t>
                </w:r>
              </w:sdtContent>
            </w:sdt>
          </w:p>
        </w:tc>
      </w:tr>
      <w:tr w:rsidR="00793299" w:rsidRPr="009E4DEA" w14:paraId="540BAD0C" w14:textId="77777777" w:rsidTr="00C00882">
        <w:tc>
          <w:tcPr>
            <w:tcW w:w="6376" w:type="dxa"/>
          </w:tcPr>
          <w:p w14:paraId="1AAD4C6B" w14:textId="080183C9" w:rsidR="00793299" w:rsidRPr="009E4DEA" w:rsidRDefault="00793299" w:rsidP="00793299">
            <w:pPr>
              <w:pStyle w:val="KeinLeerraum"/>
            </w:pPr>
            <w:r w:rsidRPr="009E4DEA">
              <w:t>Vertragsabschluss</w:t>
            </w:r>
            <w:r>
              <w:t xml:space="preserve"> voraussichtlich</w:t>
            </w:r>
          </w:p>
        </w:tc>
        <w:tc>
          <w:tcPr>
            <w:tcW w:w="2520" w:type="dxa"/>
          </w:tcPr>
          <w:p w14:paraId="055975DF" w14:textId="1CC2CD22" w:rsidR="00793299" w:rsidRPr="009E4DEA" w:rsidRDefault="00FA4968" w:rsidP="00793299">
            <w:pPr>
              <w:pStyle w:val="KeinLeerraum"/>
            </w:pPr>
            <w:sdt>
              <w:sdtPr>
                <w:alias w:val="Vertragsabschluss"/>
                <w:id w:val="-1741170786"/>
                <w:placeholder>
                  <w:docPart w:val="52C8B9799D8B4443B11C57E64E8263F0"/>
                </w:placeholder>
                <w:date>
                  <w:dateFormat w:val="dd.MM.yyyy"/>
                  <w:lid w:val="de-CH"/>
                  <w:storeMappedDataAs w:val="dateTime"/>
                  <w:calendar w:val="gregorian"/>
                </w:date>
              </w:sdtPr>
              <w:sdtEndPr/>
              <w:sdtContent>
                <w:r w:rsidR="00793299" w:rsidRPr="009E4DEA">
                  <w:t>TT.MM.JJJJ</w:t>
                </w:r>
              </w:sdtContent>
            </w:sdt>
          </w:p>
        </w:tc>
      </w:tr>
    </w:tbl>
    <w:p w14:paraId="5EFA98AC" w14:textId="750F811D" w:rsidR="00B4674F" w:rsidRPr="00251298" w:rsidRDefault="00B4674F" w:rsidP="00B4674F">
      <w:pPr>
        <w:pStyle w:val="Beschriftung"/>
      </w:pPr>
      <w:bookmarkStart w:id="97" w:name="_Toc468799598"/>
      <w:bookmarkStart w:id="98" w:name="_Toc183357639"/>
      <w:r w:rsidRPr="00251298">
        <w:t xml:space="preserve">Tabelle </w:t>
      </w:r>
      <w:r>
        <w:fldChar w:fldCharType="begin"/>
      </w:r>
      <w:r>
        <w:instrText xml:space="preserve"> SEQ Tabelle \* ARABIC </w:instrText>
      </w:r>
      <w:r>
        <w:fldChar w:fldCharType="separate"/>
      </w:r>
      <w:r w:rsidR="001E0F71">
        <w:rPr>
          <w:noProof/>
        </w:rPr>
        <w:t>5</w:t>
      </w:r>
      <w:r>
        <w:fldChar w:fldCharType="end"/>
      </w:r>
      <w:r>
        <w:t xml:space="preserve">: </w:t>
      </w:r>
      <w:r w:rsidRPr="00251298">
        <w:t>Terminplan</w:t>
      </w:r>
      <w:bookmarkEnd w:id="97"/>
      <w:bookmarkEnd w:id="98"/>
    </w:p>
    <w:p w14:paraId="2E669A03" w14:textId="77777777" w:rsidR="00344CFE" w:rsidRPr="00E227E4" w:rsidRDefault="00344CFE" w:rsidP="003B2F16">
      <w:pPr>
        <w:pStyle w:val="berschrift2"/>
        <w:rPr>
          <w:color w:val="FF0000"/>
        </w:rPr>
      </w:pPr>
      <w:bookmarkStart w:id="99" w:name="_Toc183357622"/>
      <w:bookmarkStart w:id="100" w:name="_Toc468799584"/>
      <w:bookmarkStart w:id="101" w:name="_Toc65079877"/>
      <w:bookmarkStart w:id="102" w:name="_Toc89066020"/>
      <w:r w:rsidRPr="00E227E4">
        <w:rPr>
          <w:color w:val="FF0000"/>
        </w:rPr>
        <w:t>Begehung</w:t>
      </w:r>
      <w:bookmarkEnd w:id="99"/>
    </w:p>
    <w:p w14:paraId="312F2142" w14:textId="77777777" w:rsidR="00344CFE" w:rsidRPr="00E227E4" w:rsidRDefault="00344CFE" w:rsidP="00793299">
      <w:pPr>
        <w:rPr>
          <w:color w:val="FF0000"/>
        </w:rPr>
      </w:pPr>
      <w:r w:rsidRPr="00E227E4">
        <w:rPr>
          <w:color w:val="FF0000"/>
        </w:rPr>
        <w:t>Modalitäten (freiwillig/obligatorisch)</w:t>
      </w:r>
    </w:p>
    <w:p w14:paraId="781BB558" w14:textId="77777777" w:rsidR="00344CFE" w:rsidRPr="00E227E4" w:rsidRDefault="00344CFE" w:rsidP="00793299">
      <w:pPr>
        <w:rPr>
          <w:color w:val="FF0000"/>
        </w:rPr>
      </w:pPr>
      <w:r w:rsidRPr="00E227E4">
        <w:rPr>
          <w:color w:val="FF0000"/>
        </w:rPr>
        <w:t>Zeitpunkt, Dauer</w:t>
      </w:r>
    </w:p>
    <w:p w14:paraId="2EE05C09" w14:textId="77777777" w:rsidR="00793299" w:rsidRPr="00E227E4" w:rsidRDefault="00344CFE" w:rsidP="00793299">
      <w:pPr>
        <w:rPr>
          <w:color w:val="FF0000"/>
        </w:rPr>
      </w:pPr>
      <w:r w:rsidRPr="00E227E4">
        <w:rPr>
          <w:color w:val="FF0000"/>
        </w:rPr>
        <w:t>Treffpunkt</w:t>
      </w:r>
    </w:p>
    <w:p w14:paraId="4BCAFC01" w14:textId="70274DCB" w:rsidR="00344CFE" w:rsidRPr="00E227E4" w:rsidRDefault="00344CFE" w:rsidP="00793299">
      <w:pPr>
        <w:rPr>
          <w:color w:val="FF0000"/>
        </w:rPr>
      </w:pPr>
      <w:r w:rsidRPr="00E227E4">
        <w:rPr>
          <w:color w:val="FF0000"/>
        </w:rPr>
        <w:t>Anforderungen an teilnehmende Personen</w:t>
      </w:r>
    </w:p>
    <w:p w14:paraId="7E765F91" w14:textId="77777777" w:rsidR="00100694" w:rsidRPr="00100694" w:rsidRDefault="00100694" w:rsidP="003B2F16">
      <w:pPr>
        <w:pStyle w:val="berschrift2"/>
      </w:pPr>
      <w:bookmarkStart w:id="103" w:name="_Ref250366607"/>
      <w:bookmarkStart w:id="104" w:name="_Toc468799586"/>
      <w:bookmarkStart w:id="105" w:name="_Toc65079879"/>
      <w:bookmarkStart w:id="106" w:name="_Toc89066022"/>
      <w:bookmarkStart w:id="107" w:name="_Toc183357623"/>
      <w:bookmarkEnd w:id="100"/>
      <w:bookmarkEnd w:id="101"/>
      <w:bookmarkEnd w:id="102"/>
      <w:r w:rsidRPr="00100694">
        <w:t>Fragen</w:t>
      </w:r>
      <w:bookmarkEnd w:id="103"/>
      <w:bookmarkEnd w:id="104"/>
      <w:bookmarkEnd w:id="105"/>
      <w:bookmarkEnd w:id="106"/>
      <w:bookmarkEnd w:id="107"/>
    </w:p>
    <w:p w14:paraId="7B7801DE" w14:textId="1AF4BCC2" w:rsidR="00D30357" w:rsidRDefault="00700F1D" w:rsidP="003B2F16">
      <w:r w:rsidRPr="00700F1D">
        <w:t xml:space="preserve">Fragen im Zusammenhang mit </w:t>
      </w:r>
      <w:r w:rsidR="00CA1EC0">
        <w:t xml:space="preserve">der Ausschreibung und </w:t>
      </w:r>
      <w:r w:rsidRPr="00700F1D">
        <w:t xml:space="preserve">den Ausschreibungsunterlagen sind bis zum </w:t>
      </w:r>
      <w:r w:rsidR="0002734F">
        <w:t xml:space="preserve">im Terminplan (Kapitel </w:t>
      </w:r>
      <w:r w:rsidR="000D1AC2">
        <w:fldChar w:fldCharType="begin"/>
      </w:r>
      <w:r w:rsidR="000D1AC2">
        <w:instrText xml:space="preserve"> REF _Ref182042920 \r \h </w:instrText>
      </w:r>
      <w:r w:rsidR="000D1AC2">
        <w:fldChar w:fldCharType="separate"/>
      </w:r>
      <w:r w:rsidR="001E0F71">
        <w:t>5.1</w:t>
      </w:r>
      <w:r w:rsidR="000D1AC2">
        <w:fldChar w:fldCharType="end"/>
      </w:r>
      <w:r w:rsidR="0002734F">
        <w:t xml:space="preserve">) angegebenen Datum </w:t>
      </w:r>
      <w:r w:rsidR="00CA1EC0">
        <w:t xml:space="preserve">ausschliesslich im </w:t>
      </w:r>
      <w:proofErr w:type="spellStart"/>
      <w:r w:rsidR="00CA1EC0">
        <w:t>simap</w:t>
      </w:r>
      <w:proofErr w:type="spellEnd"/>
      <w:r w:rsidR="00CA1EC0">
        <w:t xml:space="preserve">-Forum </w:t>
      </w:r>
      <w:r w:rsidRPr="00700F1D">
        <w:t xml:space="preserve">in der für das Angebot vorgesehenen Sprache zu </w:t>
      </w:r>
      <w:r w:rsidR="00CA1EC0">
        <w:t>stellen</w:t>
      </w:r>
      <w:r w:rsidRPr="00700F1D">
        <w:t xml:space="preserve">. </w:t>
      </w:r>
      <w:r w:rsidR="00CA1EC0" w:rsidRPr="00CA1EC0">
        <w:t>Dabei ist darauf zu achten, dass keine Rückschlüsse auf die Anbieterin möglich sind. Die Fragen werden im Forum fortlaufend bzw. spätestens bis zum angegebenen Termin und für alle Anbieterinnen ersichtlich beantwortet.</w:t>
      </w:r>
      <w:r w:rsidR="00CA1EC0">
        <w:t xml:space="preserve"> </w:t>
      </w:r>
      <w:r w:rsidR="00D13120">
        <w:t>Telefonische Anfragen werden nicht beantwortet.</w:t>
      </w:r>
    </w:p>
    <w:p w14:paraId="2FBDA400" w14:textId="785995B8" w:rsidR="00700F1D" w:rsidRPr="008748DD" w:rsidRDefault="00D13120" w:rsidP="00D30357">
      <w:pPr>
        <w:pStyle w:val="Erluterungrotausgeblendet"/>
      </w:pPr>
      <w:r>
        <w:t xml:space="preserve">Wenn für die Durchführung des </w:t>
      </w:r>
      <w:r w:rsidR="00CA1EC0">
        <w:t>Vergabe</w:t>
      </w:r>
      <w:r>
        <w:t>verfahren</w:t>
      </w:r>
      <w:r w:rsidR="00CA1EC0">
        <w:t>s</w:t>
      </w:r>
      <w:r>
        <w:t xml:space="preserve"> eine Plattform wie </w:t>
      </w:r>
      <w:proofErr w:type="spellStart"/>
      <w:r>
        <w:t>SuisseOffer</w:t>
      </w:r>
      <w:proofErr w:type="spellEnd"/>
      <w:r>
        <w:t xml:space="preserve"> verwendet wird, </w:t>
      </w:r>
      <w:r w:rsidR="00CA1EC0">
        <w:t>kann</w:t>
      </w:r>
      <w:r>
        <w:t xml:space="preserve"> auch die Fragerunde darüber abgewickelt werden.</w:t>
      </w:r>
    </w:p>
    <w:p w14:paraId="19497329" w14:textId="51DBE580" w:rsidR="00100694" w:rsidRPr="00100694" w:rsidRDefault="000D1AC2" w:rsidP="0009446D">
      <w:pPr>
        <w:pStyle w:val="berschrift2"/>
      </w:pPr>
      <w:bookmarkStart w:id="108" w:name="_Ref465154217"/>
      <w:bookmarkStart w:id="109" w:name="_Toc468799587"/>
      <w:bookmarkStart w:id="110" w:name="_Toc65079880"/>
      <w:bookmarkStart w:id="111" w:name="_Toc89066023"/>
      <w:bookmarkStart w:id="112" w:name="_Toc183357624"/>
      <w:r>
        <w:t>Einreichung der Angebote</w:t>
      </w:r>
      <w:bookmarkEnd w:id="108"/>
      <w:bookmarkEnd w:id="109"/>
      <w:bookmarkEnd w:id="110"/>
      <w:bookmarkEnd w:id="111"/>
      <w:bookmarkEnd w:id="112"/>
    </w:p>
    <w:p w14:paraId="28BDB786" w14:textId="2B791F7D" w:rsidR="00AE04DA" w:rsidRDefault="00AE04DA" w:rsidP="00AE04DA">
      <w:pPr>
        <w:pStyle w:val="Erluterungrotausgeblendet"/>
      </w:pPr>
      <w:r>
        <w:t xml:space="preserve">Bei der elektronischen Eingabe über simap.ch oder eine andere Plattform wie SuisseOffer (E-Mail ist ungeeignet, weil Integrität und Vertraulichkeit des Angebots nicht gewährleistet sind) bestimmt der Auftraggeber die einzuhaltenden Anforderungen (Art. 34 Abs. 2 IVöB). </w:t>
      </w:r>
      <w:r>
        <w:t>Wie der Auftraggeber die Integrität und Vertraulichkeit der Angebote bis zu deren Öffnung sicherstellt, ist ihm überlassen.</w:t>
      </w:r>
      <w:r>
        <w:t xml:space="preserve"> Die Anforderungen an die Authentifizierung und Verschlüsselung müssen in den Ausschreibungsunterlagen angegeben werden (Art. 36 Bst. e IVöB). Weitere Hinweise in der Empfehlung des FöB-Vorstandes vom Januar 2025 (</w:t>
      </w:r>
      <w:hyperlink w:history="1">
        <w:r w:rsidRPr="001861A8">
          <w:rPr>
            <w:rStyle w:val="Hyperlink"/>
          </w:rPr>
          <w:t>https://www.bpuk.ch/fileadmin/Dokumente/foeb/public/de/aktuell/Empfehlung_FoeB-Vorstand_online_Angebotseingabe_Januar_2025.pdf</w:t>
        </w:r>
      </w:hyperlink>
      <w:r>
        <w:t>). Nachfolgend ein Vorschlag:</w:t>
      </w:r>
    </w:p>
    <w:p w14:paraId="153CC776" w14:textId="34428E8C" w:rsidR="00AE04DA" w:rsidRDefault="00AE04DA" w:rsidP="00AE04DA">
      <w:r>
        <w:t>D</w:t>
      </w:r>
      <w:r>
        <w:t xml:space="preserve">as Angebot muss vollständig ausgefüllt und mit allen verlangten Anhängen (vgl. Kapitel </w:t>
      </w:r>
      <w:r>
        <w:fldChar w:fldCharType="begin"/>
      </w:r>
      <w:r>
        <w:instrText xml:space="preserve"> REF _Ref182066083 \r \h </w:instrText>
      </w:r>
      <w:r>
        <w:fldChar w:fldCharType="separate"/>
      </w:r>
      <w:r w:rsidR="001E0F71">
        <w:t>4.10</w:t>
      </w:r>
      <w:r>
        <w:fldChar w:fldCharType="end"/>
      </w:r>
      <w:r>
        <w:t xml:space="preserve">) bis zum in Kapitel </w:t>
      </w:r>
      <w:r>
        <w:fldChar w:fldCharType="begin"/>
      </w:r>
      <w:r>
        <w:instrText xml:space="preserve"> REF _Ref182042920 \r \h </w:instrText>
      </w:r>
      <w:r>
        <w:fldChar w:fldCharType="separate"/>
      </w:r>
      <w:r w:rsidR="001E0F71">
        <w:t>5.1</w:t>
      </w:r>
      <w:r>
        <w:fldChar w:fldCharType="end"/>
      </w:r>
      <w:r>
        <w:t xml:space="preserve"> angegebenen Eingabedatum ausschliesslich digital über simap.ch eingereicht werden. Das ganze Angebot muss als eine einzige durchsuchbare und kopierbare PDF-Datei eingereicht werden. Das Angebot muss auf eine der beiden nachfolgend beschriebenen Arten von zeichnungsberechtigten Personen signiert sein.</w:t>
      </w:r>
    </w:p>
    <w:p w14:paraId="7FA2D47C" w14:textId="061A0F22" w:rsidR="00AE04DA" w:rsidRDefault="00AE04DA" w:rsidP="00AE04DA">
      <w:pPr>
        <w:pStyle w:val="ListAlphabetic"/>
        <w:numPr>
          <w:ilvl w:val="0"/>
          <w:numId w:val="63"/>
        </w:numPr>
      </w:pPr>
      <w:r>
        <w:t xml:space="preserve">Entweder: Die PDF-Datei ist mit gültigen qualifizierten elektronischen Signaturen (QES) signiert. Die Signatur muss Art. 2 Bst. e des Bundesgesetzes über die elektronische Signatur (SR 943.03; </w:t>
      </w:r>
      <w:proofErr w:type="spellStart"/>
      <w:r>
        <w:t>ZertES</w:t>
      </w:r>
      <w:proofErr w:type="spellEnd"/>
      <w:r>
        <w:t xml:space="preserve">) oder dem europäischen Standard </w:t>
      </w:r>
      <w:proofErr w:type="spellStart"/>
      <w:r>
        <w:t>eIDAS</w:t>
      </w:r>
      <w:proofErr w:type="spellEnd"/>
      <w:r>
        <w:t xml:space="preserve"> (Verordnung (EU) Nr.</w:t>
      </w:r>
      <w:r>
        <w:t> </w:t>
      </w:r>
      <w:r>
        <w:t>910/2014 des Europäischen Parlaments und des Rates vom 23. Juli 2014) entsprechen.</w:t>
      </w:r>
    </w:p>
    <w:p w14:paraId="40C1CA23" w14:textId="54CB1E45" w:rsidR="00AE04DA" w:rsidRDefault="00AE04DA" w:rsidP="00AE04DA">
      <w:pPr>
        <w:pStyle w:val="ListAlphabetic"/>
      </w:pPr>
      <w:r>
        <w:t>Oder: Das Deckblatt aus «A01_Angebotseingabe_</w:t>
      </w:r>
      <w:r w:rsidRPr="00AE04DA">
        <w:rPr>
          <w:color w:val="FF0000"/>
        </w:rPr>
        <w:t>Name</w:t>
      </w:r>
      <w:r>
        <w:t>» und der Anhang «A02_Selbstdeklaration Art. 29c Ukraine-Verordnung» werden ausgedruckt, handschriftlich unterzeichnet, eingescannt und in das Gesamtdokument integriert.</w:t>
      </w:r>
    </w:p>
    <w:p w14:paraId="774922D8" w14:textId="330E5398" w:rsidR="00AE04DA" w:rsidRDefault="00AE04DA" w:rsidP="00AE04DA">
      <w:r>
        <w:t>Das Dokument «A01_Angebotseingabe_</w:t>
      </w:r>
      <w:r w:rsidRPr="00AE04DA">
        <w:rPr>
          <w:color w:val="FF0000"/>
        </w:rPr>
        <w:t>Name</w:t>
      </w:r>
      <w:r>
        <w:t>» ist zusätzlich als Excel-Datei einzureichen. Bei Widersprüchen zwischen PDF-Datei und Excel-Datei ist die PDF-Datei massgebend.</w:t>
      </w:r>
    </w:p>
    <w:p w14:paraId="0FCC7DDB" w14:textId="0D62C804" w:rsidR="006D002C" w:rsidRDefault="00AE04DA" w:rsidP="006D002C">
      <w:pPr>
        <w:pStyle w:val="Erluterungrotausgeblendet"/>
      </w:pPr>
      <w:r>
        <w:t>Für die alternativ ebenfalls zulässige rein schriftliche Einreichung n</w:t>
      </w:r>
      <w:r w:rsidR="006D002C">
        <w:t xml:space="preserve">achfolgend eine Formulierung für das verbreitete Zugangsprinzip, bei dem die Anbieterin das Risiko der Übermittlung trägt. Das </w:t>
      </w:r>
      <w:proofErr w:type="spellStart"/>
      <w:r w:rsidR="006D002C">
        <w:t>Absendeprinzip</w:t>
      </w:r>
      <w:proofErr w:type="spellEnd"/>
      <w:r w:rsidR="006D002C">
        <w:t xml:space="preserve">, bei dem auf die Postaufgabe abgestellt wird, bringt in der Praxis </w:t>
      </w:r>
      <w:r w:rsidR="00793299">
        <w:t xml:space="preserve">häufig </w:t>
      </w:r>
      <w:r w:rsidR="006D002C">
        <w:t xml:space="preserve">Probleme, weil die Rechtzeitigkeit der Aufgabe nur bei Versand </w:t>
      </w:r>
      <w:r w:rsidR="00793299">
        <w:t>mittels</w:t>
      </w:r>
      <w:r w:rsidR="006D002C">
        <w:t xml:space="preserve"> Einschreiben </w:t>
      </w:r>
      <w:r w:rsidR="00793299">
        <w:t xml:space="preserve">oder </w:t>
      </w:r>
      <w:r w:rsidR="006D002C">
        <w:t xml:space="preserve">A+ festgestellt werden kann (bei normaler Post, </w:t>
      </w:r>
      <w:proofErr w:type="spellStart"/>
      <w:r w:rsidR="006D002C">
        <w:t>Webstamp</w:t>
      </w:r>
      <w:proofErr w:type="spellEnd"/>
      <w:r w:rsidR="006D002C">
        <w:t xml:space="preserve">, </w:t>
      </w:r>
      <w:r w:rsidR="006D002C">
        <w:lastRenderedPageBreak/>
        <w:t>Frankiermaschine, usw.</w:t>
      </w:r>
      <w:r w:rsidR="00793299">
        <w:t xml:space="preserve"> ist das nicht möglich</w:t>
      </w:r>
      <w:r w:rsidR="006D002C">
        <w:t xml:space="preserve">). Keinesfalls dürfen Zugangsprinzip und </w:t>
      </w:r>
      <w:proofErr w:type="spellStart"/>
      <w:r w:rsidR="006D002C">
        <w:t>Absendeprinzip</w:t>
      </w:r>
      <w:proofErr w:type="spellEnd"/>
      <w:r w:rsidR="006D002C">
        <w:t xml:space="preserve"> vermischt werden.</w:t>
      </w:r>
    </w:p>
    <w:p w14:paraId="172B22F0" w14:textId="04426EBE" w:rsidR="00586B3E" w:rsidRPr="00AE04DA" w:rsidRDefault="00586B3E" w:rsidP="003B2F16">
      <w:pPr>
        <w:rPr>
          <w:color w:val="FF0000"/>
        </w:rPr>
      </w:pPr>
      <w:r w:rsidRPr="00AE04DA">
        <w:rPr>
          <w:color w:val="FF0000"/>
        </w:rPr>
        <w:t xml:space="preserve">Die Angebote sind vollständig ausgefüllt </w:t>
      </w:r>
      <w:r w:rsidR="009677AB" w:rsidRPr="00AE04DA">
        <w:rPr>
          <w:color w:val="FF0000"/>
        </w:rPr>
        <w:t xml:space="preserve">und mit allen verlangten Anhängen (vgl. Kapitel </w:t>
      </w:r>
      <w:r w:rsidR="009677AB" w:rsidRPr="00AE04DA">
        <w:rPr>
          <w:color w:val="FF0000"/>
        </w:rPr>
        <w:fldChar w:fldCharType="begin"/>
      </w:r>
      <w:r w:rsidR="009677AB" w:rsidRPr="00AE04DA">
        <w:rPr>
          <w:color w:val="FF0000"/>
        </w:rPr>
        <w:instrText xml:space="preserve"> REF _Ref182066083 \r \h </w:instrText>
      </w:r>
      <w:r w:rsidR="009677AB" w:rsidRPr="00AE04DA">
        <w:rPr>
          <w:color w:val="FF0000"/>
        </w:rPr>
      </w:r>
      <w:r w:rsidR="009677AB" w:rsidRPr="00AE04DA">
        <w:rPr>
          <w:color w:val="FF0000"/>
        </w:rPr>
        <w:fldChar w:fldCharType="separate"/>
      </w:r>
      <w:r w:rsidR="001E0F71">
        <w:rPr>
          <w:color w:val="FF0000"/>
        </w:rPr>
        <w:t>4.10</w:t>
      </w:r>
      <w:r w:rsidR="009677AB" w:rsidRPr="00AE04DA">
        <w:rPr>
          <w:color w:val="FF0000"/>
        </w:rPr>
        <w:fldChar w:fldCharType="end"/>
      </w:r>
      <w:r w:rsidR="009677AB" w:rsidRPr="00AE04DA">
        <w:rPr>
          <w:color w:val="FF0000"/>
        </w:rPr>
        <w:t xml:space="preserve">) </w:t>
      </w:r>
      <w:r w:rsidRPr="00AE04DA">
        <w:rPr>
          <w:color w:val="FF0000"/>
        </w:rPr>
        <w:t>im verschlossenen Umschlag</w:t>
      </w:r>
      <w:r w:rsidR="009677AB" w:rsidRPr="00AE04DA">
        <w:rPr>
          <w:color w:val="FF0000"/>
        </w:rPr>
        <w:t>,</w:t>
      </w:r>
      <w:r w:rsidRPr="00AE04DA">
        <w:rPr>
          <w:color w:val="FF0000"/>
        </w:rPr>
        <w:t xml:space="preserve"> versehen mit der Aufschrift </w:t>
      </w:r>
      <w:r w:rsidRPr="00AE04DA">
        <w:rPr>
          <w:b/>
          <w:color w:val="FF0000"/>
        </w:rPr>
        <w:t>«Angebot: Projekt – nicht öffnen»</w:t>
      </w:r>
      <w:r w:rsidRPr="00AE04DA">
        <w:rPr>
          <w:color w:val="FF0000"/>
        </w:rPr>
        <w:t xml:space="preserve"> einzureichen und müssen spätestens zur angegebenen Eingabefrist gemäss </w:t>
      </w:r>
      <w:r w:rsidR="000D1AC2" w:rsidRPr="00AE04DA">
        <w:rPr>
          <w:color w:val="FF0000"/>
        </w:rPr>
        <w:t xml:space="preserve">Kapitel </w:t>
      </w:r>
      <w:r w:rsidR="000D1AC2" w:rsidRPr="00AE04DA">
        <w:rPr>
          <w:color w:val="FF0000"/>
        </w:rPr>
        <w:fldChar w:fldCharType="begin"/>
      </w:r>
      <w:r w:rsidR="000D1AC2" w:rsidRPr="00AE04DA">
        <w:rPr>
          <w:color w:val="FF0000"/>
        </w:rPr>
        <w:instrText xml:space="preserve"> REF _Ref182042967 \r \h </w:instrText>
      </w:r>
      <w:r w:rsidR="000D1AC2" w:rsidRPr="00AE04DA">
        <w:rPr>
          <w:color w:val="FF0000"/>
        </w:rPr>
      </w:r>
      <w:r w:rsidR="000D1AC2" w:rsidRPr="00AE04DA">
        <w:rPr>
          <w:color w:val="FF0000"/>
        </w:rPr>
        <w:fldChar w:fldCharType="separate"/>
      </w:r>
      <w:r w:rsidR="001E0F71">
        <w:rPr>
          <w:color w:val="FF0000"/>
        </w:rPr>
        <w:t>5.1</w:t>
      </w:r>
      <w:r w:rsidR="000D1AC2" w:rsidRPr="00AE04DA">
        <w:rPr>
          <w:color w:val="FF0000"/>
        </w:rPr>
        <w:fldChar w:fldCharType="end"/>
      </w:r>
      <w:r w:rsidRPr="00AE04DA">
        <w:rPr>
          <w:color w:val="FF0000"/>
        </w:rPr>
        <w:t xml:space="preserve"> bei der </w:t>
      </w:r>
      <w:r w:rsidR="00A56B31" w:rsidRPr="00AE04DA">
        <w:rPr>
          <w:color w:val="FF0000"/>
        </w:rPr>
        <w:t>Beschaffungsstelle</w:t>
      </w:r>
      <w:r w:rsidRPr="00AE04DA">
        <w:rPr>
          <w:color w:val="FF0000"/>
        </w:rPr>
        <w:t xml:space="preserve"> vorliegen. Das Datum des Poststempels ist nicht massgebend. Die Angebote können per Post an die nachstehende Adresse der </w:t>
      </w:r>
      <w:r w:rsidR="00A56B31" w:rsidRPr="00AE04DA">
        <w:rPr>
          <w:color w:val="FF0000"/>
        </w:rPr>
        <w:t>Beschaffungsstelle</w:t>
      </w:r>
      <w:r w:rsidRPr="00AE04DA">
        <w:rPr>
          <w:color w:val="FF0000"/>
        </w:rPr>
        <w:t xml:space="preserve"> geschickt oder am Empfang des …</w:t>
      </w:r>
      <w:proofErr w:type="spellStart"/>
      <w:r w:rsidRPr="00AE04DA">
        <w:rPr>
          <w:color w:val="FF0000"/>
        </w:rPr>
        <w:t>departementes</w:t>
      </w:r>
      <w:proofErr w:type="spellEnd"/>
      <w:r w:rsidRPr="00AE04DA">
        <w:rPr>
          <w:color w:val="FF0000"/>
        </w:rPr>
        <w:t>, Adresse</w:t>
      </w:r>
      <w:r w:rsidR="00793299" w:rsidRPr="00AE04DA">
        <w:rPr>
          <w:color w:val="FF0000"/>
        </w:rPr>
        <w:t xml:space="preserve"> (Öffnungszeiten: Montag bis Freitag 7.30 – 11.45 Uhr und 13.30 – 17.00 Uhr) </w:t>
      </w:r>
      <w:r w:rsidRPr="00AE04DA">
        <w:rPr>
          <w:color w:val="FF0000"/>
        </w:rPr>
        <w:t xml:space="preserve">abgegeben werden. Die </w:t>
      </w:r>
      <w:r w:rsidR="00D13120" w:rsidRPr="00AE04DA">
        <w:rPr>
          <w:color w:val="FF0000"/>
        </w:rPr>
        <w:t xml:space="preserve">auch nur teilweise </w:t>
      </w:r>
      <w:r w:rsidRPr="00AE04DA">
        <w:rPr>
          <w:color w:val="FF0000"/>
        </w:rPr>
        <w:t>Verwendung von E-Mail oder Fax ist unzulässig.</w:t>
      </w:r>
    </w:p>
    <w:p w14:paraId="7A19C03A" w14:textId="7C495B69" w:rsidR="00586B3E" w:rsidRDefault="00586B3E" w:rsidP="003B2F16">
      <w:pPr>
        <w:rPr>
          <w:color w:val="FF0000"/>
        </w:rPr>
      </w:pPr>
      <w:r w:rsidRPr="00D30357">
        <w:rPr>
          <w:color w:val="FF0000"/>
        </w:rPr>
        <w:t>….</w:t>
      </w:r>
      <w:proofErr w:type="spellStart"/>
      <w:r w:rsidRPr="00D30357">
        <w:rPr>
          <w:color w:val="FF0000"/>
        </w:rPr>
        <w:t>departement</w:t>
      </w:r>
      <w:proofErr w:type="spellEnd"/>
      <w:r w:rsidR="00AE04DA">
        <w:rPr>
          <w:color w:val="FF0000"/>
        </w:rPr>
        <w:br/>
      </w:r>
      <w:r w:rsidRPr="00D30357">
        <w:rPr>
          <w:color w:val="FF0000"/>
        </w:rPr>
        <w:t>Amt</w:t>
      </w:r>
      <w:r w:rsidR="00AE04DA">
        <w:rPr>
          <w:color w:val="FF0000"/>
        </w:rPr>
        <w:br/>
      </w:r>
      <w:r w:rsidRPr="00D30357">
        <w:rPr>
          <w:color w:val="FF0000"/>
        </w:rPr>
        <w:t>Strasse</w:t>
      </w:r>
      <w:r w:rsidR="00AE04DA">
        <w:rPr>
          <w:color w:val="FF0000"/>
        </w:rPr>
        <w:br/>
      </w:r>
      <w:r w:rsidRPr="00D30357">
        <w:rPr>
          <w:color w:val="FF0000"/>
        </w:rPr>
        <w:t>PLZ Ort</w:t>
      </w:r>
    </w:p>
    <w:p w14:paraId="7A1497F5" w14:textId="77777777" w:rsidR="00AE04DA" w:rsidRPr="00AE04DA" w:rsidRDefault="00AE04DA" w:rsidP="00AE04DA">
      <w:pPr>
        <w:rPr>
          <w:color w:val="FF0000"/>
        </w:rPr>
      </w:pPr>
      <w:r w:rsidRPr="00AE04DA">
        <w:rPr>
          <w:color w:val="FF0000"/>
        </w:rPr>
        <w:t>Das Angebot in Papierform ist einfach, handschriftlich und rechtsgültig unterzeichnet einzureichen.</w:t>
      </w:r>
    </w:p>
    <w:p w14:paraId="03169907" w14:textId="77777777" w:rsidR="00AE04DA" w:rsidRPr="00D82C0E" w:rsidRDefault="00AE04DA" w:rsidP="00AE04DA">
      <w:pPr>
        <w:pStyle w:val="Erluterungrotausgeblendet"/>
      </w:pPr>
      <w:r w:rsidRPr="00FC67EA">
        <w:t xml:space="preserve">Wenn ausdrücklich handschriftliche Unterzeichnung verlangt wird, ist </w:t>
      </w:r>
      <w:r>
        <w:t xml:space="preserve">auch </w:t>
      </w:r>
      <w:r w:rsidRPr="00FC67EA">
        <w:t>eine qualifizierte elektronische Signatur nicht genügend. Es ist nicht notwendig, jede einzelne Beilage unterzeichnen zu lassen. Die Unterzeichnung eines Deckblatts (</w:t>
      </w:r>
      <w:r>
        <w:t xml:space="preserve">das den Gesamtpreis enthält) oder des </w:t>
      </w:r>
      <w:r w:rsidRPr="00FC67EA">
        <w:t>Preis</w:t>
      </w:r>
      <w:r>
        <w:t>blattes</w:t>
      </w:r>
      <w:r w:rsidRPr="00FC67EA">
        <w:t xml:space="preserve"> genügt</w:t>
      </w:r>
      <w:r>
        <w:t>, wenn sich darauf bspw. folgender Vermerk findet: «</w:t>
      </w:r>
      <w:r w:rsidRPr="00FC67EA">
        <w:t>Die unterzeichnenden Personen bestätigen die Verbindlichkeit des Angebots und die Vollständigkeit und Richtigkeit der Angaben auf allen eingereichten Anhängen</w:t>
      </w:r>
      <w:r>
        <w:t>.»</w:t>
      </w:r>
    </w:p>
    <w:p w14:paraId="261F46BC" w14:textId="219FEB0A" w:rsidR="00AE04DA" w:rsidRPr="00D30357" w:rsidRDefault="00AE04DA" w:rsidP="003B2F16">
      <w:pPr>
        <w:rPr>
          <w:color w:val="FF0000"/>
        </w:rPr>
      </w:pPr>
      <w:r w:rsidRPr="00AE04DA">
        <w:rPr>
          <w:color w:val="FF0000"/>
        </w:rPr>
        <w:t xml:space="preserve">Darüber hinaus ist dem schriftlichen Angebot ein USB-Stick beizulegen, auf dem das Angebot elektronisch als </w:t>
      </w:r>
      <w:proofErr w:type="spellStart"/>
      <w:r w:rsidRPr="00AE04DA">
        <w:rPr>
          <w:color w:val="FF0000"/>
        </w:rPr>
        <w:t>pdf</w:t>
      </w:r>
      <w:proofErr w:type="spellEnd"/>
      <w:r w:rsidRPr="00AE04DA">
        <w:rPr>
          <w:color w:val="FF0000"/>
        </w:rPr>
        <w:t>-Dokument und der Anhang A01 im Excel-Format abgelegt sind. Der Text des elektronisch abgelegten Angebots muss mittels Suchfunktion durchsuchbar sein.</w:t>
      </w:r>
    </w:p>
    <w:p w14:paraId="0AAB3DAF" w14:textId="756135AB" w:rsidR="000D1AC2" w:rsidRDefault="000D1AC2" w:rsidP="0009446D">
      <w:pPr>
        <w:pStyle w:val="berschrift2"/>
      </w:pPr>
      <w:bookmarkStart w:id="113" w:name="_Toc183357625"/>
      <w:bookmarkStart w:id="114" w:name="_Toc89066033"/>
      <w:r>
        <w:t>Öffnung der Angebote</w:t>
      </w:r>
      <w:bookmarkEnd w:id="113"/>
    </w:p>
    <w:p w14:paraId="29192426" w14:textId="33CA6C10" w:rsidR="000D1AC2" w:rsidRPr="000D1AC2" w:rsidRDefault="000D1AC2" w:rsidP="000D1AC2">
      <w:r>
        <w:t>Die Öffnung der Angebote (</w:t>
      </w:r>
      <w:proofErr w:type="spellStart"/>
      <w:r>
        <w:t>Offertöffnung</w:t>
      </w:r>
      <w:proofErr w:type="spellEnd"/>
      <w:r>
        <w:t xml:space="preserve">) ist nicht öffentlich und wird protokolliert. </w:t>
      </w:r>
      <w:r w:rsidR="00404FAD">
        <w:t xml:space="preserve">Ein </w:t>
      </w:r>
      <w:r>
        <w:t>anonymisiertes Offertöffnungsprotokoll, bzw. eine Liste der Nettopreise aller eingegangen Angebote</w:t>
      </w:r>
      <w:r w:rsidR="00404FAD">
        <w:t xml:space="preserve"> wird </w:t>
      </w:r>
      <w:r w:rsidR="00404FAD" w:rsidRPr="00404FAD">
        <w:rPr>
          <w:color w:val="FF0000"/>
        </w:rPr>
        <w:t>im Internet publiziert (</w:t>
      </w:r>
      <w:hyperlink r:id="rId16" w:history="1">
        <w:r w:rsidR="00404FAD" w:rsidRPr="00404FAD">
          <w:rPr>
            <w:rStyle w:val="Hyperlink"/>
            <w:color w:val="FF0000"/>
          </w:rPr>
          <w:t>https://www.sg.ch/recht/beschaffungswesen/offertoeffnungen.html</w:t>
        </w:r>
      </w:hyperlink>
      <w:r w:rsidR="00404FAD" w:rsidRPr="00404FAD">
        <w:rPr>
          <w:color w:val="FF0000"/>
        </w:rPr>
        <w:t>)</w:t>
      </w:r>
      <w:r w:rsidRPr="00404FAD">
        <w:rPr>
          <w:color w:val="FF0000"/>
        </w:rPr>
        <w:t>.</w:t>
      </w:r>
      <w:r w:rsidR="00404FAD" w:rsidRPr="00404FAD">
        <w:rPr>
          <w:rStyle w:val="ErluterungrotausgeblendetZchn"/>
        </w:rPr>
        <w:t xml:space="preserve"> Gilt für kantonale Auftraggeber. Kommunale Auftraggeber können das anonymisierte Offertöffnungsprotokoll den Anbieterinnen auch per E-Mail zustellen.</w:t>
      </w:r>
      <w:r w:rsidR="00404FAD">
        <w:t xml:space="preserve"> </w:t>
      </w:r>
      <w:r>
        <w:t>Nach dem Zuschlag wird den Anbieterinnen auf Verlangen Einsicht in das vollständige Offertöffnungsprotokoll gewährt.</w:t>
      </w:r>
    </w:p>
    <w:p w14:paraId="303322DA" w14:textId="77777777" w:rsidR="006D002C" w:rsidRDefault="006D002C" w:rsidP="006D002C">
      <w:pPr>
        <w:pStyle w:val="berschrift2"/>
      </w:pPr>
      <w:bookmarkStart w:id="115" w:name="_Toc183357626"/>
      <w:r w:rsidRPr="003B2F16">
        <w:t>Beurteilungsgremium</w:t>
      </w:r>
      <w:bookmarkEnd w:id="115"/>
    </w:p>
    <w:p w14:paraId="34CCCCE7" w14:textId="77777777" w:rsidR="006D002C" w:rsidRDefault="006D002C" w:rsidP="006D002C">
      <w:r w:rsidRPr="009D1CEC">
        <w:t xml:space="preserve">Das Beurteilungsgremium </w:t>
      </w:r>
      <w:r>
        <w:t xml:space="preserve">ist wie folgt </w:t>
      </w:r>
      <w:r w:rsidRPr="009D1CEC">
        <w:t>zusammen</w:t>
      </w:r>
      <w:r>
        <w:t>gesetzt:</w:t>
      </w:r>
    </w:p>
    <w:p w14:paraId="2FDD8D3D" w14:textId="533740DE" w:rsidR="006D002C" w:rsidRPr="00FC67EA" w:rsidRDefault="006D002C" w:rsidP="006D002C">
      <w:pPr>
        <w:pStyle w:val="ListBullet"/>
        <w:numPr>
          <w:ilvl w:val="0"/>
          <w:numId w:val="0"/>
        </w:numPr>
        <w:ind w:left="227" w:hanging="227"/>
        <w:rPr>
          <w:color w:val="FF0000"/>
        </w:rPr>
      </w:pPr>
      <w:r w:rsidRPr="00FC67EA">
        <w:rPr>
          <w:color w:val="FF0000"/>
        </w:rPr>
        <w:t>N.N.</w:t>
      </w:r>
      <w:r w:rsidR="003B14AE">
        <w:rPr>
          <w:color w:val="FF0000"/>
        </w:rPr>
        <w:t>, Funktion</w:t>
      </w:r>
    </w:p>
    <w:p w14:paraId="61803666" w14:textId="59639EA2" w:rsidR="006D002C" w:rsidRPr="00FC67EA" w:rsidRDefault="006D002C" w:rsidP="006D002C">
      <w:pPr>
        <w:pStyle w:val="ListBullet"/>
        <w:numPr>
          <w:ilvl w:val="0"/>
          <w:numId w:val="0"/>
        </w:numPr>
        <w:ind w:left="227" w:hanging="227"/>
        <w:rPr>
          <w:color w:val="FF0000"/>
        </w:rPr>
      </w:pPr>
      <w:r w:rsidRPr="00FC67EA">
        <w:rPr>
          <w:color w:val="FF0000"/>
        </w:rPr>
        <w:t>N.N.</w:t>
      </w:r>
      <w:r w:rsidR="003B14AE">
        <w:rPr>
          <w:color w:val="FF0000"/>
        </w:rPr>
        <w:t>, Funktion</w:t>
      </w:r>
    </w:p>
    <w:p w14:paraId="0EB3CDB6" w14:textId="77777777" w:rsidR="006D002C" w:rsidRPr="00B96E64" w:rsidRDefault="006D002C" w:rsidP="006D002C">
      <w:r>
        <w:t>Der Auftraggeber behält sich vor, weitere Fachpersonen für die Beurteilung beizuziehen.</w:t>
      </w:r>
    </w:p>
    <w:p w14:paraId="22E76CC0" w14:textId="77777777" w:rsidR="006D002C" w:rsidRDefault="006D002C" w:rsidP="006D002C">
      <w:pPr>
        <w:pStyle w:val="Erluterungrotausgeblendet"/>
      </w:pPr>
      <w:r w:rsidRPr="00B96E64">
        <w:t xml:space="preserve">Die Anbieterinnen haben nach dem Zuschlag </w:t>
      </w:r>
      <w:r>
        <w:t xml:space="preserve">in einem allfälligen Beschwerdeverfahren in jedem Fall </w:t>
      </w:r>
      <w:r w:rsidRPr="00B96E64">
        <w:t>Anspruch auf Bekanntgabe der Zusammensetzung des Beurteilungsgremiums. Durch die frühzeitige Bekanntgabe des Beurteilungsgremiums kann</w:t>
      </w:r>
      <w:r>
        <w:t xml:space="preserve"> häufig</w:t>
      </w:r>
      <w:r w:rsidRPr="00B96E64">
        <w:t xml:space="preserve"> vermieden werden, dass eine </w:t>
      </w:r>
      <w:r>
        <w:t xml:space="preserve">mögliche </w:t>
      </w:r>
      <w:r w:rsidRPr="00B96E64">
        <w:t>Befangenheit einzelner Mitglieder des Beurteilungsgremiums erst nach dem Zuschlag geltend gemacht wird.</w:t>
      </w:r>
    </w:p>
    <w:p w14:paraId="67B0EB67" w14:textId="2D85A240" w:rsidR="000D1AC2" w:rsidRDefault="000D1AC2" w:rsidP="0009446D">
      <w:pPr>
        <w:pStyle w:val="berschrift2"/>
      </w:pPr>
      <w:bookmarkStart w:id="116" w:name="_Toc183357627"/>
      <w:r>
        <w:t>Evaluation</w:t>
      </w:r>
      <w:bookmarkEnd w:id="116"/>
    </w:p>
    <w:p w14:paraId="716E56B2" w14:textId="539AED8F" w:rsidR="000D1AC2" w:rsidRDefault="000D1AC2" w:rsidP="000D1AC2">
      <w:r>
        <w:t xml:space="preserve">Die fristgerecht eingegangenen Angebote werden zunächst auf Vollständigkeit, Einhaltung der Teilnahmebedingungen und Erfüllung der Eignungskriterien geprüft. Fehlen Angaben auf der Selbstdeklaration oder einzelne Nachweise auch nach der Aufforderung zur Nachreichung oder wird auch nur eine Teilnahmebedingung nicht eingehalten oder auch nur ein Eignungskriterium nicht erfüllt, so wird das Angebot vom weiteren Verfahren ausgeschlossen und nicht bewertet (Art. 44 Abs. 1 Bst. b </w:t>
      </w:r>
      <w:proofErr w:type="spellStart"/>
      <w:r>
        <w:t>IVöB</w:t>
      </w:r>
      <w:proofErr w:type="spellEnd"/>
      <w:r>
        <w:t>).</w:t>
      </w:r>
    </w:p>
    <w:p w14:paraId="6782DC39" w14:textId="77777777" w:rsidR="006D002C" w:rsidRDefault="006D002C" w:rsidP="006D002C">
      <w:r w:rsidRPr="00D82C0E">
        <w:t xml:space="preserve">Wird </w:t>
      </w:r>
      <w:r w:rsidRPr="00E81B6D">
        <w:t>eine</w:t>
      </w:r>
      <w:r w:rsidRPr="00D82C0E">
        <w:t xml:space="preserve"> </w:t>
      </w:r>
      <w:r>
        <w:t xml:space="preserve">technische Spezifikation (Art. 30 </w:t>
      </w:r>
      <w:proofErr w:type="spellStart"/>
      <w:r>
        <w:t>IVöB</w:t>
      </w:r>
      <w:proofErr w:type="spellEnd"/>
      <w:r>
        <w:t>)</w:t>
      </w:r>
      <w:r w:rsidRPr="00D82C0E">
        <w:t xml:space="preserve"> nicht erfüllt, </w:t>
      </w:r>
      <w:r>
        <w:t xml:space="preserve">so kann das Angebot vom Vergabeverfahren ausgeschlossen werden (Art. 44 Abs. 1 Bst. b </w:t>
      </w:r>
      <w:proofErr w:type="spellStart"/>
      <w:r>
        <w:t>IVöB</w:t>
      </w:r>
      <w:proofErr w:type="spellEnd"/>
      <w:r>
        <w:t>)</w:t>
      </w:r>
      <w:r w:rsidRPr="00D82C0E">
        <w:t>.</w:t>
      </w:r>
      <w:r>
        <w:t xml:space="preserve"> Für den Fall, dass eine technische Spezifikation von keinem Angebot erfüllt wird, behält sich der Auftraggeber vor, auf den </w:t>
      </w:r>
      <w:r>
        <w:lastRenderedPageBreak/>
        <w:t>Ausschluss aller Angebote und den Abbruch des Verfahrens zu verzichten und die Nichterfüllung bei der qualitativen Bewertung zu berücksichtigen.</w:t>
      </w:r>
    </w:p>
    <w:p w14:paraId="077011FA" w14:textId="366B1572" w:rsidR="000D1AC2" w:rsidRDefault="006D002C" w:rsidP="000D1AC2">
      <w:r>
        <w:t xml:space="preserve">Angebote, die den Anforderungen genügen und deshalb nicht vom Vergabeverfahren auszuschliessen sind, werden vom Beurteilungsgremium nach Massgabe der Zuschlagskriterien bewertet. Dasjenige Angebot, das die höchste Punktzahl erzielt, gilt als das vorteilhafteste Angebot und erhält den Zuschlag (Art. 41 </w:t>
      </w:r>
      <w:proofErr w:type="spellStart"/>
      <w:r>
        <w:t>IVöB</w:t>
      </w:r>
      <w:proofErr w:type="spellEnd"/>
      <w:r>
        <w:t>).</w:t>
      </w:r>
    </w:p>
    <w:p w14:paraId="383FFC04" w14:textId="77777777" w:rsidR="006D002C" w:rsidRPr="00100694" w:rsidRDefault="006D002C" w:rsidP="006D002C">
      <w:pPr>
        <w:pStyle w:val="berschrift3"/>
      </w:pPr>
      <w:bookmarkStart w:id="117" w:name="_Toc183357628"/>
      <w:r w:rsidRPr="00100694">
        <w:t>Erläuterung und Bereinigungen</w:t>
      </w:r>
      <w:bookmarkEnd w:id="117"/>
    </w:p>
    <w:p w14:paraId="09B40178" w14:textId="77777777" w:rsidR="006D002C" w:rsidRDefault="006D002C" w:rsidP="006D002C">
      <w:r>
        <w:t xml:space="preserve">Der Auftraggeber kann von den Anbieterinnen Erläuterungen über ihre Eignung und ihr Angebot verlangen (Art. 38 Abs. 2 </w:t>
      </w:r>
      <w:proofErr w:type="spellStart"/>
      <w:r>
        <w:t>IVöB</w:t>
      </w:r>
      <w:proofErr w:type="spellEnd"/>
      <w:r>
        <w:t xml:space="preserve">). Geht ein Angebot ein, dessen Preis im Vergleich mit den anderen Angeboten ungewöhnlich niedrig erscheint, wird der Auftraggeber bei der Anbieterin zweckdienliche Erkundigen einholen, um zu prüfen, ob die Anforderungen verstanden und eingehalten wurden (Art. 38 Abs. 3 </w:t>
      </w:r>
      <w:proofErr w:type="spellStart"/>
      <w:r>
        <w:t>IVöB</w:t>
      </w:r>
      <w:proofErr w:type="spellEnd"/>
      <w:r>
        <w:t>).</w:t>
      </w:r>
    </w:p>
    <w:p w14:paraId="59A90E2B" w14:textId="77777777" w:rsidR="006D002C" w:rsidRDefault="006D002C" w:rsidP="006D002C">
      <w:r>
        <w:t xml:space="preserve">Der Auftraggeber kann die Angebote bereinigen, wenn dies zur Klärung des Auftrags oder der Angebote oder zur Herstellung der Vergleichbarkeit der Angebote nach Massgabe der Zuschlagskriterien notwendig ist. Er kann darüber hinaus objektiv und sachlich gebotene Leistungsänderungen auf dem Weg der Bereinigung vornehmen, sofern dadurch weder die charakteristische Leistung noch der Kreis der potenziellen Anbieterinnen verändert wird (Art. 39 Abs. 2 </w:t>
      </w:r>
      <w:proofErr w:type="spellStart"/>
      <w:r>
        <w:t>IVöB</w:t>
      </w:r>
      <w:proofErr w:type="spellEnd"/>
      <w:r>
        <w:t>)</w:t>
      </w:r>
    </w:p>
    <w:p w14:paraId="45915C97" w14:textId="77777777" w:rsidR="006D002C" w:rsidRDefault="006D002C" w:rsidP="006D002C">
      <w:pPr>
        <w:pStyle w:val="Erluterungrotausgeblendet"/>
        <w:rPr>
          <w:lang w:eastAsia="de-DE" w:bidi="en-US"/>
        </w:rPr>
      </w:pPr>
      <w:r>
        <w:rPr>
          <w:lang w:eastAsia="de-DE" w:bidi="en-US"/>
        </w:rPr>
        <w:t xml:space="preserve">Erläuterungen sind in der Regel schriftlich oder per E-Mail einzuholen. Telefonische Erläuterungen sind zwingend zu protokollieren. </w:t>
      </w:r>
    </w:p>
    <w:p w14:paraId="7499E5F1" w14:textId="77777777" w:rsidR="006D002C" w:rsidRPr="0094473C" w:rsidRDefault="006D002C" w:rsidP="006D002C">
      <w:pPr>
        <w:pStyle w:val="Erluterungrotausgeblendet"/>
        <w:rPr>
          <w:lang w:eastAsia="de-DE" w:bidi="en-US"/>
        </w:rPr>
      </w:pPr>
      <w:r>
        <w:rPr>
          <w:lang w:eastAsia="de-DE" w:bidi="en-US"/>
        </w:rPr>
        <w:t xml:space="preserve">Im Rahmen der Bereinigung </w:t>
      </w:r>
      <w:r w:rsidRPr="0094473C">
        <w:rPr>
          <w:lang w:eastAsia="de-DE" w:bidi="en-US"/>
        </w:rPr>
        <w:t xml:space="preserve">dürfen keine </w:t>
      </w:r>
      <w:r>
        <w:rPr>
          <w:lang w:eastAsia="de-DE" w:bidi="en-US"/>
        </w:rPr>
        <w:t>Preisv</w:t>
      </w:r>
      <w:r w:rsidRPr="0094473C">
        <w:rPr>
          <w:lang w:eastAsia="de-DE" w:bidi="en-US"/>
        </w:rPr>
        <w:t xml:space="preserve">erhandlungen </w:t>
      </w:r>
      <w:r>
        <w:rPr>
          <w:lang w:eastAsia="de-DE" w:bidi="en-US"/>
        </w:rPr>
        <w:t>geführt werden. Preisanpassungen sind nur bei Leistungsänderungen zulässig.</w:t>
      </w:r>
    </w:p>
    <w:p w14:paraId="148A1DE3" w14:textId="77777777" w:rsidR="006D002C" w:rsidRPr="00100694" w:rsidRDefault="006D002C" w:rsidP="006D002C">
      <w:pPr>
        <w:pStyle w:val="berschrift3"/>
      </w:pPr>
      <w:bookmarkStart w:id="118" w:name="_Toc183357629"/>
      <w:r w:rsidRPr="00100694">
        <w:t>Preisbewertung</w:t>
      </w:r>
      <w:bookmarkEnd w:id="118"/>
    </w:p>
    <w:p w14:paraId="11A95C38" w14:textId="2FF2C52C" w:rsidR="006D002C" w:rsidRDefault="006D002C" w:rsidP="006D002C">
      <w:r w:rsidRPr="00D82C0E">
        <w:t>Massgeblich für die Preisbewertung ist der Gesamtpreis</w:t>
      </w:r>
      <w:r>
        <w:t xml:space="preserve"> (inkl. MWST</w:t>
      </w:r>
      <w:r>
        <w:rPr>
          <w:rStyle w:val="Funotenzeichen"/>
        </w:rPr>
        <w:footnoteReference w:id="1"/>
      </w:r>
      <w:r>
        <w:t>)</w:t>
      </w:r>
      <w:r w:rsidRPr="00D82C0E">
        <w:t xml:space="preserve">. </w:t>
      </w:r>
      <w:r>
        <w:t xml:space="preserve">Die Preise werden nach der linear gekürzten Methode bewertet. </w:t>
      </w:r>
      <w:r w:rsidRPr="00D82C0E">
        <w:t xml:space="preserve">Das günstigste </w:t>
      </w:r>
      <w:r>
        <w:t xml:space="preserve">zulässige </w:t>
      </w:r>
      <w:r w:rsidRPr="00D82C0E">
        <w:t>Angebot erhält das Punktemaximum. Angebote, die um</w:t>
      </w:r>
      <w:r>
        <w:t xml:space="preserve"> die </w:t>
      </w:r>
      <w:r w:rsidRPr="009E4DEA">
        <w:t xml:space="preserve">Preisspanne X % oder </w:t>
      </w:r>
      <w:r w:rsidRPr="00D82C0E">
        <w:t xml:space="preserve">mehr teurer sind als das günstigste Angebot, erhalten null Punkte. Die Punktzahl für Angebote, deren Preis zwischen dem günstigsten Preis </w:t>
      </w:r>
      <w:r w:rsidRPr="009E4DEA">
        <w:t xml:space="preserve">und </w:t>
      </w:r>
      <w:r>
        <w:t>[100+X]</w:t>
      </w:r>
      <w:r w:rsidRPr="009E4DEA">
        <w:t xml:space="preserve">% des </w:t>
      </w:r>
      <w:r w:rsidRPr="00D82C0E">
        <w:t>günstigsten Preises liegt, wird linear interpoliert.</w:t>
      </w:r>
    </w:p>
    <w:p w14:paraId="29438026" w14:textId="77777777" w:rsidR="006D002C" w:rsidRPr="003B2F16" w:rsidRDefault="006D002C" w:rsidP="006D002C">
      <w:pPr>
        <w:rPr>
          <w:color w:val="FF0000"/>
        </w:rPr>
      </w:pPr>
      <w:r w:rsidRPr="006D002C">
        <w:t>Die Preisspanne X beträgt</w:t>
      </w:r>
      <w:r w:rsidRPr="003B2F16">
        <w:rPr>
          <w:color w:val="FF0000"/>
        </w:rPr>
        <w:t xml:space="preserve"> 50%.</w:t>
      </w:r>
    </w:p>
    <w:p w14:paraId="1D98074D" w14:textId="2A707C8F" w:rsidR="006D002C" w:rsidRDefault="006D002C" w:rsidP="006D002C">
      <w:pPr>
        <w:pStyle w:val="Erluterungrotausgeblendet"/>
      </w:pPr>
      <w:r>
        <w:t>Die Preisspanne muss sich an einer realistischen, auf dem Markt zu erwartenden Angebotsspanne orientieren. Üblich sind Preisspannen von 30% bis 70%, bei komplexen Projekten und Dienstleistungen bis 100%. Selbst wenn, bspw. bei individueller Entwicklung von Software, Preisspannen von bis zu 1000% möglich sind, sollte die der Bewertung zugrunde gelegte Preisspanne 200% nicht übersteigen.</w:t>
      </w:r>
    </w:p>
    <w:p w14:paraId="6C5CD21D" w14:textId="0800EB9A" w:rsidR="006D002C" w:rsidRPr="00686301" w:rsidRDefault="006D002C" w:rsidP="006D002C">
      <w:pPr>
        <w:pStyle w:val="Erluterungrotausgeblendet"/>
      </w:pPr>
      <w:r>
        <w:t>Von der Festlegung der Preisspanne erst nach Eingang der Angebote ist abzuraten (das Verwaltungsgericht des Kantons Schwyz bezeichnet diese Praxis als mit dem neuen Vergaberecht nicht vereinbar, was von der Lehre begrüsst wird). Die Orientierung an der effektiven Preisspanne der eingegangenen Angebote ist bei einer geringen Zahl von Angeboten heikel, weil diese Spanne zufällig ausfallen kann und nicht de</w:t>
      </w:r>
      <w:r w:rsidR="0065625B">
        <w:t>n</w:t>
      </w:r>
      <w:r>
        <w:t xml:space="preserve"> Markt repräsentieren muss. Zudem weckt die nachträgliche Festlegung zwangsläufig den Verdacht auf Manipulation.</w:t>
      </w:r>
    </w:p>
    <w:p w14:paraId="5390E370" w14:textId="77777777" w:rsidR="006D002C" w:rsidRPr="00F2507A" w:rsidRDefault="006D002C" w:rsidP="006D002C">
      <w:pPr>
        <w:pStyle w:val="berschrift3"/>
      </w:pPr>
      <w:bookmarkStart w:id="119" w:name="_Toc121917571"/>
      <w:bookmarkStart w:id="120" w:name="_Toc183357630"/>
      <w:r w:rsidRPr="00F2507A">
        <w:lastRenderedPageBreak/>
        <w:t>Bewertung</w:t>
      </w:r>
      <w:bookmarkEnd w:id="119"/>
      <w:r>
        <w:t xml:space="preserve"> der </w:t>
      </w:r>
      <w:r w:rsidRPr="00F2507A">
        <w:t>qualitative</w:t>
      </w:r>
      <w:r>
        <w:t>n</w:t>
      </w:r>
      <w:r w:rsidRPr="00F2507A">
        <w:t xml:space="preserve"> </w:t>
      </w:r>
      <w:r>
        <w:t>Zuschlagskriterien</w:t>
      </w:r>
      <w:bookmarkEnd w:id="120"/>
    </w:p>
    <w:p w14:paraId="78721627" w14:textId="77777777" w:rsidR="006D002C" w:rsidRPr="0002734F" w:rsidRDefault="006D002C" w:rsidP="006D002C">
      <w:r w:rsidRPr="0002734F">
        <w:t>Für die Bewertung der qualitativen Zuschlagskriterien und Unterkriterien gilt die nachstehende Notenskala:</w:t>
      </w:r>
    </w:p>
    <w:tbl>
      <w:tblPr>
        <w:tblW w:w="8484" w:type="dxa"/>
        <w:tblInd w:w="16" w:type="dxa"/>
        <w:tblCellMar>
          <w:top w:w="57" w:type="dxa"/>
          <w:left w:w="54" w:type="dxa"/>
          <w:bottom w:w="57" w:type="dxa"/>
          <w:right w:w="57" w:type="dxa"/>
        </w:tblCellMar>
        <w:tblLook w:val="04A0" w:firstRow="1" w:lastRow="0" w:firstColumn="1" w:lastColumn="0" w:noHBand="0" w:noVBand="1"/>
      </w:tblPr>
      <w:tblGrid>
        <w:gridCol w:w="722"/>
        <w:gridCol w:w="3802"/>
        <w:gridCol w:w="3960"/>
      </w:tblGrid>
      <w:tr w:rsidR="006D002C" w:rsidRPr="0002734F" w14:paraId="3E210533" w14:textId="77777777" w:rsidTr="00737793">
        <w:trPr>
          <w:trHeight w:val="348"/>
        </w:trPr>
        <w:tc>
          <w:tcPr>
            <w:tcW w:w="72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BC8C789" w14:textId="77777777" w:rsidR="006D002C" w:rsidRPr="0002734F" w:rsidRDefault="006D002C" w:rsidP="00737793">
            <w:pPr>
              <w:pStyle w:val="KeinLeerraum"/>
            </w:pPr>
            <w:r w:rsidRPr="0002734F">
              <w:t xml:space="preserve">Note </w:t>
            </w:r>
          </w:p>
        </w:tc>
        <w:tc>
          <w:tcPr>
            <w:tcW w:w="380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09BA5DD" w14:textId="77777777" w:rsidR="006D002C" w:rsidRPr="0002734F" w:rsidRDefault="006D002C" w:rsidP="00737793">
            <w:pPr>
              <w:pStyle w:val="KeinLeerraum"/>
            </w:pPr>
            <w:r w:rsidRPr="0002734F">
              <w:t xml:space="preserve">Bezogen auf Erfüllung des Kriteriums </w:t>
            </w:r>
          </w:p>
        </w:tc>
        <w:tc>
          <w:tcPr>
            <w:tcW w:w="396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E36F9FC" w14:textId="77777777" w:rsidR="006D002C" w:rsidRPr="0002734F" w:rsidRDefault="006D002C" w:rsidP="00737793">
            <w:pPr>
              <w:pStyle w:val="KeinLeerraum"/>
            </w:pPr>
            <w:r w:rsidRPr="0002734F">
              <w:t xml:space="preserve">Bezogen auf Qualität der Angaben </w:t>
            </w:r>
          </w:p>
        </w:tc>
      </w:tr>
      <w:tr w:rsidR="006D002C" w:rsidRPr="0002734F" w14:paraId="5F061594" w14:textId="77777777" w:rsidTr="00737793">
        <w:trPr>
          <w:trHeight w:val="352"/>
        </w:trPr>
        <w:tc>
          <w:tcPr>
            <w:tcW w:w="722" w:type="dxa"/>
            <w:tcBorders>
              <w:top w:val="single" w:sz="4" w:space="0" w:color="000000"/>
              <w:left w:val="single" w:sz="4" w:space="0" w:color="000000"/>
              <w:bottom w:val="single" w:sz="4" w:space="0" w:color="000000"/>
              <w:right w:val="single" w:sz="4" w:space="0" w:color="000000"/>
            </w:tcBorders>
          </w:tcPr>
          <w:p w14:paraId="13D14867" w14:textId="77777777" w:rsidR="006D002C" w:rsidRPr="0002734F" w:rsidRDefault="006D002C" w:rsidP="00737793">
            <w:pPr>
              <w:pStyle w:val="KeinLeerraum"/>
            </w:pPr>
            <w:r w:rsidRPr="0002734F">
              <w:t xml:space="preserve">0 </w:t>
            </w:r>
          </w:p>
        </w:tc>
        <w:tc>
          <w:tcPr>
            <w:tcW w:w="3802" w:type="dxa"/>
            <w:tcBorders>
              <w:top w:val="single" w:sz="4" w:space="0" w:color="000000"/>
              <w:left w:val="single" w:sz="4" w:space="0" w:color="000000"/>
              <w:bottom w:val="single" w:sz="4" w:space="0" w:color="000000"/>
              <w:right w:val="single" w:sz="4" w:space="0" w:color="000000"/>
            </w:tcBorders>
          </w:tcPr>
          <w:p w14:paraId="5ED346D9" w14:textId="77777777" w:rsidR="006D002C" w:rsidRPr="0002734F" w:rsidRDefault="006D002C" w:rsidP="00737793">
            <w:pPr>
              <w:pStyle w:val="KeinLeerraum"/>
            </w:pPr>
            <w:r w:rsidRPr="0002734F">
              <w:t xml:space="preserve">Nicht beurteilbar </w:t>
            </w:r>
          </w:p>
        </w:tc>
        <w:tc>
          <w:tcPr>
            <w:tcW w:w="3960" w:type="dxa"/>
            <w:tcBorders>
              <w:top w:val="single" w:sz="4" w:space="0" w:color="000000"/>
              <w:left w:val="single" w:sz="4" w:space="0" w:color="000000"/>
              <w:bottom w:val="single" w:sz="4" w:space="0" w:color="000000"/>
              <w:right w:val="single" w:sz="4" w:space="0" w:color="000000"/>
            </w:tcBorders>
          </w:tcPr>
          <w:p w14:paraId="6A51CBD8" w14:textId="77777777" w:rsidR="006D002C" w:rsidRPr="0002734F" w:rsidRDefault="006D002C" w:rsidP="00737793">
            <w:pPr>
              <w:pStyle w:val="KeinLeerraum"/>
            </w:pPr>
            <w:r w:rsidRPr="0002734F">
              <w:t xml:space="preserve">Keine Angaben </w:t>
            </w:r>
          </w:p>
        </w:tc>
      </w:tr>
      <w:tr w:rsidR="006D002C" w:rsidRPr="0002734F" w14:paraId="09E7E046" w14:textId="77777777" w:rsidTr="00737793">
        <w:trPr>
          <w:trHeight w:val="516"/>
        </w:trPr>
        <w:tc>
          <w:tcPr>
            <w:tcW w:w="722" w:type="dxa"/>
            <w:tcBorders>
              <w:top w:val="single" w:sz="4" w:space="0" w:color="000000"/>
              <w:left w:val="single" w:sz="4" w:space="0" w:color="000000"/>
              <w:bottom w:val="single" w:sz="4" w:space="0" w:color="000000"/>
              <w:right w:val="single" w:sz="4" w:space="0" w:color="000000"/>
            </w:tcBorders>
          </w:tcPr>
          <w:p w14:paraId="0776AF21" w14:textId="77777777" w:rsidR="006D002C" w:rsidRPr="0002734F" w:rsidRDefault="006D002C" w:rsidP="00737793">
            <w:pPr>
              <w:pStyle w:val="KeinLeerraum"/>
            </w:pPr>
            <w:r w:rsidRPr="0002734F">
              <w:t xml:space="preserve">1 </w:t>
            </w:r>
          </w:p>
        </w:tc>
        <w:tc>
          <w:tcPr>
            <w:tcW w:w="3802" w:type="dxa"/>
            <w:tcBorders>
              <w:top w:val="single" w:sz="4" w:space="0" w:color="000000"/>
              <w:left w:val="single" w:sz="4" w:space="0" w:color="000000"/>
              <w:bottom w:val="single" w:sz="4" w:space="0" w:color="000000"/>
              <w:right w:val="single" w:sz="4" w:space="0" w:color="000000"/>
            </w:tcBorders>
          </w:tcPr>
          <w:p w14:paraId="6F2928BA" w14:textId="77777777" w:rsidR="006D002C" w:rsidRPr="0002734F" w:rsidRDefault="006D002C" w:rsidP="00737793">
            <w:pPr>
              <w:pStyle w:val="KeinLeerraum"/>
            </w:pPr>
            <w:r w:rsidRPr="0002734F">
              <w:t xml:space="preserve">Sehr schlechte Erfüllung  </w:t>
            </w:r>
          </w:p>
        </w:tc>
        <w:tc>
          <w:tcPr>
            <w:tcW w:w="3960" w:type="dxa"/>
            <w:tcBorders>
              <w:top w:val="single" w:sz="4" w:space="0" w:color="000000"/>
              <w:left w:val="single" w:sz="4" w:space="0" w:color="000000"/>
              <w:bottom w:val="single" w:sz="4" w:space="0" w:color="000000"/>
              <w:right w:val="single" w:sz="4" w:space="0" w:color="000000"/>
            </w:tcBorders>
          </w:tcPr>
          <w:p w14:paraId="190C5A10" w14:textId="77777777" w:rsidR="006D002C" w:rsidRPr="0002734F" w:rsidRDefault="006D002C" w:rsidP="00737793">
            <w:pPr>
              <w:pStyle w:val="KeinLeerraum"/>
            </w:pPr>
            <w:r w:rsidRPr="0002734F">
              <w:t>Ungenügende, unvollständige Angaben, nicht nachvollziehbar</w:t>
            </w:r>
          </w:p>
        </w:tc>
      </w:tr>
      <w:tr w:rsidR="006D002C" w:rsidRPr="0002734F" w14:paraId="37879B6E" w14:textId="77777777" w:rsidTr="00737793">
        <w:trPr>
          <w:trHeight w:val="516"/>
        </w:trPr>
        <w:tc>
          <w:tcPr>
            <w:tcW w:w="722" w:type="dxa"/>
            <w:tcBorders>
              <w:top w:val="single" w:sz="4" w:space="0" w:color="000000"/>
              <w:left w:val="single" w:sz="4" w:space="0" w:color="000000"/>
              <w:bottom w:val="single" w:sz="4" w:space="0" w:color="000000"/>
              <w:right w:val="single" w:sz="4" w:space="0" w:color="000000"/>
            </w:tcBorders>
          </w:tcPr>
          <w:p w14:paraId="1F938359" w14:textId="77777777" w:rsidR="006D002C" w:rsidRPr="0002734F" w:rsidRDefault="006D002C" w:rsidP="00737793">
            <w:pPr>
              <w:pStyle w:val="KeinLeerraum"/>
            </w:pPr>
            <w:r w:rsidRPr="0002734F">
              <w:t xml:space="preserve">2 </w:t>
            </w:r>
          </w:p>
        </w:tc>
        <w:tc>
          <w:tcPr>
            <w:tcW w:w="3802" w:type="dxa"/>
            <w:tcBorders>
              <w:top w:val="single" w:sz="4" w:space="0" w:color="000000"/>
              <w:left w:val="single" w:sz="4" w:space="0" w:color="000000"/>
              <w:bottom w:val="single" w:sz="4" w:space="0" w:color="000000"/>
              <w:right w:val="single" w:sz="4" w:space="0" w:color="000000"/>
            </w:tcBorders>
          </w:tcPr>
          <w:p w14:paraId="79229D5C" w14:textId="77777777" w:rsidR="006D002C" w:rsidRPr="0002734F" w:rsidRDefault="006D002C" w:rsidP="00737793">
            <w:pPr>
              <w:pStyle w:val="KeinLeerraum"/>
            </w:pPr>
            <w:r w:rsidRPr="0002734F">
              <w:t xml:space="preserve">Schlechte Erfüllung </w:t>
            </w:r>
          </w:p>
        </w:tc>
        <w:tc>
          <w:tcPr>
            <w:tcW w:w="3960" w:type="dxa"/>
            <w:tcBorders>
              <w:top w:val="single" w:sz="4" w:space="0" w:color="000000"/>
              <w:left w:val="single" w:sz="4" w:space="0" w:color="000000"/>
              <w:bottom w:val="single" w:sz="4" w:space="0" w:color="000000"/>
              <w:right w:val="single" w:sz="4" w:space="0" w:color="000000"/>
            </w:tcBorders>
          </w:tcPr>
          <w:p w14:paraId="3FFBBCD2" w14:textId="77777777" w:rsidR="006D002C" w:rsidRPr="0002734F" w:rsidRDefault="006D002C" w:rsidP="00737793">
            <w:pPr>
              <w:pStyle w:val="KeinLeerraum"/>
            </w:pPr>
            <w:r w:rsidRPr="0002734F">
              <w:t xml:space="preserve">Angaben ohne ausreichenden Bezug zum Projekt, kaum nachvollziehbar, nicht überzeugend </w:t>
            </w:r>
          </w:p>
        </w:tc>
      </w:tr>
      <w:tr w:rsidR="006D002C" w:rsidRPr="0002734F" w14:paraId="04AD655C" w14:textId="77777777" w:rsidTr="00737793">
        <w:trPr>
          <w:trHeight w:val="768"/>
        </w:trPr>
        <w:tc>
          <w:tcPr>
            <w:tcW w:w="722" w:type="dxa"/>
            <w:tcBorders>
              <w:top w:val="single" w:sz="4" w:space="0" w:color="000000"/>
              <w:left w:val="single" w:sz="4" w:space="0" w:color="000000"/>
              <w:bottom w:val="single" w:sz="4" w:space="0" w:color="000000"/>
              <w:right w:val="single" w:sz="4" w:space="0" w:color="000000"/>
            </w:tcBorders>
          </w:tcPr>
          <w:p w14:paraId="6862AE50" w14:textId="77777777" w:rsidR="006D002C" w:rsidRPr="0002734F" w:rsidRDefault="006D002C" w:rsidP="00737793">
            <w:pPr>
              <w:pStyle w:val="KeinLeerraum"/>
            </w:pPr>
            <w:r w:rsidRPr="0002734F">
              <w:t xml:space="preserve">3 </w:t>
            </w:r>
          </w:p>
        </w:tc>
        <w:tc>
          <w:tcPr>
            <w:tcW w:w="3802" w:type="dxa"/>
            <w:tcBorders>
              <w:top w:val="single" w:sz="4" w:space="0" w:color="000000"/>
              <w:left w:val="single" w:sz="4" w:space="0" w:color="000000"/>
              <w:bottom w:val="single" w:sz="4" w:space="0" w:color="000000"/>
              <w:right w:val="single" w:sz="4" w:space="0" w:color="000000"/>
            </w:tcBorders>
          </w:tcPr>
          <w:p w14:paraId="2CC62DB9" w14:textId="77777777" w:rsidR="006D002C" w:rsidRPr="0002734F" w:rsidRDefault="006D002C" w:rsidP="00737793">
            <w:pPr>
              <w:pStyle w:val="KeinLeerraum"/>
            </w:pPr>
            <w:r w:rsidRPr="0002734F">
              <w:t xml:space="preserve">Normale, durchschnittliche Erfüllung  </w:t>
            </w:r>
          </w:p>
        </w:tc>
        <w:tc>
          <w:tcPr>
            <w:tcW w:w="3960" w:type="dxa"/>
            <w:tcBorders>
              <w:top w:val="single" w:sz="4" w:space="0" w:color="000000"/>
              <w:left w:val="single" w:sz="4" w:space="0" w:color="000000"/>
              <w:bottom w:val="single" w:sz="4" w:space="0" w:color="000000"/>
              <w:right w:val="single" w:sz="4" w:space="0" w:color="000000"/>
            </w:tcBorders>
          </w:tcPr>
          <w:p w14:paraId="49D4D2F2" w14:textId="77777777" w:rsidR="006D002C" w:rsidRPr="0002734F" w:rsidRDefault="006D002C" w:rsidP="00737793">
            <w:pPr>
              <w:pStyle w:val="KeinLeerraum"/>
            </w:pPr>
            <w:r w:rsidRPr="0002734F">
              <w:t xml:space="preserve">Durchschnittliche Qualität, den Anforderungen entsprechend, nachvollziehbar, teilweise überzeugend </w:t>
            </w:r>
          </w:p>
        </w:tc>
      </w:tr>
      <w:tr w:rsidR="006D002C" w:rsidRPr="0002734F" w14:paraId="5329BE75" w14:textId="77777777" w:rsidTr="00737793">
        <w:trPr>
          <w:trHeight w:val="350"/>
        </w:trPr>
        <w:tc>
          <w:tcPr>
            <w:tcW w:w="722" w:type="dxa"/>
            <w:tcBorders>
              <w:top w:val="single" w:sz="4" w:space="0" w:color="000000"/>
              <w:left w:val="single" w:sz="4" w:space="0" w:color="000000"/>
              <w:bottom w:val="single" w:sz="4" w:space="0" w:color="000000"/>
              <w:right w:val="single" w:sz="4" w:space="0" w:color="000000"/>
            </w:tcBorders>
          </w:tcPr>
          <w:p w14:paraId="0B162CED" w14:textId="77777777" w:rsidR="006D002C" w:rsidRPr="0002734F" w:rsidRDefault="006D002C" w:rsidP="00737793">
            <w:pPr>
              <w:pStyle w:val="KeinLeerraum"/>
            </w:pPr>
            <w:r w:rsidRPr="0002734F">
              <w:t xml:space="preserve">4 </w:t>
            </w:r>
          </w:p>
        </w:tc>
        <w:tc>
          <w:tcPr>
            <w:tcW w:w="3802" w:type="dxa"/>
            <w:tcBorders>
              <w:top w:val="single" w:sz="4" w:space="0" w:color="000000"/>
              <w:left w:val="single" w:sz="4" w:space="0" w:color="000000"/>
              <w:bottom w:val="single" w:sz="4" w:space="0" w:color="000000"/>
              <w:right w:val="single" w:sz="4" w:space="0" w:color="000000"/>
            </w:tcBorders>
          </w:tcPr>
          <w:p w14:paraId="6CC643E8" w14:textId="77777777" w:rsidR="006D002C" w:rsidRPr="0002734F" w:rsidRDefault="006D002C" w:rsidP="00737793">
            <w:pPr>
              <w:pStyle w:val="KeinLeerraum"/>
            </w:pPr>
            <w:r w:rsidRPr="0002734F">
              <w:t xml:space="preserve">Gute Erfüllung </w:t>
            </w:r>
          </w:p>
        </w:tc>
        <w:tc>
          <w:tcPr>
            <w:tcW w:w="3960" w:type="dxa"/>
            <w:tcBorders>
              <w:top w:val="single" w:sz="4" w:space="0" w:color="000000"/>
              <w:left w:val="single" w:sz="4" w:space="0" w:color="000000"/>
              <w:bottom w:val="single" w:sz="4" w:space="0" w:color="000000"/>
              <w:right w:val="single" w:sz="4" w:space="0" w:color="000000"/>
            </w:tcBorders>
          </w:tcPr>
          <w:p w14:paraId="0D2803E2" w14:textId="77777777" w:rsidR="006D002C" w:rsidRPr="0002734F" w:rsidRDefault="006D002C" w:rsidP="00737793">
            <w:pPr>
              <w:pStyle w:val="KeinLeerraum"/>
            </w:pPr>
            <w:r w:rsidRPr="0002734F">
              <w:t xml:space="preserve">Qualitativ sehr gut, einleuchtend, überzeugend </w:t>
            </w:r>
          </w:p>
        </w:tc>
      </w:tr>
      <w:tr w:rsidR="006D002C" w:rsidRPr="0002734F" w14:paraId="14202347" w14:textId="77777777" w:rsidTr="00737793">
        <w:trPr>
          <w:trHeight w:val="770"/>
        </w:trPr>
        <w:tc>
          <w:tcPr>
            <w:tcW w:w="722" w:type="dxa"/>
            <w:tcBorders>
              <w:top w:val="single" w:sz="4" w:space="0" w:color="000000"/>
              <w:left w:val="single" w:sz="4" w:space="0" w:color="000000"/>
              <w:bottom w:val="single" w:sz="4" w:space="0" w:color="000000"/>
              <w:right w:val="single" w:sz="4" w:space="0" w:color="000000"/>
            </w:tcBorders>
          </w:tcPr>
          <w:p w14:paraId="037C61AE" w14:textId="77777777" w:rsidR="006D002C" w:rsidRPr="0002734F" w:rsidRDefault="006D002C" w:rsidP="00737793">
            <w:pPr>
              <w:pStyle w:val="KeinLeerraum"/>
            </w:pPr>
            <w:r w:rsidRPr="0002734F">
              <w:t xml:space="preserve">5 </w:t>
            </w:r>
          </w:p>
        </w:tc>
        <w:tc>
          <w:tcPr>
            <w:tcW w:w="3802" w:type="dxa"/>
            <w:tcBorders>
              <w:top w:val="single" w:sz="4" w:space="0" w:color="000000"/>
              <w:left w:val="single" w:sz="4" w:space="0" w:color="000000"/>
              <w:bottom w:val="single" w:sz="4" w:space="0" w:color="000000"/>
              <w:right w:val="single" w:sz="4" w:space="0" w:color="000000"/>
            </w:tcBorders>
          </w:tcPr>
          <w:p w14:paraId="55BBF526" w14:textId="77777777" w:rsidR="006D002C" w:rsidRPr="0002734F" w:rsidRDefault="006D002C" w:rsidP="00737793">
            <w:pPr>
              <w:pStyle w:val="KeinLeerraum"/>
            </w:pPr>
            <w:r w:rsidRPr="0002734F">
              <w:t xml:space="preserve">Sehr gute Erfüllung  </w:t>
            </w:r>
          </w:p>
        </w:tc>
        <w:tc>
          <w:tcPr>
            <w:tcW w:w="3960" w:type="dxa"/>
            <w:tcBorders>
              <w:top w:val="single" w:sz="4" w:space="0" w:color="000000"/>
              <w:left w:val="single" w:sz="4" w:space="0" w:color="000000"/>
              <w:bottom w:val="single" w:sz="4" w:space="0" w:color="000000"/>
              <w:right w:val="single" w:sz="4" w:space="0" w:color="000000"/>
            </w:tcBorders>
          </w:tcPr>
          <w:p w14:paraId="26B8A1B3" w14:textId="77777777" w:rsidR="006D002C" w:rsidRPr="0002734F" w:rsidRDefault="006D002C" w:rsidP="00737793">
            <w:pPr>
              <w:pStyle w:val="KeinLeerraum"/>
            </w:pPr>
            <w:r w:rsidRPr="0002734F">
              <w:t xml:space="preserve">Qualitativ ausgezeichnet, sehr grosser Beitrag zur Zielerreichung, sehr einleuchtend, sehr überzeugend </w:t>
            </w:r>
          </w:p>
        </w:tc>
      </w:tr>
    </w:tbl>
    <w:p w14:paraId="2FF606B4" w14:textId="4E8F5B16" w:rsidR="006D002C" w:rsidRPr="00F2507A" w:rsidRDefault="006D002C" w:rsidP="006D002C">
      <w:pPr>
        <w:pStyle w:val="Beschriftung"/>
      </w:pPr>
      <w:bookmarkStart w:id="121" w:name="_Toc183357640"/>
      <w:r>
        <w:t xml:space="preserve">Tabelle </w:t>
      </w:r>
      <w:r>
        <w:fldChar w:fldCharType="begin"/>
      </w:r>
      <w:r>
        <w:instrText xml:space="preserve"> SEQ Tabelle \* ARABIC </w:instrText>
      </w:r>
      <w:r>
        <w:fldChar w:fldCharType="separate"/>
      </w:r>
      <w:r w:rsidR="001E0F71">
        <w:rPr>
          <w:noProof/>
        </w:rPr>
        <w:t>6</w:t>
      </w:r>
      <w:r>
        <w:fldChar w:fldCharType="end"/>
      </w:r>
      <w:r>
        <w:t>: Bewertungstaxonomie</w:t>
      </w:r>
      <w:bookmarkEnd w:id="121"/>
    </w:p>
    <w:p w14:paraId="0C6BEBCE" w14:textId="77777777" w:rsidR="006D002C" w:rsidRDefault="006D002C" w:rsidP="006D002C">
      <w:pPr>
        <w:pStyle w:val="Erluterungrotausgeblendet"/>
      </w:pPr>
      <w:r w:rsidRPr="00686301">
        <w:t>Die Bewertung einzelner Kriterien in einer feineren Granularität als fünf bis sechs Stufen ist kaum möglich</w:t>
      </w:r>
      <w:r>
        <w:t>.</w:t>
      </w:r>
    </w:p>
    <w:p w14:paraId="2341EB18" w14:textId="77777777" w:rsidR="006D002C" w:rsidRPr="00686301" w:rsidRDefault="006D002C" w:rsidP="006D002C">
      <w:pPr>
        <w:pStyle w:val="Erluterungrotausgeblendet"/>
      </w:pPr>
      <w:r>
        <w:t>Wird die Note eines Zuschlagskriteriums aus den Noten mehrerer Subkriterien ermittelt, dürfen die Zwischenergebnisse nicht gerundet werden. Das Gesamtergebnis muss immer mit grösstmöglicher Genauigkeit ohne Zwischenrundungen ermittelt werden; dies insbesondere dann, wenn mit einem Gewichtungsfaktor multipliziert wird. Das Gesamtergebnis kann auf zwei Nachkommastellen gerundet werden. Auf zusätzliche Rechenoperationen zur Spreizung der Ergebnisse (z.B. Quadrieren des Quotienten aus individueller Note und bester erzielter Note pro Kriterium) sollte verzichtet werden.</w:t>
      </w:r>
    </w:p>
    <w:p w14:paraId="7D95C825" w14:textId="77777777" w:rsidR="006D002C" w:rsidRPr="00100694" w:rsidRDefault="006D002C" w:rsidP="006D002C">
      <w:pPr>
        <w:pStyle w:val="berschrift3"/>
      </w:pPr>
      <w:bookmarkStart w:id="122" w:name="_Toc250634992"/>
      <w:bookmarkStart w:id="123" w:name="_Toc468799580"/>
      <w:bookmarkStart w:id="124" w:name="_Toc65079873"/>
      <w:bookmarkStart w:id="125" w:name="_Toc89066016"/>
      <w:bookmarkStart w:id="126" w:name="_Toc183357631"/>
      <w:r w:rsidRPr="00100694">
        <w:t>Referenzauskünfte</w:t>
      </w:r>
      <w:bookmarkEnd w:id="122"/>
      <w:bookmarkEnd w:id="123"/>
      <w:bookmarkEnd w:id="124"/>
      <w:bookmarkEnd w:id="125"/>
      <w:bookmarkEnd w:id="126"/>
    </w:p>
    <w:p w14:paraId="762C3045" w14:textId="77777777" w:rsidR="006D002C" w:rsidRDefault="006D002C" w:rsidP="006D002C">
      <w:r w:rsidRPr="00D82C0E">
        <w:t xml:space="preserve">Auskünfte zur Überprüfung aller oder ausgewählter Referenzangaben werden </w:t>
      </w:r>
      <w:r w:rsidRPr="00D504FD">
        <w:t xml:space="preserve">anhand einer einheitlichen Liste mit Fragen </w:t>
      </w:r>
      <w:r w:rsidRPr="00D82C0E">
        <w:t>telefonisch oder schriftlich bei den von den Anbiete</w:t>
      </w:r>
      <w:r>
        <w:t>rinnen</w:t>
      </w:r>
      <w:r w:rsidRPr="00D82C0E">
        <w:t xml:space="preserve"> bezeichneten Personen eingeholt.</w:t>
      </w:r>
    </w:p>
    <w:p w14:paraId="1844B896" w14:textId="77777777" w:rsidR="006D002C" w:rsidRPr="00686301" w:rsidRDefault="006D002C" w:rsidP="006D002C">
      <w:pPr>
        <w:pStyle w:val="Erluterungrotausgeblendet"/>
      </w:pPr>
      <w:r w:rsidRPr="00686301">
        <w:t xml:space="preserve">Durchgeführte telefonische Referenzüberprüfungen </w:t>
      </w:r>
      <w:r>
        <w:t>müssen in Gesprächsnotizen dokumentiert werden.</w:t>
      </w:r>
    </w:p>
    <w:p w14:paraId="5232951F" w14:textId="48E91EE5" w:rsidR="00404FAD" w:rsidRPr="00404FAD" w:rsidRDefault="00404FAD" w:rsidP="00B06C05">
      <w:pPr>
        <w:pStyle w:val="berschrift2"/>
        <w:rPr>
          <w:color w:val="FF0000"/>
        </w:rPr>
      </w:pPr>
      <w:bookmarkStart w:id="127" w:name="_Toc183357632"/>
      <w:bookmarkStart w:id="128" w:name="_Toc468799595"/>
      <w:bookmarkStart w:id="129" w:name="_Toc65079888"/>
      <w:bookmarkStart w:id="130" w:name="_Toc89066041"/>
      <w:bookmarkEnd w:id="114"/>
      <w:proofErr w:type="spellStart"/>
      <w:r w:rsidRPr="00404FAD">
        <w:rPr>
          <w:color w:val="FF0000"/>
        </w:rPr>
        <w:t>Shortlisting</w:t>
      </w:r>
      <w:proofErr w:type="spellEnd"/>
      <w:r w:rsidRPr="00404FAD">
        <w:rPr>
          <w:color w:val="FF0000"/>
        </w:rPr>
        <w:t xml:space="preserve"> / Präsentation</w:t>
      </w:r>
      <w:bookmarkEnd w:id="127"/>
    </w:p>
    <w:p w14:paraId="4AFB2ABA" w14:textId="3A7B02F6" w:rsidR="00404FAD" w:rsidRPr="00344CFE" w:rsidRDefault="00404FAD" w:rsidP="00404FAD">
      <w:pPr>
        <w:rPr>
          <w:color w:val="FF0000"/>
        </w:rPr>
      </w:pPr>
      <w:r w:rsidRPr="00344CFE">
        <w:rPr>
          <w:color w:val="FF0000"/>
        </w:rPr>
        <w:t xml:space="preserve">Der Auftraggeber behält sich vor, die </w:t>
      </w:r>
      <w:r>
        <w:rPr>
          <w:color w:val="FF0000"/>
        </w:rPr>
        <w:t xml:space="preserve">eingegangenen zulässigen </w:t>
      </w:r>
      <w:r w:rsidRPr="00344CFE">
        <w:rPr>
          <w:color w:val="FF0000"/>
        </w:rPr>
        <w:t xml:space="preserve">Angebote zunächst nach den Zuschlagskriterien ZK 1 bis ZK 3 zu bewerten und nur </w:t>
      </w:r>
      <w:r>
        <w:rPr>
          <w:color w:val="FF0000"/>
        </w:rPr>
        <w:t xml:space="preserve">jene Anbieterinnen zur Präsentation einzuladen, die rechnerisch noch den Zuschlag erhalten können. Trifft dies auf mehr als drei Anbieterinnen zu, kann Auswahl auf die drei erstrangierten Anbieterinnen beschränkt werden </w:t>
      </w:r>
      <w:r w:rsidRPr="00344CFE">
        <w:rPr>
          <w:color w:val="FF0000"/>
        </w:rPr>
        <w:t>(Art.</w:t>
      </w:r>
      <w:r>
        <w:rPr>
          <w:color w:val="FF0000"/>
        </w:rPr>
        <w:t> </w:t>
      </w:r>
      <w:r w:rsidRPr="00344CFE">
        <w:rPr>
          <w:color w:val="FF0000"/>
        </w:rPr>
        <w:t xml:space="preserve">40 Abs. 2 </w:t>
      </w:r>
      <w:proofErr w:type="spellStart"/>
      <w:r w:rsidRPr="00344CFE">
        <w:rPr>
          <w:color w:val="FF0000"/>
        </w:rPr>
        <w:t>IVöB</w:t>
      </w:r>
      <w:proofErr w:type="spellEnd"/>
      <w:r w:rsidRPr="00344CFE">
        <w:rPr>
          <w:color w:val="FF0000"/>
        </w:rPr>
        <w:t>).</w:t>
      </w:r>
    </w:p>
    <w:p w14:paraId="3731780C" w14:textId="3F56E046" w:rsidR="00404FAD" w:rsidRDefault="00404FAD" w:rsidP="00404FAD">
      <w:pPr>
        <w:rPr>
          <w:color w:val="FF0000"/>
        </w:rPr>
      </w:pPr>
      <w:r w:rsidRPr="00404FAD">
        <w:rPr>
          <w:color w:val="FF0000"/>
        </w:rPr>
        <w:lastRenderedPageBreak/>
        <w:t xml:space="preserve">Die Anbieterinnen sind gebeten, sich die Termine für die Präsentation (vgl. Kapitel </w:t>
      </w:r>
      <w:r w:rsidRPr="00404FAD">
        <w:rPr>
          <w:color w:val="FF0000"/>
        </w:rPr>
        <w:fldChar w:fldCharType="begin"/>
      </w:r>
      <w:r w:rsidRPr="00404FAD">
        <w:rPr>
          <w:color w:val="FF0000"/>
        </w:rPr>
        <w:instrText xml:space="preserve"> REF _Ref182042920 \r \h </w:instrText>
      </w:r>
      <w:r w:rsidRPr="00404FAD">
        <w:rPr>
          <w:color w:val="FF0000"/>
        </w:rPr>
      </w:r>
      <w:r w:rsidRPr="00404FAD">
        <w:rPr>
          <w:color w:val="FF0000"/>
        </w:rPr>
        <w:fldChar w:fldCharType="separate"/>
      </w:r>
      <w:r w:rsidR="001E0F71">
        <w:rPr>
          <w:color w:val="FF0000"/>
        </w:rPr>
        <w:t>5.1</w:t>
      </w:r>
      <w:r w:rsidRPr="00404FAD">
        <w:rPr>
          <w:color w:val="FF0000"/>
        </w:rPr>
        <w:fldChar w:fldCharType="end"/>
      </w:r>
      <w:r w:rsidRPr="00404FAD">
        <w:rPr>
          <w:color w:val="FF0000"/>
        </w:rPr>
        <w:t>) freizuhalten. Sie werden eine Woche vor dem Termin informiert, ob sie zur Präsentation eingeladen werden oder nicht.</w:t>
      </w:r>
    </w:p>
    <w:p w14:paraId="0422D2D3" w14:textId="314F5BDA" w:rsidR="00404FAD" w:rsidRPr="00404FAD" w:rsidRDefault="00404FAD" w:rsidP="00404FAD">
      <w:pPr>
        <w:rPr>
          <w:color w:val="FF0000"/>
        </w:rPr>
      </w:pPr>
      <w:r>
        <w:rPr>
          <w:color w:val="FF0000"/>
        </w:rPr>
        <w:t>Ablauf der Präsentation:</w:t>
      </w:r>
    </w:p>
    <w:p w14:paraId="4C09F5B9" w14:textId="505118D5" w:rsidR="006D002C" w:rsidRDefault="006D002C" w:rsidP="00B06C05">
      <w:pPr>
        <w:pStyle w:val="berschrift2"/>
      </w:pPr>
      <w:bookmarkStart w:id="131" w:name="_Toc183357633"/>
      <w:r>
        <w:t>Zuschlag und Vertragsabschluss</w:t>
      </w:r>
      <w:bookmarkEnd w:id="131"/>
    </w:p>
    <w:p w14:paraId="7FB58B45" w14:textId="7BD74558" w:rsidR="006D002C" w:rsidRDefault="006D002C" w:rsidP="006D002C">
      <w:r w:rsidRPr="00D82C0E">
        <w:t xml:space="preserve">Nach Abschluss der Evaluation </w:t>
      </w:r>
      <w:r>
        <w:t>wird der Zuschlag</w:t>
      </w:r>
      <w:r w:rsidRPr="00D82C0E">
        <w:t xml:space="preserve"> </w:t>
      </w:r>
      <w:r>
        <w:t>den</w:t>
      </w:r>
      <w:r w:rsidRPr="00D82C0E">
        <w:t xml:space="preserve"> Anbiet</w:t>
      </w:r>
      <w:r>
        <w:t>erinnen</w:t>
      </w:r>
      <w:r w:rsidRPr="00D82C0E">
        <w:t xml:space="preserve"> </w:t>
      </w:r>
      <w:r w:rsidR="00404FAD">
        <w:t xml:space="preserve">durch Publikation auf simap.ch </w:t>
      </w:r>
      <w:r w:rsidR="00404FAD">
        <w:rPr>
          <w:rStyle w:val="ErluterungrotausgeblendetZchn"/>
        </w:rPr>
        <w:t>Alternativ: s</w:t>
      </w:r>
      <w:r w:rsidRPr="00404FAD">
        <w:rPr>
          <w:rStyle w:val="ErluterungrotausgeblendetZchn"/>
        </w:rPr>
        <w:t>chriftlich mittels Verfügung</w:t>
      </w:r>
      <w:r w:rsidRPr="00404FAD">
        <w:rPr>
          <w:color w:val="FF0000"/>
        </w:rPr>
        <w:t xml:space="preserve"> </w:t>
      </w:r>
      <w:r>
        <w:t xml:space="preserve">eröffnet (Art. 51 Abs. 1 </w:t>
      </w:r>
      <w:proofErr w:type="spellStart"/>
      <w:r>
        <w:t>IVöB</w:t>
      </w:r>
      <w:proofErr w:type="spellEnd"/>
      <w:r>
        <w:t xml:space="preserve">). </w:t>
      </w:r>
      <w:r w:rsidRPr="00D504FD">
        <w:t>Die Verfü</w:t>
      </w:r>
      <w:r>
        <w:t>gung wird summarisch begründet. Alle Anbieterinnen können nach dem Zuschlag ein Debriefing verlangen, in dem der Auftraggeber die Gründe für den Zuschlagsentscheid und die Bewertung ihres Angebots mündlich/telefonisch erläutert.</w:t>
      </w:r>
    </w:p>
    <w:p w14:paraId="72ACD85D" w14:textId="34736D38" w:rsidR="006D002C" w:rsidRPr="00B4674F" w:rsidRDefault="006D002C" w:rsidP="006D002C">
      <w:r>
        <w:t>Nach unbenutztem Ablauf der Beschwerdefrist wird mit der Zuschlagsempfängerin der Vertrag abgeschlossen.</w:t>
      </w:r>
    </w:p>
    <w:p w14:paraId="17F9BCFA" w14:textId="2D7329C0" w:rsidR="00100694" w:rsidRPr="003B2F16" w:rsidRDefault="00E77EAA" w:rsidP="003B2F16">
      <w:pPr>
        <w:pStyle w:val="berschrift1"/>
      </w:pPr>
      <w:bookmarkStart w:id="132" w:name="_Toc183357634"/>
      <w:bookmarkEnd w:id="128"/>
      <w:bookmarkEnd w:id="129"/>
      <w:bookmarkEnd w:id="130"/>
      <w:r>
        <w:t>Rechts</w:t>
      </w:r>
      <w:r w:rsidR="00404FAD">
        <w:t>mittel</w:t>
      </w:r>
      <w:r>
        <w:t>belehrung</w:t>
      </w:r>
      <w:bookmarkEnd w:id="132"/>
    </w:p>
    <w:p w14:paraId="7CE09A71" w14:textId="26B77DA3" w:rsidR="00E13362" w:rsidRPr="00404FAD" w:rsidRDefault="00404FAD" w:rsidP="00404FAD">
      <w:r w:rsidRPr="00404FAD">
        <w:t xml:space="preserve">Gegen diese Ausschreibungsunterlagen kann innert 20 Tagen seit Publikation der Ausschreibung auf www.simap.ch beim Verwaltungsgericht des Kantons St.Gallen, Webergasse 8, 9001 St.Gallen, schriftlich Beschwerde erhoben werden (Art. 52 Abs. 1 </w:t>
      </w:r>
      <w:proofErr w:type="spellStart"/>
      <w:r w:rsidRPr="00404FAD">
        <w:t>i.V.m</w:t>
      </w:r>
      <w:proofErr w:type="spellEnd"/>
      <w:r w:rsidRPr="00404FAD">
        <w:t>. Art. 56 der Interkantonalen Vereinbarung über das öffentliche Beschaffungswesen [</w:t>
      </w:r>
      <w:proofErr w:type="spellStart"/>
      <w:r w:rsidRPr="00404FAD">
        <w:t>sGS</w:t>
      </w:r>
      <w:proofErr w:type="spellEnd"/>
      <w:r w:rsidRPr="00404FAD">
        <w:t xml:space="preserve"> 841.51]). Die Beschwerde muss einen Antrag sowie eine Darstellung des Sachverhaltes und eine Begründung enthalten. Sie ist zu unterzeichnen und im Doppel einzureichen. Die Ausschreibung ist beizulegen. Es gelten keine Gerichtsferien.</w:t>
      </w:r>
    </w:p>
    <w:sectPr w:rsidR="00E13362" w:rsidRPr="00404FAD" w:rsidSect="009F55B3">
      <w:footerReference w:type="default" r:id="rId17"/>
      <w:headerReference w:type="first" r:id="rId18"/>
      <w:footerReference w:type="first" r:id="rId19"/>
      <w:pgSz w:w="11906" w:h="16838" w:code="9"/>
      <w:pgMar w:top="2240" w:right="1304" w:bottom="1304" w:left="1701" w:header="567" w:footer="53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0626B" w14:textId="77777777" w:rsidR="00111115" w:rsidRDefault="00111115" w:rsidP="003B2F16">
      <w:r>
        <w:separator/>
      </w:r>
    </w:p>
  </w:endnote>
  <w:endnote w:type="continuationSeparator" w:id="0">
    <w:p w14:paraId="74808A53" w14:textId="77777777" w:rsidR="00111115" w:rsidRDefault="00111115" w:rsidP="003B2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4A4E" w14:textId="291EB181" w:rsidR="00F657BF" w:rsidRPr="00174CA0" w:rsidRDefault="0065625B" w:rsidP="00B9638A">
    <w:pPr>
      <w:pStyle w:val="Fusszeile13"/>
      <w:tabs>
        <w:tab w:val="clear" w:pos="4253"/>
      </w:tabs>
      <w:rPr>
        <w:rStyle w:val="Seitenzahl"/>
      </w:rPr>
    </w:pPr>
    <w:fldSimple w:instr=" FILENAME \* MERGEFORMAT ">
      <w:r w:rsidR="001E0F71">
        <w:rPr>
          <w:noProof/>
        </w:rPr>
        <w:t>Muster Ausschreibungsunterlagen offenes Verfahren 0.8</w:t>
      </w:r>
    </w:fldSimple>
    <w:r w:rsidR="00B9638A">
      <w:tab/>
    </w:r>
    <w:r w:rsidR="00D05D37" w:rsidRPr="00174CA0">
      <w:rPr>
        <w:rStyle w:val="Seitenzahl"/>
      </w:rPr>
      <w:fldChar w:fldCharType="begin"/>
    </w:r>
    <w:r w:rsidR="00D05D37" w:rsidRPr="00174CA0">
      <w:rPr>
        <w:rStyle w:val="Seitenzahl"/>
      </w:rPr>
      <w:instrText xml:space="preserve"> PAGE   \* MERGEFORMAT </w:instrText>
    </w:r>
    <w:r w:rsidR="00D05D37" w:rsidRPr="00174CA0">
      <w:rPr>
        <w:rStyle w:val="Seitenzahl"/>
      </w:rPr>
      <w:fldChar w:fldCharType="separate"/>
    </w:r>
    <w:r w:rsidR="0031370F">
      <w:rPr>
        <w:rStyle w:val="Seitenzahl"/>
        <w:noProof/>
      </w:rPr>
      <w:t>2</w:t>
    </w:r>
    <w:r w:rsidR="00D05D37" w:rsidRPr="00174CA0">
      <w:rPr>
        <w:rStyle w:val="Seitenzahl"/>
      </w:rPr>
      <w:fldChar w:fldCharType="end"/>
    </w:r>
    <w:r w:rsidR="00D05D37" w:rsidRPr="00174CA0">
      <w:rPr>
        <w:rStyle w:val="Seitenzahl"/>
      </w:rPr>
      <w:t>/</w:t>
    </w:r>
    <w:r w:rsidR="00D05D37" w:rsidRPr="00174CA0">
      <w:rPr>
        <w:rStyle w:val="Seitenzahl"/>
      </w:rPr>
      <w:fldChar w:fldCharType="begin"/>
    </w:r>
    <w:r w:rsidR="00D05D37" w:rsidRPr="00174CA0">
      <w:rPr>
        <w:rStyle w:val="Seitenzahl"/>
      </w:rPr>
      <w:instrText xml:space="preserve"> NUMPAGES   \* MERGEFORMAT </w:instrText>
    </w:r>
    <w:r w:rsidR="00D05D37" w:rsidRPr="00174CA0">
      <w:rPr>
        <w:rStyle w:val="Seitenzahl"/>
      </w:rPr>
      <w:fldChar w:fldCharType="separate"/>
    </w:r>
    <w:r w:rsidR="0031370F">
      <w:rPr>
        <w:rStyle w:val="Seitenzahl"/>
        <w:noProof/>
      </w:rPr>
      <w:t>20</w:t>
    </w:r>
    <w:r w:rsidR="00D05D37" w:rsidRPr="00174CA0">
      <w:rPr>
        <w:rStyle w:val="Seitenzah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A87F" w14:textId="77777777" w:rsidR="001E180D" w:rsidRPr="00B118BD" w:rsidRDefault="00D05D37" w:rsidP="00174CA0">
    <w:pPr>
      <w:pStyle w:val="Fusszeile13"/>
    </w:pPr>
    <w:r w:rsidRPr="00DA1655">
      <w:rPr>
        <w:noProof/>
        <w:lang w:eastAsia="de-CH"/>
      </w:rPr>
      <mc:AlternateContent>
        <mc:Choice Requires="wps">
          <w:drawing>
            <wp:anchor distT="0" distB="0" distL="114300" distR="114300" simplePos="0" relativeHeight="251666432" behindDoc="1" locked="1" layoutInCell="0" allowOverlap="1" wp14:anchorId="338E8C14" wp14:editId="7EA0A6B7">
              <wp:simplePos x="0" y="0"/>
              <wp:positionH relativeFrom="page">
                <wp:posOffset>-514668</wp:posOffset>
              </wp:positionH>
              <wp:positionV relativeFrom="page">
                <wp:posOffset>-16446500</wp:posOffset>
              </wp:positionV>
              <wp:extent cx="9428400" cy="1800000"/>
              <wp:effectExtent l="2175828" t="0" r="2253932" b="0"/>
              <wp:wrapNone/>
              <wp:docPr id="8" name="###DraftMode###1" descr="off"/>
              <wp:cNvGraphicFramePr/>
              <a:graphic xmlns:a="http://schemas.openxmlformats.org/drawingml/2006/main">
                <a:graphicData uri="http://schemas.microsoft.com/office/word/2010/wordprocessingShape">
                  <wps:wsp>
                    <wps:cNvSpPr txBox="1"/>
                    <wps:spPr>
                      <a:xfrm rot="18000000">
                        <a:off x="0" y="0"/>
                        <a:ext cx="9428400" cy="18000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alias w:val="CustomElements.Texts.Draft"/>
                            <w:id w:val="1503471887"/>
                            <w:dataBinding w:xpath="//Text[@id='CustomElements.Texts.Draft']" w:storeItemID="{2B11441C-7A40-4E8E-B19B-91669883B930}"/>
                            <w:text w:multiLine="1"/>
                          </w:sdtPr>
                          <w:sdtEndPr/>
                          <w:sdtContent>
                            <w:p w14:paraId="6CD87603" w14:textId="77777777" w:rsidR="001E180D" w:rsidRDefault="00D05D37" w:rsidP="00FD5C25">
                              <w:pPr>
                                <w:ind w:right="2108"/>
                              </w:pPr>
                              <w:r>
                                <w:t>Entwurf</w:t>
                              </w:r>
                            </w:p>
                          </w:sdtContent>
                        </w:sdt>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8E8C14" id="_x0000_t202" coordsize="21600,21600" o:spt="202" path="m,l,21600r21600,l21600,xe">
              <v:stroke joinstyle="miter"/>
              <v:path gradientshapeok="t" o:connecttype="rect"/>
            </v:shapetype>
            <v:shape id="###DraftMode###1" o:spid="_x0000_s1027" type="#_x0000_t202" alt="off" style="position:absolute;margin-left:-40.55pt;margin-top:-1295pt;width:742.4pt;height:141.75pt;rotation:-60;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" o:allowincell="f" filled="f" stroked="f" strokeweight=".5pt">
              <v:textbox inset="0,0,0,0">
                <w:txbxContent>
                  <w:sdt>
                    <w:sdtPr>
                      <w:alias w:val="CustomElements.Texts.Draft"/>
                      <w:id w:val="1503471887"/>
                      <w:dataBinding w:xpath="//Text[@id='CustomElements.Texts.Draft']" w:storeItemID="{2B11441C-7A40-4E8E-B19B-91669883B930}"/>
                      <w:text w:multiLine="1"/>
                    </w:sdtPr>
                    <w:sdtEndPr/>
                    <w:sdtContent>
                      <w:p w14:paraId="6CD87603" w14:textId="77777777" w:rsidR="001E180D" w:rsidRDefault="00D05D37" w:rsidP="00FD5C25">
                        <w:pPr>
                          <w:ind w:right="2108"/>
                        </w:pPr>
                        <w:r>
                          <w:t>Entwurf</w:t>
                        </w:r>
                      </w:p>
                    </w:sdtContent>
                  </w:sdt>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BC2CD" w14:textId="77777777" w:rsidR="00111115" w:rsidRDefault="00111115" w:rsidP="003B2F16">
      <w:r>
        <w:separator/>
      </w:r>
    </w:p>
  </w:footnote>
  <w:footnote w:type="continuationSeparator" w:id="0">
    <w:p w14:paraId="58160DA7" w14:textId="77777777" w:rsidR="00111115" w:rsidRDefault="00111115" w:rsidP="003B2F16">
      <w:r>
        <w:continuationSeparator/>
      </w:r>
    </w:p>
  </w:footnote>
  <w:footnote w:id="1">
    <w:p w14:paraId="3FF584C4" w14:textId="77777777" w:rsidR="006D002C" w:rsidRPr="00D504FD" w:rsidRDefault="006D002C" w:rsidP="006D002C">
      <w:pPr>
        <w:pStyle w:val="Funotentext"/>
      </w:pPr>
      <w:r w:rsidRPr="006D002C">
        <w:rPr>
          <w:rStyle w:val="Funotenzeichen"/>
        </w:rPr>
        <w:footnoteRef/>
      </w:r>
      <w:r w:rsidRPr="00D504FD">
        <w:t xml:space="preserve"> </w:t>
      </w:r>
      <w:r w:rsidRPr="00D504FD">
        <w:tab/>
        <w:t xml:space="preserve">Gemäss Beschluss der Regierung vom April 2023 </w:t>
      </w:r>
      <w:r w:rsidRPr="006D002C">
        <w:t>ist</w:t>
      </w:r>
      <w:r w:rsidRPr="00D504FD">
        <w:t xml:space="preserve"> die MWST bei der Bewertung mitzuberücksichtigen.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Layout w:type="fixed"/>
      <w:tblCellMar>
        <w:left w:w="0" w:type="dxa"/>
        <w:right w:w="0" w:type="dxa"/>
      </w:tblCellMar>
      <w:tblLook w:val="04A0" w:firstRow="1" w:lastRow="0" w:firstColumn="1" w:lastColumn="0" w:noHBand="0" w:noVBand="1"/>
    </w:tblPr>
    <w:tblGrid>
      <w:gridCol w:w="9639"/>
    </w:tblGrid>
    <w:tr w:rsidR="0089107F" w:rsidRPr="00EC4F27" w14:paraId="38C9EC48" w14:textId="77777777" w:rsidTr="00ED2729">
      <w:trPr>
        <w:trHeight w:val="1701"/>
      </w:trPr>
      <w:tc>
        <w:tcPr>
          <w:tcW w:w="9519" w:type="dxa"/>
        </w:tcPr>
        <w:p w14:paraId="4D5F2853" w14:textId="267832A7" w:rsidR="001E180D" w:rsidRDefault="0036353F" w:rsidP="009971D3">
          <w:pPr>
            <w:pStyle w:val="KeinLeerraum"/>
          </w:pPr>
          <w:r>
            <w:t>Kanton St.Gallen</w:t>
          </w:r>
        </w:p>
        <w:sdt>
          <w:sdtPr>
            <w:id w:val="1112395056"/>
            <w:placeholder>
              <w:docPart w:val="40413EC3F2434492AAB4D4BFD2D75AC9"/>
            </w:placeholder>
            <w:showingPlcHdr/>
            <w:dropDownList>
              <w:listItem w:value="Hier klicken, um auszuwählen."/>
              <w:listItem w:displayText="Bau- und Umweltdepartement" w:value="Bau- und Umweltdepartement"/>
              <w:listItem w:displayText="Bildungsdepartement" w:value="Bildungsdepartement"/>
              <w:listItem w:displayText="Departement des Innern" w:value="Departement des Innern"/>
              <w:listItem w:displayText="Finanzdepartement" w:value="Finanzdepartement"/>
              <w:listItem w:displayText="Volkswirtschaftsdepartement" w:value="Volkswirtschaftsdepartement"/>
              <w:listItem w:displayText="Sicherheits- und Justizdepartement" w:value="Sicherheits- und Justizdepartement"/>
              <w:listItem w:displayText="Staatskanzlei" w:value="Staatskanzlei"/>
            </w:dropDownList>
          </w:sdtPr>
          <w:sdtEndPr/>
          <w:sdtContent>
            <w:p w14:paraId="218130E4" w14:textId="093077C1" w:rsidR="001E180D" w:rsidRDefault="0025392F" w:rsidP="0036353F">
              <w:pPr>
                <w:pStyle w:val="KeinLeerraum"/>
              </w:pPr>
              <w:r>
                <w:rPr>
                  <w:rStyle w:val="Platzhaltertext"/>
                  <w:i/>
                  <w:vanish/>
                  <w:color w:val="FF0000"/>
                </w:rPr>
                <w:t xml:space="preserve">Departement </w:t>
              </w:r>
              <w:r w:rsidR="002005C6" w:rsidRPr="00334ADC">
                <w:rPr>
                  <w:rStyle w:val="Platzhaltertext"/>
                  <w:i/>
                  <w:vanish/>
                  <w:color w:val="FF0000"/>
                </w:rPr>
                <w:t>auswählen.</w:t>
              </w:r>
            </w:p>
          </w:sdtContent>
        </w:sdt>
        <w:p w14:paraId="0B06A94A" w14:textId="77777777" w:rsidR="0035640F" w:rsidRDefault="0035640F" w:rsidP="0036353F">
          <w:pPr>
            <w:pStyle w:val="KeinLeerraum"/>
          </w:pPr>
        </w:p>
        <w:sdt>
          <w:sdtPr>
            <w:rPr>
              <w:b/>
            </w:rPr>
            <w:alias w:val="Amt"/>
            <w:tag w:val="Amt"/>
            <w:id w:val="-1941746425"/>
            <w:placeholder>
              <w:docPart w:val="7F93F541A9F4400DAADB202835295B40"/>
            </w:placeholder>
            <w:showingPlcHdr/>
          </w:sdtPr>
          <w:sdtEndPr/>
          <w:sdtContent>
            <w:p w14:paraId="0E6AF872" w14:textId="1A814CD3" w:rsidR="0035640F" w:rsidRPr="0035640F" w:rsidRDefault="0025392F" w:rsidP="0036353F">
              <w:pPr>
                <w:pStyle w:val="KeinLeerraum"/>
                <w:rPr>
                  <w:b/>
                </w:rPr>
              </w:pPr>
              <w:r>
                <w:rPr>
                  <w:rStyle w:val="Platzhaltertext"/>
                  <w:i/>
                  <w:iCs/>
                  <w:vanish/>
                  <w:color w:val="FF0000"/>
                </w:rPr>
                <w:t>Amt</w:t>
              </w:r>
              <w:r w:rsidRPr="0025392F">
                <w:rPr>
                  <w:rStyle w:val="Platzhaltertext"/>
                  <w:i/>
                  <w:iCs/>
                  <w:vanish/>
                  <w:color w:val="FF0000"/>
                </w:rPr>
                <w:t xml:space="preserve"> eingeben.</w:t>
              </w:r>
            </w:p>
          </w:sdtContent>
        </w:sdt>
      </w:tc>
    </w:tr>
    <w:tr w:rsidR="00AB03CE" w:rsidRPr="00EC4F27" w14:paraId="2F495346" w14:textId="77777777" w:rsidTr="009C661F">
      <w:trPr>
        <w:trHeight w:val="2098"/>
      </w:trPr>
      <w:tc>
        <w:tcPr>
          <w:tcW w:w="9519" w:type="dxa"/>
        </w:tcPr>
        <w:p w14:paraId="357A48D8" w14:textId="77777777" w:rsidR="001E180D" w:rsidRDefault="001E180D" w:rsidP="003B2F16"/>
      </w:tc>
    </w:tr>
  </w:tbl>
  <w:p w14:paraId="2B0C5EE0" w14:textId="77777777" w:rsidR="001E180D" w:rsidRDefault="001E180D" w:rsidP="000A24EA"/>
  <w:p w14:paraId="14A084EE" w14:textId="77777777" w:rsidR="001E180D" w:rsidRDefault="001E180D" w:rsidP="000A24EA"/>
  <w:p w14:paraId="6D1851DC" w14:textId="77777777" w:rsidR="001E180D" w:rsidRPr="00A854DE" w:rsidRDefault="00D05D37" w:rsidP="000A24EA">
    <w:r>
      <w:rPr>
        <w:noProof/>
        <w:lang w:eastAsia="de-CH"/>
      </w:rPr>
      <mc:AlternateContent>
        <mc:Choice Requires="wps">
          <w:drawing>
            <wp:anchor distT="0" distB="0" distL="114300" distR="114300" simplePos="0" relativeHeight="251664384" behindDoc="0" locked="1" layoutInCell="1" allowOverlap="1" wp14:anchorId="15121D7E" wp14:editId="73021FE5">
              <wp:simplePos x="0" y="0"/>
              <wp:positionH relativeFrom="page">
                <wp:posOffset>6732905</wp:posOffset>
              </wp:positionH>
              <wp:positionV relativeFrom="page">
                <wp:posOffset>360045</wp:posOffset>
              </wp:positionV>
              <wp:extent cx="540000" cy="608400"/>
              <wp:effectExtent l="0" t="0" r="12700" b="1270"/>
              <wp:wrapNone/>
              <wp:docPr id="4" name="###Logo###6"/>
              <wp:cNvGraphicFramePr/>
              <a:graphic xmlns:a="http://schemas.openxmlformats.org/drawingml/2006/main">
                <a:graphicData uri="http://schemas.microsoft.com/office/word/2010/wordprocessingShape">
                  <wps:wsp>
                    <wps:cNvSpPr txBox="1"/>
                    <wps:spPr>
                      <a:xfrm>
                        <a:off x="0" y="0"/>
                        <a:ext cx="540000" cy="6084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428B74F" w14:textId="77777777" w:rsidR="001E180D" w:rsidRDefault="00D05D37" w:rsidP="0089107F">
                          <w:pPr>
                            <w:pStyle w:val="KeinLeerraum"/>
                          </w:pPr>
                          <w:r>
                            <w:rPr>
                              <w:noProof/>
                              <w:lang w:eastAsia="de-CH"/>
                            </w:rPr>
                            <w:drawing>
                              <wp:inline distT="0" distB="0" distL="0" distR="0" wp14:anchorId="78B548E8" wp14:editId="5DBADD59">
                                <wp:extent cx="468000" cy="589656"/>
                                <wp:effectExtent l="0" t="0" r="8255" b="1270"/>
                                <wp:docPr id="5" name="ooImg_417526469" descr="Kantonswappen St.Gallen"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8000" cy="589656"/>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121D7E" id="_x0000_t202" coordsize="21600,21600" o:spt="202" path="m,l,21600r21600,l21600,xe">
              <v:stroke joinstyle="miter"/>
              <v:path gradientshapeok="t" o:connecttype="rect"/>
            </v:shapetype>
            <v:shape id="###Logo###6" o:spid="_x0000_s1026" type="#_x0000_t202" style="position:absolute;margin-left:530.15pt;margin-top:28.35pt;width:42.5pt;height:47.9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" filled="f" stroked="f" strokeweight=".5pt">
              <v:textbox inset="0,0,0,0">
                <w:txbxContent>
                  <w:p w14:paraId="7428B74F" w14:textId="77777777" w:rsidR="001E180D" w:rsidRDefault="00D05D37" w:rsidP="0089107F">
                    <w:pPr>
                      <w:pStyle w:val="KeinLeerraum"/>
                    </w:pPr>
                    <w:r>
                      <w:rPr>
                        <w:noProof/>
                        <w:lang w:eastAsia="de-CH"/>
                      </w:rPr>
                      <w:drawing>
                        <wp:inline distT="0" distB="0" distL="0" distR="0" wp14:anchorId="78B548E8" wp14:editId="5DBADD59">
                          <wp:extent cx="468000" cy="589656"/>
                          <wp:effectExtent l="0" t="0" r="8255" b="1270"/>
                          <wp:docPr id="5" name="ooImg_417526469" descr="Kantonswappen St.Gallen"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8000" cy="589656"/>
                                  </a:xfrm>
                                  <a:prstGeom prst="rect">
                                    <a:avLst/>
                                  </a:prstGeom>
                                </pic:spPr>
                              </pic:pic>
                            </a:graphicData>
                          </a:graphic>
                        </wp:inline>
                      </w:drawing>
                    </w:r>
                  </w:p>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A48330C"/>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25F0E1B4"/>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20B0418"/>
    <w:multiLevelType w:val="multilevel"/>
    <w:tmpl w:val="FBF6D710"/>
    <w:lvl w:ilvl="0">
      <w:start w:val="1"/>
      <w:numFmt w:val="upperRoman"/>
      <w:lvlText w:val="%1."/>
      <w:lvlJc w:val="left"/>
      <w:pPr>
        <w:ind w:left="454" w:hanging="454"/>
      </w:pPr>
      <w:rPr>
        <w:rFonts w:ascii="Arial" w:hAnsi="Arial" w:hint="default"/>
        <w:b/>
        <w:i w:val="0"/>
        <w:sz w:val="24"/>
      </w:rPr>
    </w:lvl>
    <w:lvl w:ilvl="1">
      <w:start w:val="1"/>
      <w:numFmt w:val="none"/>
      <w:lvlText w:val=""/>
      <w:lvlJc w:val="left"/>
      <w:pPr>
        <w:ind w:left="0" w:firstLine="0"/>
      </w:pPr>
      <w:rPr>
        <w:rFonts w:hint="default"/>
        <w:b/>
        <w:i w:val="0"/>
        <w:sz w:val="22"/>
      </w:rPr>
    </w:lvl>
    <w:lvl w:ilvl="2">
      <w:start w:val="1"/>
      <w:numFmt w:val="none"/>
      <w:lvlText w:val=""/>
      <w:lvlJc w:val="left"/>
      <w:pPr>
        <w:ind w:left="0" w:firstLine="0"/>
      </w:pPr>
      <w:rPr>
        <w:rFonts w:hint="default"/>
        <w:b/>
        <w:i w:val="0"/>
        <w:sz w:val="21"/>
      </w:rPr>
    </w:lvl>
    <w:lvl w:ilvl="3">
      <w:start w:val="1"/>
      <w:numFmt w:val="none"/>
      <w:lvlText w:val=""/>
      <w:lvlJc w:val="left"/>
      <w:pPr>
        <w:ind w:left="0" w:firstLine="0"/>
      </w:pPr>
      <w:rPr>
        <w:rFonts w:hint="default"/>
        <w:b w:val="0"/>
        <w:i/>
        <w:sz w:val="20"/>
      </w:rPr>
    </w:lvl>
    <w:lvl w:ilvl="4">
      <w:start w:val="1"/>
      <w:numFmt w:val="none"/>
      <w:lvlText w:val=""/>
      <w:lvlJc w:val="left"/>
      <w:pPr>
        <w:ind w:left="0" w:firstLine="0"/>
      </w:pPr>
      <w:rPr>
        <w:rFonts w:hint="default"/>
        <w:sz w:val="21"/>
        <w:vertAlign w:val="superscript"/>
      </w:rPr>
    </w:lvl>
    <w:lvl w:ilvl="5">
      <w:start w:val="1"/>
      <w:numFmt w:val="none"/>
      <w:lvlText w:val=""/>
      <w:lvlJc w:val="left"/>
      <w:pPr>
        <w:ind w:left="0" w:firstLine="0"/>
      </w:pPr>
      <w:rPr>
        <w:rFonts w:hint="default"/>
      </w:rPr>
    </w:lvl>
    <w:lvl w:ilvl="6">
      <w:start w:val="1"/>
      <w:numFmt w:val="none"/>
      <w:lvlText w:val=""/>
      <w:lvlJc w:val="left"/>
      <w:pPr>
        <w:ind w:left="0" w:firstLine="454"/>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4E336FE"/>
    <w:multiLevelType w:val="singleLevel"/>
    <w:tmpl w:val="203CEEC0"/>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6324B61"/>
    <w:multiLevelType w:val="multilevel"/>
    <w:tmpl w:val="8F5A0CD8"/>
    <w:lvl w:ilvl="0">
      <w:start w:val="1"/>
      <w:numFmt w:val="lowerLetter"/>
      <w:lvlText w:val="%1)"/>
      <w:lvlJc w:val="left"/>
      <w:pPr>
        <w:tabs>
          <w:tab w:val="num" w:pos="454"/>
        </w:tabs>
        <w:ind w:left="454" w:hanging="454"/>
      </w:pPr>
      <w:rPr>
        <w:rFonts w:asciiTheme="minorHAnsi" w:hAnsiTheme="minorHAnsi" w:hint="default"/>
      </w:rPr>
    </w:lvl>
    <w:lvl w:ilvl="1">
      <w:start w:val="1"/>
      <w:numFmt w:val="lowerLetter"/>
      <w:lvlText w:val="%2)"/>
      <w:lvlJc w:val="left"/>
      <w:pPr>
        <w:tabs>
          <w:tab w:val="num" w:pos="454"/>
        </w:tabs>
        <w:ind w:left="907" w:hanging="453"/>
      </w:pPr>
      <w:rPr>
        <w:rFonts w:hint="default"/>
      </w:rPr>
    </w:lvl>
    <w:lvl w:ilvl="2">
      <w:start w:val="1"/>
      <w:numFmt w:val="lowerLetter"/>
      <w:lvlText w:val="%3)"/>
      <w:lvlJc w:val="left"/>
      <w:pPr>
        <w:tabs>
          <w:tab w:val="num" w:pos="907"/>
        </w:tabs>
        <w:ind w:left="1361" w:hanging="454"/>
      </w:pPr>
      <w:rPr>
        <w:rFonts w:hint="default"/>
      </w:rPr>
    </w:lvl>
    <w:lvl w:ilvl="3">
      <w:start w:val="1"/>
      <w:numFmt w:val="lowerLetter"/>
      <w:lvlText w:val="%4)"/>
      <w:lvlJc w:val="left"/>
      <w:pPr>
        <w:ind w:left="1814" w:hanging="453"/>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 w15:restartNumberingAfterBreak="0">
    <w:nsid w:val="092173A6"/>
    <w:multiLevelType w:val="multilevel"/>
    <w:tmpl w:val="0A34DFD0"/>
    <w:lvl w:ilvl="0">
      <w:start w:val="1"/>
      <w:numFmt w:val="bullet"/>
      <w:lvlText w:val="–"/>
      <w:lvlJc w:val="left"/>
      <w:pPr>
        <w:ind w:left="0" w:firstLine="0"/>
      </w:pPr>
      <w:rPr>
        <w:rFonts w:ascii="Arial" w:hAnsi="Arial"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FC948D4"/>
    <w:multiLevelType w:val="multilevel"/>
    <w:tmpl w:val="CB5CFEB0"/>
    <w:lvl w:ilvl="0">
      <w:start w:val="1"/>
      <w:numFmt w:val="bullet"/>
      <w:pStyle w:val="ListBullet"/>
      <w:lvlText w:val=""/>
      <w:lvlJc w:val="left"/>
      <w:pPr>
        <w:ind w:left="227" w:hanging="227"/>
      </w:pPr>
      <w:rPr>
        <w:rFonts w:ascii="Wingdings" w:hAnsi="Wingdings" w:hint="default"/>
        <w:color w:val="auto"/>
      </w:rPr>
    </w:lvl>
    <w:lvl w:ilvl="1">
      <w:start w:val="1"/>
      <w:numFmt w:val="bullet"/>
      <w:lvlText w:val=""/>
      <w:lvlJc w:val="left"/>
      <w:pPr>
        <w:ind w:left="454" w:hanging="227"/>
      </w:pPr>
      <w:rPr>
        <w:rFonts w:ascii="Wingdings" w:hAnsi="Wingdings" w:hint="default"/>
        <w:color w:val="auto"/>
      </w:rPr>
    </w:lvl>
    <w:lvl w:ilvl="2">
      <w:start w:val="1"/>
      <w:numFmt w:val="bullet"/>
      <w:lvlText w:val=""/>
      <w:lvlJc w:val="left"/>
      <w:pPr>
        <w:ind w:left="681" w:hanging="227"/>
      </w:pPr>
      <w:rPr>
        <w:rFonts w:ascii="Wingdings" w:hAnsi="Wingdings" w:hint="default"/>
        <w:color w:val="auto"/>
      </w:rPr>
    </w:lvl>
    <w:lvl w:ilvl="3">
      <w:start w:val="1"/>
      <w:numFmt w:val="bullet"/>
      <w:lvlText w:val=""/>
      <w:lvlJc w:val="left"/>
      <w:pPr>
        <w:ind w:left="908" w:hanging="227"/>
      </w:pPr>
      <w:rPr>
        <w:rFonts w:ascii="Wingdings" w:hAnsi="Wingdings" w:hint="default"/>
        <w:color w:val="auto"/>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7" w15:restartNumberingAfterBreak="0">
    <w:nsid w:val="11936022"/>
    <w:multiLevelType w:val="hybridMultilevel"/>
    <w:tmpl w:val="E9B2F414"/>
    <w:lvl w:ilvl="0" w:tplc="6B4CB2C0">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1355535C"/>
    <w:multiLevelType w:val="multilevel"/>
    <w:tmpl w:val="BE3ECA2C"/>
    <w:lvl w:ilvl="0">
      <w:start w:val="1"/>
      <w:numFmt w:val="none"/>
      <w:lvlText w:val=""/>
      <w:lvlJc w:val="left"/>
      <w:pPr>
        <w:ind w:left="0" w:firstLine="0"/>
      </w:pPr>
      <w:rPr>
        <w:rFonts w:ascii="Arial" w:hAnsi="Arial" w:hint="default"/>
        <w:b w:val="0"/>
        <w:i w:val="0"/>
        <w:sz w:val="20"/>
        <w:vertAlign w:val="baseline"/>
      </w:rPr>
    </w:lvl>
    <w:lvl w:ilvl="1">
      <w:start w:val="1"/>
      <w:numFmt w:val="lowerLetter"/>
      <w:lvlRestart w:val="0"/>
      <w:lvlText w:val="%2)"/>
      <w:lvlJc w:val="left"/>
      <w:pPr>
        <w:ind w:left="454" w:hanging="454"/>
      </w:pPr>
      <w:rPr>
        <w:rFonts w:ascii="Arial" w:hAnsi="Arial" w:hint="default"/>
        <w:b w:val="0"/>
        <w:i w:val="0"/>
        <w:sz w:val="20"/>
      </w:rPr>
    </w:lvl>
    <w:lvl w:ilvl="2">
      <w:start w:val="1"/>
      <w:numFmt w:val="decimal"/>
      <w:lvlRestart w:val="1"/>
      <w:lvlText w:val="%3."/>
      <w:lvlJc w:val="left"/>
      <w:pPr>
        <w:tabs>
          <w:tab w:val="num" w:pos="454"/>
        </w:tabs>
        <w:ind w:left="907" w:hanging="453"/>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9" w15:restartNumberingAfterBreak="0">
    <w:nsid w:val="155E685E"/>
    <w:multiLevelType w:val="multilevel"/>
    <w:tmpl w:val="34A4C87E"/>
    <w:lvl w:ilvl="0">
      <w:start w:val="1"/>
      <w:numFmt w:val="upperRoman"/>
      <w:lvlText w:val="%1."/>
      <w:lvlJc w:val="left"/>
      <w:pPr>
        <w:tabs>
          <w:tab w:val="num" w:pos="454"/>
        </w:tabs>
        <w:ind w:left="454" w:hanging="454"/>
      </w:pPr>
      <w:rPr>
        <w:rFonts w:hint="default"/>
      </w:rPr>
    </w:lvl>
    <w:lvl w:ilvl="1">
      <w:start w:val="1"/>
      <w:numFmt w:val="decimal"/>
      <w:lvlText w:val="%2."/>
      <w:lvlJc w:val="left"/>
      <w:pPr>
        <w:tabs>
          <w:tab w:val="num" w:pos="454"/>
        </w:tabs>
        <w:ind w:left="454" w:hanging="454"/>
      </w:pPr>
      <w:rPr>
        <w:rFonts w:hint="default"/>
      </w:rPr>
    </w:lvl>
    <w:lvl w:ilvl="2">
      <w:start w:val="1"/>
      <w:numFmt w:val="lowerLetter"/>
      <w:lvlText w:val="%3)"/>
      <w:lvlJc w:val="left"/>
      <w:pPr>
        <w:tabs>
          <w:tab w:val="num" w:pos="454"/>
        </w:tabs>
        <w:ind w:left="454" w:hanging="454"/>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0" w15:restartNumberingAfterBreak="0">
    <w:nsid w:val="16137E8D"/>
    <w:multiLevelType w:val="multilevel"/>
    <w:tmpl w:val="4B28C3EE"/>
    <w:lvl w:ilvl="0">
      <w:start w:val="1"/>
      <w:numFmt w:val="upperRoman"/>
      <w:suff w:val="space"/>
      <w:lvlText w:val="%1."/>
      <w:lvlJc w:val="left"/>
      <w:pPr>
        <w:ind w:left="0" w:firstLine="0"/>
      </w:pPr>
      <w:rPr>
        <w:rFonts w:hint="default"/>
      </w:rPr>
    </w:lvl>
    <w:lvl w:ilvl="1">
      <w:start w:val="1"/>
      <w:numFmt w:val="decimal"/>
      <w:suff w:val="nothing"/>
      <w:lvlText w:val="%2. "/>
      <w:lvlJc w:val="left"/>
      <w:pPr>
        <w:ind w:left="425" w:hanging="425"/>
      </w:pPr>
      <w:rPr>
        <w:rFonts w:asciiTheme="minorHAnsi" w:hAnsiTheme="minorHAnsi" w:hint="default"/>
        <w:b/>
        <w:i w:val="0"/>
        <w:caps w:val="0"/>
        <w:strike w:val="0"/>
        <w:dstrike w:val="0"/>
        <w:vanish w:val="0"/>
        <w:sz w:val="24"/>
        <w:u w:val="single"/>
        <w:vertAlign w:val="baseline"/>
      </w:rPr>
    </w:lvl>
    <w:lvl w:ilvl="2">
      <w:start w:val="1"/>
      <w:numFmt w:val="decimal"/>
      <w:lvlText w:val="%2.%3"/>
      <w:lvlJc w:val="left"/>
      <w:pPr>
        <w:ind w:left="425" w:hanging="425"/>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70D08A2"/>
    <w:multiLevelType w:val="multilevel"/>
    <w:tmpl w:val="F5AC538C"/>
    <w:lvl w:ilvl="0">
      <w:start w:val="1"/>
      <w:numFmt w:val="decimal"/>
      <w:lvlText w:val="%1"/>
      <w:lvlJc w:val="left"/>
      <w:pPr>
        <w:ind w:left="907" w:hanging="907"/>
      </w:pPr>
      <w:rPr>
        <w:rFonts w:ascii="Arial" w:hAnsi="Arial" w:hint="default"/>
        <w:b/>
        <w:i w:val="0"/>
        <w:sz w:val="28"/>
      </w:rPr>
    </w:lvl>
    <w:lvl w:ilvl="1">
      <w:start w:val="1"/>
      <w:numFmt w:val="decimal"/>
      <w:lvlText w:val="%1.%2"/>
      <w:lvlJc w:val="left"/>
      <w:pPr>
        <w:ind w:left="907" w:hanging="907"/>
      </w:pPr>
      <w:rPr>
        <w:rFonts w:ascii="Arial" w:hAnsi="Arial" w:hint="default"/>
        <w:b w:val="0"/>
        <w:i w:val="0"/>
        <w:sz w:val="28"/>
      </w:rPr>
    </w:lvl>
    <w:lvl w:ilvl="2">
      <w:start w:val="1"/>
      <w:numFmt w:val="decimal"/>
      <w:lvlText w:val="%1.%2.%3"/>
      <w:lvlJc w:val="left"/>
      <w:pPr>
        <w:ind w:left="907" w:hanging="907"/>
      </w:pPr>
      <w:rPr>
        <w:rFonts w:ascii="Arial" w:hAnsi="Arial" w:hint="default"/>
        <w:b/>
        <w:i w:val="0"/>
        <w:sz w:val="24"/>
      </w:rPr>
    </w:lvl>
    <w:lvl w:ilvl="3">
      <w:start w:val="1"/>
      <w:numFmt w:val="lowerLetter"/>
      <w:lvlText w:val="%1.%2.%3.%4"/>
      <w:lvlJc w:val="left"/>
      <w:pPr>
        <w:ind w:left="907" w:hanging="907"/>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A9E5E60"/>
    <w:multiLevelType w:val="multilevel"/>
    <w:tmpl w:val="577CB828"/>
    <w:lvl w:ilvl="0">
      <w:start w:val="1"/>
      <w:numFmt w:val="none"/>
      <w:lvlText w:val=""/>
      <w:lvlJc w:val="left"/>
      <w:pPr>
        <w:ind w:left="0" w:firstLine="0"/>
      </w:pPr>
      <w:rPr>
        <w:rFonts w:hint="default"/>
      </w:rPr>
    </w:lvl>
    <w:lvl w:ilvl="1">
      <w:start w:val="1"/>
      <w:numFmt w:val="lowerLetter"/>
      <w:lvlText w:val="%2)"/>
      <w:lvlJc w:val="left"/>
      <w:pPr>
        <w:ind w:left="454"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BB93CBC"/>
    <w:multiLevelType w:val="multilevel"/>
    <w:tmpl w:val="EB9A332E"/>
    <w:lvl w:ilvl="0">
      <w:start w:val="1"/>
      <w:numFmt w:val="decimal"/>
      <w:pStyle w:val="berschrift1"/>
      <w:lvlText w:val="%1"/>
      <w:lvlJc w:val="left"/>
      <w:pPr>
        <w:ind w:left="227" w:hanging="227"/>
      </w:pPr>
      <w:rPr>
        <w:rFonts w:hint="default"/>
      </w:rPr>
    </w:lvl>
    <w:lvl w:ilvl="1">
      <w:start w:val="1"/>
      <w:numFmt w:val="decimal"/>
      <w:pStyle w:val="berschrift2"/>
      <w:lvlText w:val="%1.%2"/>
      <w:lvlJc w:val="left"/>
      <w:pPr>
        <w:tabs>
          <w:tab w:val="num" w:pos="425"/>
        </w:tabs>
        <w:ind w:left="425" w:hanging="425"/>
      </w:pPr>
      <w:rPr>
        <w:rFonts w:hint="default"/>
      </w:rPr>
    </w:lvl>
    <w:lvl w:ilvl="2">
      <w:start w:val="1"/>
      <w:numFmt w:val="decimal"/>
      <w:pStyle w:val="berschrift3"/>
      <w:lvlText w:val="%1.%2.%3"/>
      <w:lvlJc w:val="left"/>
      <w:pPr>
        <w:tabs>
          <w:tab w:val="num" w:pos="709"/>
        </w:tabs>
        <w:ind w:left="709" w:hanging="709"/>
      </w:pPr>
      <w:rPr>
        <w:rFonts w:hint="default"/>
      </w:rPr>
    </w:lvl>
    <w:lvl w:ilvl="3">
      <w:start w:val="1"/>
      <w:numFmt w:val="lowerLetter"/>
      <w:pStyle w:val="berschrift4"/>
      <w:lvlText w:val="%1.%2.%3.%4"/>
      <w:lvlJc w:val="left"/>
      <w:pPr>
        <w:ind w:left="851" w:hanging="851"/>
      </w:pPr>
      <w:rPr>
        <w:rFonts w:hint="default"/>
      </w:rPr>
    </w:lvl>
    <w:lvl w:ilvl="4">
      <w:start w:val="1"/>
      <w:numFmt w:val="none"/>
      <w:pStyle w:val="berschrift5"/>
      <w:lvlText w:val=""/>
      <w:lvlJc w:val="left"/>
      <w:pPr>
        <w:tabs>
          <w:tab w:val="num" w:pos="0"/>
        </w:tabs>
        <w:ind w:left="0" w:firstLine="0"/>
      </w:pPr>
      <w:rPr>
        <w:rFonts w:ascii="Arial" w:hAnsi="Arial" w:hint="default"/>
        <w:b/>
        <w:i w:val="0"/>
        <w:sz w:val="21"/>
      </w:rPr>
    </w:lvl>
    <w:lvl w:ilvl="5">
      <w:start w:val="1"/>
      <w:numFmt w:val="none"/>
      <w:pStyle w:val="berschrift6"/>
      <w:lvlText w:val=""/>
      <w:lvlJc w:val="left"/>
      <w:pPr>
        <w:tabs>
          <w:tab w:val="num" w:pos="0"/>
        </w:tabs>
        <w:ind w:left="0" w:firstLine="0"/>
      </w:pPr>
      <w:rPr>
        <w:rFonts w:ascii="Arial" w:hAnsi="Arial" w:hint="default"/>
        <w:b w:val="0"/>
        <w:i w:val="0"/>
        <w:sz w:val="21"/>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 w15:restartNumberingAfterBreak="0">
    <w:nsid w:val="1E9736C4"/>
    <w:multiLevelType w:val="multilevel"/>
    <w:tmpl w:val="895E4F82"/>
    <w:lvl w:ilvl="0">
      <w:start w:val="1"/>
      <w:numFmt w:val="decimal"/>
      <w:lvlText w:val="%1"/>
      <w:lvlJc w:val="left"/>
      <w:pPr>
        <w:ind w:left="357" w:firstLine="0"/>
      </w:pPr>
      <w:rPr>
        <w:rFonts w:hint="default"/>
        <w:sz w:val="16"/>
        <w:vertAlign w:val="baseline"/>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22677C0C"/>
    <w:multiLevelType w:val="multilevel"/>
    <w:tmpl w:val="67909F88"/>
    <w:lvl w:ilvl="0">
      <w:start w:val="1"/>
      <w:numFmt w:val="decimal"/>
      <w:lvlText w:val="%1"/>
      <w:lvlJc w:val="left"/>
      <w:pPr>
        <w:ind w:left="357" w:hanging="357"/>
      </w:pPr>
      <w:rPr>
        <w:rFonts w:hint="default"/>
      </w:rPr>
    </w:lvl>
    <w:lvl w:ilvl="1">
      <w:start w:val="1"/>
      <w:numFmt w:val="decimal"/>
      <w:lvlText w:val="%1.%2"/>
      <w:lvlJc w:val="left"/>
      <w:pPr>
        <w:ind w:left="284" w:hanging="284"/>
      </w:pPr>
      <w:rPr>
        <w:rFonts w:hint="default"/>
      </w:rPr>
    </w:lvl>
    <w:lvl w:ilvl="2">
      <w:start w:val="1"/>
      <w:numFmt w:val="decimal"/>
      <w:lvlText w:val="%1.%2.%3"/>
      <w:lvlJc w:val="left"/>
      <w:pPr>
        <w:ind w:left="284" w:hanging="284"/>
      </w:pPr>
      <w:rPr>
        <w:rFonts w:hint="default"/>
      </w:rPr>
    </w:lvl>
    <w:lvl w:ilvl="3">
      <w:start w:val="1"/>
      <w:numFmt w:val="bullet"/>
      <w:lvlText w:val="–"/>
      <w:lvlJc w:val="left"/>
      <w:pPr>
        <w:ind w:left="284" w:hanging="284"/>
      </w:pPr>
      <w:rPr>
        <w:rFonts w:ascii="Times New Roman" w:hAnsi="Times New Roman" w:cs="Times New Roman"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2CF16F8"/>
    <w:multiLevelType w:val="multilevel"/>
    <w:tmpl w:val="7AE8923C"/>
    <w:lvl w:ilvl="0">
      <w:start w:val="1"/>
      <w:numFmt w:val="bullet"/>
      <w:lvlText w:val=""/>
      <w:lvlJc w:val="left"/>
      <w:pPr>
        <w:ind w:left="227" w:hanging="227"/>
      </w:pPr>
      <w:rPr>
        <w:rFonts w:ascii="Wingdings" w:hAnsi="Wingdings" w:hint="default"/>
        <w:color w:val="auto"/>
      </w:rPr>
    </w:lvl>
    <w:lvl w:ilvl="1">
      <w:start w:val="1"/>
      <w:numFmt w:val="bullet"/>
      <w:lvlText w:val="–"/>
      <w:lvlJc w:val="left"/>
      <w:pPr>
        <w:ind w:left="454" w:hanging="227"/>
      </w:pPr>
      <w:rPr>
        <w:rFonts w:ascii="Times New Roman" w:hAnsi="Times New Roman" w:cs="Times New Roman" w:hint="default"/>
      </w:rPr>
    </w:lvl>
    <w:lvl w:ilvl="2">
      <w:start w:val="1"/>
      <w:numFmt w:val="bullet"/>
      <w:lvlText w:val="–"/>
      <w:lvlJc w:val="left"/>
      <w:pPr>
        <w:ind w:left="681" w:hanging="227"/>
      </w:pPr>
      <w:rPr>
        <w:rFonts w:ascii="Times New Roman" w:hAnsi="Times New Roman" w:cs="Times New Roman" w:hint="default"/>
      </w:rPr>
    </w:lvl>
    <w:lvl w:ilvl="3">
      <w:start w:val="1"/>
      <w:numFmt w:val="none"/>
      <w:lvlText w:val=""/>
      <w:lvlJc w:val="left"/>
      <w:pPr>
        <w:ind w:left="908" w:hanging="227"/>
      </w:pPr>
      <w:rPr>
        <w:rFonts w:hint="default"/>
      </w:rPr>
    </w:lvl>
    <w:lvl w:ilvl="4">
      <w:start w:val="1"/>
      <w:numFmt w:val="none"/>
      <w:lvlRestart w:val="0"/>
      <w:lvlText w:val=""/>
      <w:lvlJc w:val="left"/>
      <w:pPr>
        <w:ind w:left="1135" w:hanging="227"/>
      </w:pPr>
      <w:rPr>
        <w:rFonts w:hint="default"/>
      </w:rPr>
    </w:lvl>
    <w:lvl w:ilvl="5">
      <w:start w:val="1"/>
      <w:numFmt w:val="none"/>
      <w:lvlRestart w:val="0"/>
      <w:lvlText w:val=""/>
      <w:lvlJc w:val="left"/>
      <w:pPr>
        <w:ind w:left="1362" w:hanging="227"/>
      </w:pPr>
      <w:rPr>
        <w:rFonts w:hint="default"/>
      </w:rPr>
    </w:lvl>
    <w:lvl w:ilvl="6">
      <w:start w:val="1"/>
      <w:numFmt w:val="none"/>
      <w:lvlRestart w:val="0"/>
      <w:lvlText w:val=""/>
      <w:lvlJc w:val="left"/>
      <w:pPr>
        <w:ind w:left="1589" w:hanging="227"/>
      </w:pPr>
      <w:rPr>
        <w:rFonts w:hint="default"/>
      </w:rPr>
    </w:lvl>
    <w:lvl w:ilvl="7">
      <w:start w:val="1"/>
      <w:numFmt w:val="none"/>
      <w:lvlRestart w:val="0"/>
      <w:lvlText w:val=""/>
      <w:lvlJc w:val="left"/>
      <w:pPr>
        <w:ind w:left="1816" w:hanging="227"/>
      </w:pPr>
      <w:rPr>
        <w:rFonts w:hint="default"/>
      </w:rPr>
    </w:lvl>
    <w:lvl w:ilvl="8">
      <w:start w:val="1"/>
      <w:numFmt w:val="none"/>
      <w:lvlRestart w:val="0"/>
      <w:lvlText w:val=""/>
      <w:lvlJc w:val="left"/>
      <w:pPr>
        <w:ind w:left="2043" w:hanging="227"/>
      </w:pPr>
      <w:rPr>
        <w:rFonts w:hint="default"/>
      </w:rPr>
    </w:lvl>
  </w:abstractNum>
  <w:abstractNum w:abstractNumId="17" w15:restartNumberingAfterBreak="0">
    <w:nsid w:val="24160EED"/>
    <w:multiLevelType w:val="multilevel"/>
    <w:tmpl w:val="B736FFEE"/>
    <w:lvl w:ilvl="0">
      <w:start w:val="1"/>
      <w:numFmt w:val="decimal"/>
      <w:lvlText w:val="%1"/>
      <w:lvlJc w:val="left"/>
      <w:pPr>
        <w:ind w:left="360" w:hanging="3"/>
      </w:pPr>
      <w:rPr>
        <w:rFonts w:hint="default"/>
        <w:vertAlign w:val="superscrip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252961B9"/>
    <w:multiLevelType w:val="multilevel"/>
    <w:tmpl w:val="7B9EC0C8"/>
    <w:lvl w:ilvl="0">
      <w:start w:val="1"/>
      <w:numFmt w:val="decimal"/>
      <w:lvlText w:val="%1"/>
      <w:lvlJc w:val="left"/>
      <w:pPr>
        <w:ind w:left="907" w:hanging="907"/>
      </w:pPr>
      <w:rPr>
        <w:rFonts w:hint="default"/>
      </w:rPr>
    </w:lvl>
    <w:lvl w:ilvl="1">
      <w:start w:val="1"/>
      <w:numFmt w:val="decimal"/>
      <w:lvlText w:val="%1.%2"/>
      <w:lvlJc w:val="left"/>
      <w:pPr>
        <w:ind w:left="907" w:hanging="907"/>
      </w:pPr>
      <w:rPr>
        <w:rFonts w:hint="default"/>
      </w:rPr>
    </w:lvl>
    <w:lvl w:ilvl="2">
      <w:start w:val="1"/>
      <w:numFmt w:val="decimal"/>
      <w:lvlText w:val="%1.%2.%3"/>
      <w:lvlJc w:val="left"/>
      <w:pPr>
        <w:ind w:left="907" w:hanging="907"/>
      </w:pPr>
      <w:rPr>
        <w:rFonts w:hint="default"/>
      </w:rPr>
    </w:lvl>
    <w:lvl w:ilvl="3">
      <w:start w:val="1"/>
      <w:numFmt w:val="decimal"/>
      <w:lvlText w:val="(%4)"/>
      <w:lvlJc w:val="left"/>
      <w:pPr>
        <w:ind w:left="-32767" w:firstLine="0"/>
      </w:pPr>
      <w:rPr>
        <w:rFonts w:hint="default"/>
      </w:rPr>
    </w:lvl>
    <w:lvl w:ilvl="4">
      <w:start w:val="1"/>
      <w:numFmt w:val="none"/>
      <w:lvlText w:val=""/>
      <w:lvlJc w:val="left"/>
      <w:pPr>
        <w:ind w:left="-32767" w:firstLine="0"/>
      </w:pPr>
      <w:rPr>
        <w:rFonts w:hint="default"/>
      </w:rPr>
    </w:lvl>
    <w:lvl w:ilvl="5">
      <w:start w:val="1"/>
      <w:numFmt w:val="none"/>
      <w:lvlText w:val=""/>
      <w:lvlJc w:val="left"/>
      <w:pPr>
        <w:ind w:left="-32767" w:firstLine="0"/>
      </w:pPr>
      <w:rPr>
        <w:rFonts w:hint="default"/>
      </w:rPr>
    </w:lvl>
    <w:lvl w:ilvl="6">
      <w:start w:val="1"/>
      <w:numFmt w:val="none"/>
      <w:lvlText w:val=""/>
      <w:lvlJc w:val="left"/>
      <w:pPr>
        <w:ind w:left="-32767" w:firstLine="0"/>
      </w:pPr>
      <w:rPr>
        <w:rFonts w:hint="default"/>
      </w:rPr>
    </w:lvl>
    <w:lvl w:ilvl="7">
      <w:start w:val="1"/>
      <w:numFmt w:val="none"/>
      <w:lvlText w:val=""/>
      <w:lvlJc w:val="left"/>
      <w:pPr>
        <w:ind w:left="-32767"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269315AC"/>
    <w:multiLevelType w:val="multilevel"/>
    <w:tmpl w:val="014897FA"/>
    <w:lvl w:ilvl="0">
      <w:start w:val="1"/>
      <w:numFmt w:val="decimal"/>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9AA2AAF"/>
    <w:multiLevelType w:val="multilevel"/>
    <w:tmpl w:val="4CCC84F2"/>
    <w:lvl w:ilvl="0">
      <w:start w:val="1"/>
      <w:numFmt w:val="lowerLetter"/>
      <w:lvlText w:val="%1)"/>
      <w:lvlJc w:val="left"/>
      <w:pPr>
        <w:ind w:left="454" w:hanging="454"/>
      </w:pPr>
      <w:rPr>
        <w:rFonts w:ascii="Arial" w:hAnsi="Arial" w:hint="default"/>
        <w:b w:val="0"/>
        <w:i w:val="0"/>
        <w:sz w:val="20"/>
        <w:vertAlign w:val="baseline"/>
      </w:rPr>
    </w:lvl>
    <w:lvl w:ilvl="1">
      <w:start w:val="1"/>
      <w:numFmt w:val="decimal"/>
      <w:lvlText w:val="%2."/>
      <w:lvlJc w:val="left"/>
      <w:pPr>
        <w:ind w:left="907" w:hanging="453"/>
      </w:pPr>
      <w:rPr>
        <w:rFonts w:ascii="Arial" w:hAnsi="Arial" w:hint="default"/>
        <w:b w:val="0"/>
        <w:i w:val="0"/>
        <w:sz w:val="20"/>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21" w15:restartNumberingAfterBreak="0">
    <w:nsid w:val="29CE0C38"/>
    <w:multiLevelType w:val="multilevel"/>
    <w:tmpl w:val="75526466"/>
    <w:lvl w:ilvl="0">
      <w:start w:val="1"/>
      <w:numFmt w:val="bullet"/>
      <w:lvlText w:val=""/>
      <w:lvlJc w:val="left"/>
      <w:pPr>
        <w:ind w:left="454" w:hanging="454"/>
      </w:pPr>
      <w:rPr>
        <w:rFonts w:ascii="Wingdings" w:hAnsi="Wingdings"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C795FCF"/>
    <w:multiLevelType w:val="multilevel"/>
    <w:tmpl w:val="DFE88652"/>
    <w:lvl w:ilvl="0">
      <w:start w:val="1"/>
      <w:numFmt w:val="bullet"/>
      <w:lvlText w:val=""/>
      <w:lvlJc w:val="left"/>
      <w:pPr>
        <w:ind w:left="227" w:hanging="227"/>
      </w:pPr>
      <w:rPr>
        <w:rFonts w:ascii="Symbol" w:hAnsi="Symbol" w:hint="default"/>
      </w:rPr>
    </w:lvl>
    <w:lvl w:ilvl="1">
      <w:start w:val="1"/>
      <w:numFmt w:val="lowerLetter"/>
      <w:lvlText w:val="%2)"/>
      <w:lvlJc w:val="left"/>
      <w:pPr>
        <w:ind w:left="454" w:hanging="22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DE85B42"/>
    <w:multiLevelType w:val="multilevel"/>
    <w:tmpl w:val="C48CABD6"/>
    <w:lvl w:ilvl="0">
      <w:start w:val="1"/>
      <w:numFmt w:val="decimal"/>
      <w:lvlText w:val="%1"/>
      <w:lvlJc w:val="left"/>
      <w:pPr>
        <w:ind w:left="227" w:hanging="22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2FC00E55"/>
    <w:multiLevelType w:val="multilevel"/>
    <w:tmpl w:val="4EAC7050"/>
    <w:lvl w:ilvl="0">
      <w:start w:val="1"/>
      <w:numFmt w:val="decimal"/>
      <w:lvlText w:val="%1."/>
      <w:lvlJc w:val="left"/>
      <w:pPr>
        <w:tabs>
          <w:tab w:val="num" w:pos="454"/>
        </w:tabs>
        <w:ind w:left="454" w:hanging="454"/>
      </w:pPr>
      <w:rPr>
        <w:rFonts w:hint="default"/>
        <w:b w:val="0"/>
        <w:sz w:val="21"/>
      </w:rPr>
    </w:lvl>
    <w:lvl w:ilvl="1">
      <w:start w:val="1"/>
      <w:numFmt w:val="decimal"/>
      <w:lvlText w:val="%1.%2"/>
      <w:lvlJc w:val="left"/>
      <w:pPr>
        <w:ind w:left="454" w:firstLine="0"/>
      </w:pPr>
      <w:rPr>
        <w:rFonts w:hint="default"/>
        <w:b w:val="0"/>
        <w:sz w:val="21"/>
      </w:rPr>
    </w:lvl>
    <w:lvl w:ilvl="2">
      <w:start w:val="1"/>
      <w:numFmt w:val="bullet"/>
      <w:lvlText w:val="–"/>
      <w:lvlJc w:val="left"/>
      <w:pPr>
        <w:ind w:left="454" w:firstLine="0"/>
      </w:pPr>
      <w:rPr>
        <w:rFonts w:ascii="Times New Roman" w:hAnsi="Times New Roman" w:cs="Times New Roman" w:hint="default"/>
      </w:rPr>
    </w:lvl>
    <w:lvl w:ilvl="3">
      <w:start w:val="1"/>
      <w:numFmt w:val="bullet"/>
      <w:lvlText w:val="–"/>
      <w:lvlJc w:val="left"/>
      <w:pPr>
        <w:tabs>
          <w:tab w:val="num" w:pos="680"/>
        </w:tabs>
        <w:ind w:left="680" w:firstLine="0"/>
      </w:pPr>
      <w:rPr>
        <w:rFonts w:ascii="Arial" w:hAnsi="Arial"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5" w15:restartNumberingAfterBreak="0">
    <w:nsid w:val="33C66047"/>
    <w:multiLevelType w:val="multilevel"/>
    <w:tmpl w:val="B0E8471E"/>
    <w:lvl w:ilvl="0">
      <w:start w:val="1"/>
      <w:numFmt w:val="none"/>
      <w:lvlText w:val=""/>
      <w:lvlJc w:val="left"/>
      <w:pPr>
        <w:ind w:left="0" w:firstLine="0"/>
      </w:pPr>
      <w:rPr>
        <w:rFonts w:ascii="Arial" w:hAnsi="Arial" w:hint="default"/>
        <w:b w:val="0"/>
        <w:i w:val="0"/>
        <w:sz w:val="20"/>
        <w:vertAlign w:val="baseline"/>
      </w:rPr>
    </w:lvl>
    <w:lvl w:ilvl="1">
      <w:start w:val="1"/>
      <w:numFmt w:val="lowerLetter"/>
      <w:lvlText w:val="%2)"/>
      <w:lvlJc w:val="left"/>
      <w:pPr>
        <w:ind w:left="454" w:hanging="454"/>
      </w:pPr>
      <w:rPr>
        <w:rFonts w:ascii="Arial" w:hAnsi="Arial" w:hint="default"/>
        <w:b w:val="0"/>
        <w:i w:val="0"/>
        <w:sz w:val="20"/>
      </w:rPr>
    </w:lvl>
    <w:lvl w:ilvl="2">
      <w:start w:val="1"/>
      <w:numFmt w:val="decimal"/>
      <w:lvlRestart w:val="1"/>
      <w:lvlText w:val="%3."/>
      <w:lvlJc w:val="left"/>
      <w:pPr>
        <w:tabs>
          <w:tab w:val="num" w:pos="454"/>
        </w:tabs>
        <w:ind w:left="907" w:hanging="453"/>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26" w15:restartNumberingAfterBreak="0">
    <w:nsid w:val="35320B7E"/>
    <w:multiLevelType w:val="multilevel"/>
    <w:tmpl w:val="CB5CFEB0"/>
    <w:lvl w:ilvl="0">
      <w:start w:val="1"/>
      <w:numFmt w:val="bullet"/>
      <w:lvlText w:val=""/>
      <w:lvlJc w:val="left"/>
      <w:pPr>
        <w:ind w:left="227" w:hanging="227"/>
      </w:pPr>
      <w:rPr>
        <w:rFonts w:ascii="Wingdings" w:hAnsi="Wingdings" w:hint="default"/>
        <w:color w:val="auto"/>
      </w:rPr>
    </w:lvl>
    <w:lvl w:ilvl="1">
      <w:start w:val="1"/>
      <w:numFmt w:val="bullet"/>
      <w:lvlText w:val=""/>
      <w:lvlJc w:val="left"/>
      <w:pPr>
        <w:ind w:left="454" w:hanging="227"/>
      </w:pPr>
      <w:rPr>
        <w:rFonts w:ascii="Wingdings" w:hAnsi="Wingdings" w:hint="default"/>
        <w:color w:val="auto"/>
      </w:rPr>
    </w:lvl>
    <w:lvl w:ilvl="2">
      <w:start w:val="1"/>
      <w:numFmt w:val="bullet"/>
      <w:lvlText w:val=""/>
      <w:lvlJc w:val="left"/>
      <w:pPr>
        <w:ind w:left="681" w:hanging="227"/>
      </w:pPr>
      <w:rPr>
        <w:rFonts w:ascii="Wingdings" w:hAnsi="Wingdings" w:hint="default"/>
        <w:color w:val="auto"/>
      </w:rPr>
    </w:lvl>
    <w:lvl w:ilvl="3">
      <w:start w:val="1"/>
      <w:numFmt w:val="bullet"/>
      <w:lvlText w:val=""/>
      <w:lvlJc w:val="left"/>
      <w:pPr>
        <w:ind w:left="908" w:hanging="227"/>
      </w:pPr>
      <w:rPr>
        <w:rFonts w:ascii="Wingdings" w:hAnsi="Wingdings" w:hint="default"/>
        <w:color w:val="auto"/>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27" w15:restartNumberingAfterBreak="0">
    <w:nsid w:val="36A508AD"/>
    <w:multiLevelType w:val="multilevel"/>
    <w:tmpl w:val="3326B16E"/>
    <w:lvl w:ilvl="0">
      <w:start w:val="1"/>
      <w:numFmt w:val="decimal"/>
      <w:lvlText w:val="Art. %1"/>
      <w:lvlJc w:val="left"/>
      <w:pPr>
        <w:ind w:left="907" w:hanging="907"/>
      </w:pPr>
      <w:rPr>
        <w:rFonts w:ascii="Arial" w:hAnsi="Arial" w:hint="default"/>
        <w:b w:val="0"/>
        <w:i/>
        <w:sz w:val="20"/>
      </w:rPr>
    </w:lvl>
    <w:lvl w:ilvl="1">
      <w:start w:val="1"/>
      <w:numFmt w:val="none"/>
      <w:lvlText w:val=""/>
      <w:lvlJc w:val="left"/>
      <w:pPr>
        <w:ind w:left="-32767" w:firstLine="327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8" w15:restartNumberingAfterBreak="0">
    <w:nsid w:val="3D78679D"/>
    <w:multiLevelType w:val="multilevel"/>
    <w:tmpl w:val="E242C024"/>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E0035F8"/>
    <w:multiLevelType w:val="multilevel"/>
    <w:tmpl w:val="21D8BCC4"/>
    <w:lvl w:ilvl="0">
      <w:start w:val="1"/>
      <w:numFmt w:val="bullet"/>
      <w:lvlText w:val="–"/>
      <w:lvlJc w:val="left"/>
      <w:pPr>
        <w:ind w:left="227" w:hanging="227"/>
      </w:pPr>
      <w:rPr>
        <w:rFonts w:ascii="Times New Roman" w:hAnsi="Times New Roman" w:cs="Times New Roman" w:hint="default"/>
      </w:rPr>
    </w:lvl>
    <w:lvl w:ilvl="1">
      <w:start w:val="1"/>
      <w:numFmt w:val="bullet"/>
      <w:lvlText w:val="–"/>
      <w:lvlJc w:val="left"/>
      <w:pPr>
        <w:tabs>
          <w:tab w:val="num" w:pos="227"/>
        </w:tabs>
        <w:ind w:left="454" w:hanging="227"/>
      </w:pPr>
      <w:rPr>
        <w:rFonts w:ascii="Times New Roman" w:hAnsi="Times New Roman" w:cs="Times New Roman" w:hint="default"/>
      </w:rPr>
    </w:lvl>
    <w:lvl w:ilvl="2">
      <w:start w:val="1"/>
      <w:numFmt w:val="bullet"/>
      <w:lvlText w:val="–"/>
      <w:lvlJc w:val="left"/>
      <w:pPr>
        <w:tabs>
          <w:tab w:val="num" w:pos="454"/>
        </w:tabs>
        <w:ind w:left="681" w:hanging="227"/>
      </w:pPr>
      <w:rPr>
        <w:rFonts w:ascii="Times New Roman" w:hAnsi="Times New Roman" w:cs="Times New Roman" w:hint="default"/>
      </w:rPr>
    </w:lvl>
    <w:lvl w:ilvl="3">
      <w:start w:val="1"/>
      <w:numFmt w:val="none"/>
      <w:lvlText w:val=""/>
      <w:lvlJc w:val="left"/>
      <w:pPr>
        <w:ind w:left="-32767" w:firstLine="0"/>
      </w:pPr>
      <w:rPr>
        <w:rFonts w:hint="default"/>
      </w:rPr>
    </w:lvl>
    <w:lvl w:ilvl="4">
      <w:start w:val="1"/>
      <w:numFmt w:val="none"/>
      <w:lvlText w:val=""/>
      <w:lvlJc w:val="left"/>
      <w:pPr>
        <w:ind w:left="-32767" w:firstLine="0"/>
      </w:pPr>
      <w:rPr>
        <w:rFonts w:hint="default"/>
      </w:rPr>
    </w:lvl>
    <w:lvl w:ilvl="5">
      <w:start w:val="1"/>
      <w:numFmt w:val="none"/>
      <w:lvlText w:val=""/>
      <w:lvlJc w:val="left"/>
      <w:pPr>
        <w:ind w:left="-32767" w:firstLine="0"/>
      </w:pPr>
      <w:rPr>
        <w:rFonts w:hint="default"/>
      </w:rPr>
    </w:lvl>
    <w:lvl w:ilvl="6">
      <w:start w:val="1"/>
      <w:numFmt w:val="none"/>
      <w:lvlText w:val=""/>
      <w:lvlJc w:val="left"/>
      <w:pPr>
        <w:ind w:left="-32767" w:firstLine="0"/>
      </w:pPr>
      <w:rPr>
        <w:rFonts w:hint="default"/>
      </w:rPr>
    </w:lvl>
    <w:lvl w:ilvl="7">
      <w:start w:val="1"/>
      <w:numFmt w:val="none"/>
      <w:lvlText w:val=""/>
      <w:lvlJc w:val="left"/>
      <w:pPr>
        <w:ind w:left="-32767" w:firstLine="0"/>
      </w:pPr>
      <w:rPr>
        <w:rFonts w:hint="default"/>
      </w:rPr>
    </w:lvl>
    <w:lvl w:ilvl="8">
      <w:start w:val="1"/>
      <w:numFmt w:val="none"/>
      <w:lvlText w:val=""/>
      <w:lvlJc w:val="left"/>
      <w:pPr>
        <w:ind w:left="-32767" w:firstLine="0"/>
      </w:pPr>
      <w:rPr>
        <w:rFonts w:hint="default"/>
      </w:rPr>
    </w:lvl>
  </w:abstractNum>
  <w:abstractNum w:abstractNumId="30" w15:restartNumberingAfterBreak="0">
    <w:nsid w:val="3E9052D0"/>
    <w:multiLevelType w:val="hybridMultilevel"/>
    <w:tmpl w:val="775685FA"/>
    <w:lvl w:ilvl="0" w:tplc="D2EE9690">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1" w15:restartNumberingAfterBreak="0">
    <w:nsid w:val="3E9E7111"/>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1D25C2B"/>
    <w:multiLevelType w:val="multilevel"/>
    <w:tmpl w:val="E244ED18"/>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26551B2"/>
    <w:multiLevelType w:val="multilevel"/>
    <w:tmpl w:val="0807001D"/>
    <w:lvl w:ilvl="0">
      <w:start w:val="1"/>
      <w:numFmt w:val="decimal"/>
      <w:lvlText w:val="%1)"/>
      <w:lvlJc w:val="left"/>
      <w:pPr>
        <w:ind w:left="360" w:hanging="360"/>
      </w:pPr>
      <w:rPr>
        <w:rFonts w:asciiTheme="majorHAnsi" w:hAnsiTheme="majorHAnsi"/>
        <w:sz w:val="2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43F72076"/>
    <w:multiLevelType w:val="multilevel"/>
    <w:tmpl w:val="4ADC472A"/>
    <w:lvl w:ilvl="0">
      <w:start w:val="1"/>
      <w:numFmt w:val="decimal"/>
      <w:lvlText w:val="%1"/>
      <w:lvlJc w:val="left"/>
      <w:pPr>
        <w:ind w:left="851" w:hanging="851"/>
      </w:pPr>
      <w:rPr>
        <w:rFonts w:hint="default"/>
        <w:sz w:val="16"/>
        <w:vertAlign w:val="baseline"/>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5" w15:restartNumberingAfterBreak="0">
    <w:nsid w:val="486E71AC"/>
    <w:multiLevelType w:val="multilevel"/>
    <w:tmpl w:val="613A42E8"/>
    <w:lvl w:ilvl="0">
      <w:start w:val="1"/>
      <w:numFmt w:val="none"/>
      <w:lvlText w:val=""/>
      <w:lvlJc w:val="left"/>
      <w:pPr>
        <w:ind w:left="0" w:firstLine="0"/>
      </w:pPr>
      <w:rPr>
        <w:rFonts w:ascii="Arial" w:hAnsi="Arial" w:hint="default"/>
        <w:b w:val="0"/>
        <w:i w:val="0"/>
        <w:sz w:val="20"/>
        <w:vertAlign w:val="baseline"/>
      </w:rPr>
    </w:lvl>
    <w:lvl w:ilvl="1">
      <w:start w:val="1"/>
      <w:numFmt w:val="lowerLetter"/>
      <w:lvlText w:val="%2)"/>
      <w:lvlJc w:val="left"/>
      <w:pPr>
        <w:ind w:left="454" w:hanging="454"/>
      </w:pPr>
      <w:rPr>
        <w:rFonts w:ascii="Arial" w:hAnsi="Arial" w:hint="default"/>
        <w:b w:val="0"/>
        <w:i w:val="0"/>
        <w:sz w:val="20"/>
      </w:rPr>
    </w:lvl>
    <w:lvl w:ilvl="2">
      <w:start w:val="1"/>
      <w:numFmt w:val="decimal"/>
      <w:lvlRestart w:val="0"/>
      <w:lvlText w:val="%3."/>
      <w:lvlJc w:val="left"/>
      <w:pPr>
        <w:tabs>
          <w:tab w:val="num" w:pos="454"/>
        </w:tabs>
        <w:ind w:left="907" w:hanging="453"/>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36" w15:restartNumberingAfterBreak="0">
    <w:nsid w:val="496B532B"/>
    <w:multiLevelType w:val="multilevel"/>
    <w:tmpl w:val="8F5A0CD8"/>
    <w:styleLink w:val="ListAlphabeticList"/>
    <w:lvl w:ilvl="0">
      <w:start w:val="1"/>
      <w:numFmt w:val="lowerLetter"/>
      <w:pStyle w:val="ListAlphabetic"/>
      <w:lvlText w:val="%1)"/>
      <w:lvlJc w:val="left"/>
      <w:pPr>
        <w:tabs>
          <w:tab w:val="num" w:pos="454"/>
        </w:tabs>
        <w:ind w:left="454" w:hanging="454"/>
      </w:pPr>
      <w:rPr>
        <w:rFonts w:asciiTheme="minorHAnsi" w:hAnsiTheme="minorHAnsi" w:hint="default"/>
      </w:rPr>
    </w:lvl>
    <w:lvl w:ilvl="1">
      <w:start w:val="1"/>
      <w:numFmt w:val="lowerLetter"/>
      <w:lvlText w:val="%2)"/>
      <w:lvlJc w:val="left"/>
      <w:pPr>
        <w:tabs>
          <w:tab w:val="num" w:pos="454"/>
        </w:tabs>
        <w:ind w:left="907" w:hanging="453"/>
      </w:pPr>
      <w:rPr>
        <w:rFonts w:hint="default"/>
      </w:rPr>
    </w:lvl>
    <w:lvl w:ilvl="2">
      <w:start w:val="1"/>
      <w:numFmt w:val="lowerLetter"/>
      <w:lvlText w:val="%3)"/>
      <w:lvlJc w:val="left"/>
      <w:pPr>
        <w:tabs>
          <w:tab w:val="num" w:pos="907"/>
        </w:tabs>
        <w:ind w:left="1361" w:hanging="454"/>
      </w:pPr>
      <w:rPr>
        <w:rFonts w:hint="default"/>
      </w:rPr>
    </w:lvl>
    <w:lvl w:ilvl="3">
      <w:start w:val="1"/>
      <w:numFmt w:val="lowerLetter"/>
      <w:lvlText w:val="%4)"/>
      <w:lvlJc w:val="left"/>
      <w:pPr>
        <w:ind w:left="1814" w:hanging="453"/>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7" w15:restartNumberingAfterBreak="0">
    <w:nsid w:val="4A833C14"/>
    <w:multiLevelType w:val="multilevel"/>
    <w:tmpl w:val="C48CABD6"/>
    <w:lvl w:ilvl="0">
      <w:start w:val="1"/>
      <w:numFmt w:val="decimal"/>
      <w:lvlText w:val="%1"/>
      <w:lvlJc w:val="left"/>
      <w:pPr>
        <w:ind w:left="227" w:hanging="22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4A904B3D"/>
    <w:multiLevelType w:val="hybridMultilevel"/>
    <w:tmpl w:val="00E256A6"/>
    <w:lvl w:ilvl="0" w:tplc="96641342">
      <w:start w:val="1"/>
      <w:numFmt w:val="decimal"/>
      <w:lvlText w:val="%1."/>
      <w:lvlJc w:val="left"/>
      <w:pPr>
        <w:ind w:left="36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9" w15:restartNumberingAfterBreak="0">
    <w:nsid w:val="4B5A78F6"/>
    <w:multiLevelType w:val="multilevel"/>
    <w:tmpl w:val="265A8DD0"/>
    <w:lvl w:ilvl="0">
      <w:start w:val="1"/>
      <w:numFmt w:val="decimal"/>
      <w:lvlText w:val="%1."/>
      <w:lvlJc w:val="right"/>
      <w:pPr>
        <w:ind w:left="907" w:hanging="453"/>
      </w:pPr>
      <w:rPr>
        <w:rFonts w:ascii="Arial" w:hAnsi="Arial" w:hint="default"/>
        <w:sz w:val="21"/>
      </w:rPr>
    </w:lvl>
    <w:lvl w:ilvl="1">
      <w:start w:val="1"/>
      <w:numFmt w:val="none"/>
      <w:lvlText w:val=""/>
      <w:lvlJc w:val="left"/>
      <w:pPr>
        <w:ind w:left="0" w:firstLine="0"/>
      </w:pPr>
      <w:rPr>
        <w:rFonts w:hint="default"/>
      </w:rPr>
    </w:lvl>
    <w:lvl w:ilvl="2">
      <w:start w:val="1"/>
      <w:numFmt w:val="none"/>
      <w:lvlText w:val=""/>
      <w:lvlJc w:val="righ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40" w15:restartNumberingAfterBreak="0">
    <w:nsid w:val="4C0D46FD"/>
    <w:multiLevelType w:val="multilevel"/>
    <w:tmpl w:val="0D9453D4"/>
    <w:lvl w:ilvl="0">
      <w:start w:val="1"/>
      <w:numFmt w:val="decimal"/>
      <w:lvlText w:val="%1."/>
      <w:lvlJc w:val="left"/>
      <w:pPr>
        <w:ind w:left="851" w:hanging="851"/>
      </w:pPr>
      <w:rPr>
        <w:rFonts w:hint="default"/>
        <w:spacing w:val="-10"/>
      </w:rPr>
    </w:lvl>
    <w:lvl w:ilvl="1">
      <w:start w:val="1"/>
      <w:numFmt w:val="decimal"/>
      <w:lvlText w:val="%1.%2"/>
      <w:lvlJc w:val="left"/>
      <w:pPr>
        <w:ind w:left="851" w:hanging="851"/>
      </w:pPr>
      <w:rPr>
        <w:rFonts w:hint="default"/>
        <w:spacing w:val="-10"/>
      </w:rPr>
    </w:lvl>
    <w:lvl w:ilvl="2">
      <w:start w:val="1"/>
      <w:numFmt w:val="decimal"/>
      <w:lvlText w:val="%1.%2.%3"/>
      <w:lvlJc w:val="left"/>
      <w:pPr>
        <w:ind w:left="851" w:hanging="851"/>
      </w:pPr>
      <w:rPr>
        <w:rFonts w:hint="default"/>
        <w:spacing w:val="-10"/>
      </w:rPr>
    </w:lvl>
    <w:lvl w:ilvl="3">
      <w:start w:val="1"/>
      <w:numFmt w:val="decimal"/>
      <w:lvlText w:val="%1.%2.%3.%4"/>
      <w:lvlJc w:val="left"/>
      <w:pPr>
        <w:ind w:left="851" w:hanging="851"/>
      </w:pPr>
      <w:rPr>
        <w:rFonts w:hint="default"/>
        <w:spacing w:val="-10"/>
      </w:rPr>
    </w:lvl>
    <w:lvl w:ilvl="4">
      <w:start w:val="1"/>
      <w:numFmt w:val="decimal"/>
      <w:lvlText w:val="%1.%2.%3.%4.%5"/>
      <w:lvlJc w:val="left"/>
      <w:pPr>
        <w:ind w:left="851" w:hanging="851"/>
      </w:pPr>
      <w:rPr>
        <w:rFonts w:hint="default"/>
        <w:spacing w:val="-10"/>
      </w:rPr>
    </w:lvl>
    <w:lvl w:ilvl="5">
      <w:start w:val="1"/>
      <w:numFmt w:val="lowerLetter"/>
      <w:lvlText w:val="%6)"/>
      <w:lvlJc w:val="left"/>
      <w:pPr>
        <w:ind w:left="425" w:hanging="425"/>
      </w:pPr>
      <w:rPr>
        <w:rFonts w:hint="default"/>
      </w:rPr>
    </w:lvl>
    <w:lvl w:ilvl="6">
      <w:start w:val="1"/>
      <w:numFmt w:val="lowerRoman"/>
      <w:lvlText w:val="%7."/>
      <w:lvlJc w:val="left"/>
      <w:pPr>
        <w:ind w:left="425" w:hanging="425"/>
      </w:pPr>
      <w:rPr>
        <w:rFonts w:hint="default"/>
      </w:rPr>
    </w:lvl>
    <w:lvl w:ilvl="7">
      <w:start w:val="1"/>
      <w:numFmt w:val="decimal"/>
      <w:lvlText w:val="%8."/>
      <w:lvlJc w:val="left"/>
      <w:pPr>
        <w:ind w:left="425" w:hanging="425"/>
      </w:pPr>
      <w:rPr>
        <w:rFonts w:hint="default"/>
      </w:rPr>
    </w:lvl>
    <w:lvl w:ilvl="8">
      <w:start w:val="1"/>
      <w:numFmt w:val="decimal"/>
      <w:lvlText w:val="%8.%9"/>
      <w:lvlJc w:val="left"/>
      <w:pPr>
        <w:ind w:left="992"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abstractNum>
  <w:abstractNum w:abstractNumId="41" w15:restartNumberingAfterBreak="0">
    <w:nsid w:val="4C8C531F"/>
    <w:multiLevelType w:val="hybridMultilevel"/>
    <w:tmpl w:val="47FC224A"/>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2" w15:restartNumberingAfterBreak="0">
    <w:nsid w:val="4FCE4BFF"/>
    <w:multiLevelType w:val="multilevel"/>
    <w:tmpl w:val="7CAC797E"/>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Symbol" w:hAnsi="Symbol" w:hint="default"/>
      </w:rPr>
    </w:lvl>
    <w:lvl w:ilvl="2">
      <w:start w:val="1"/>
      <w:numFmt w:val="bullet"/>
      <w:lvlText w:val=""/>
      <w:lvlJc w:val="left"/>
      <w:pPr>
        <w:ind w:left="681" w:hanging="227"/>
      </w:pPr>
      <w:rPr>
        <w:rFonts w:ascii="Symbol" w:hAnsi="Symbol" w:hint="default"/>
      </w:rPr>
    </w:lvl>
    <w:lvl w:ilvl="3">
      <w:start w:val="1"/>
      <w:numFmt w:val="bullet"/>
      <w:lvlText w:val=""/>
      <w:lvlJc w:val="left"/>
      <w:pPr>
        <w:ind w:left="908" w:hanging="227"/>
      </w:pPr>
      <w:rPr>
        <w:rFonts w:ascii="Symbol" w:hAnsi="Symbol"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3" w15:restartNumberingAfterBreak="0">
    <w:nsid w:val="53064B48"/>
    <w:multiLevelType w:val="multilevel"/>
    <w:tmpl w:val="CD06EEB0"/>
    <w:lvl w:ilvl="0">
      <w:start w:val="1"/>
      <w:numFmt w:val="lowerLetter"/>
      <w:lvlText w:val="%1)"/>
      <w:lvlJc w:val="left"/>
      <w:pPr>
        <w:ind w:left="454" w:hanging="454"/>
      </w:pPr>
      <w:rPr>
        <w:rFonts w:ascii="Arial" w:hAnsi="Arial" w:hint="default"/>
        <w:sz w:val="21"/>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4" w15:restartNumberingAfterBreak="0">
    <w:nsid w:val="5646089B"/>
    <w:multiLevelType w:val="multilevel"/>
    <w:tmpl w:val="7CAC797E"/>
    <w:lvl w:ilvl="0">
      <w:start w:val="1"/>
      <w:numFmt w:val="bullet"/>
      <w:pStyle w:val="ListLine"/>
      <w:lvlText w:val=""/>
      <w:lvlJc w:val="left"/>
      <w:pPr>
        <w:ind w:left="227" w:hanging="227"/>
      </w:pPr>
      <w:rPr>
        <w:rFonts w:ascii="Symbol" w:hAnsi="Symbol" w:hint="default"/>
      </w:rPr>
    </w:lvl>
    <w:lvl w:ilvl="1">
      <w:start w:val="1"/>
      <w:numFmt w:val="bullet"/>
      <w:lvlText w:val=""/>
      <w:lvlJc w:val="left"/>
      <w:pPr>
        <w:ind w:left="454" w:hanging="227"/>
      </w:pPr>
      <w:rPr>
        <w:rFonts w:ascii="Symbol" w:hAnsi="Symbol" w:hint="default"/>
      </w:rPr>
    </w:lvl>
    <w:lvl w:ilvl="2">
      <w:start w:val="1"/>
      <w:numFmt w:val="bullet"/>
      <w:lvlText w:val=""/>
      <w:lvlJc w:val="left"/>
      <w:pPr>
        <w:ind w:left="681" w:hanging="227"/>
      </w:pPr>
      <w:rPr>
        <w:rFonts w:ascii="Symbol" w:hAnsi="Symbol" w:hint="default"/>
      </w:rPr>
    </w:lvl>
    <w:lvl w:ilvl="3">
      <w:start w:val="1"/>
      <w:numFmt w:val="bullet"/>
      <w:lvlText w:val=""/>
      <w:lvlJc w:val="left"/>
      <w:pPr>
        <w:ind w:left="908" w:hanging="227"/>
      </w:pPr>
      <w:rPr>
        <w:rFonts w:ascii="Symbol" w:hAnsi="Symbol"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5" w15:restartNumberingAfterBreak="0">
    <w:nsid w:val="60D75047"/>
    <w:multiLevelType w:val="multilevel"/>
    <w:tmpl w:val="7AE8923C"/>
    <w:lvl w:ilvl="0">
      <w:start w:val="1"/>
      <w:numFmt w:val="bullet"/>
      <w:lvlText w:val=""/>
      <w:lvlJc w:val="left"/>
      <w:pPr>
        <w:ind w:left="227" w:hanging="227"/>
      </w:pPr>
      <w:rPr>
        <w:rFonts w:ascii="Wingdings" w:hAnsi="Wingdings" w:hint="default"/>
        <w:color w:val="auto"/>
      </w:rPr>
    </w:lvl>
    <w:lvl w:ilvl="1">
      <w:start w:val="1"/>
      <w:numFmt w:val="bullet"/>
      <w:lvlText w:val="–"/>
      <w:lvlJc w:val="left"/>
      <w:pPr>
        <w:ind w:left="454" w:hanging="227"/>
      </w:pPr>
      <w:rPr>
        <w:rFonts w:ascii="Times New Roman" w:hAnsi="Times New Roman" w:cs="Times New Roman" w:hint="default"/>
      </w:rPr>
    </w:lvl>
    <w:lvl w:ilvl="2">
      <w:start w:val="1"/>
      <w:numFmt w:val="bullet"/>
      <w:lvlText w:val="–"/>
      <w:lvlJc w:val="left"/>
      <w:pPr>
        <w:ind w:left="681" w:hanging="227"/>
      </w:pPr>
      <w:rPr>
        <w:rFonts w:ascii="Times New Roman" w:hAnsi="Times New Roman" w:cs="Times New Roman" w:hint="default"/>
      </w:rPr>
    </w:lvl>
    <w:lvl w:ilvl="3">
      <w:start w:val="1"/>
      <w:numFmt w:val="none"/>
      <w:lvlText w:val=""/>
      <w:lvlJc w:val="left"/>
      <w:pPr>
        <w:ind w:left="908" w:hanging="227"/>
      </w:pPr>
      <w:rPr>
        <w:rFonts w:hint="default"/>
      </w:rPr>
    </w:lvl>
    <w:lvl w:ilvl="4">
      <w:start w:val="1"/>
      <w:numFmt w:val="none"/>
      <w:lvlRestart w:val="0"/>
      <w:lvlText w:val=""/>
      <w:lvlJc w:val="left"/>
      <w:pPr>
        <w:ind w:left="1135" w:hanging="227"/>
      </w:pPr>
      <w:rPr>
        <w:rFonts w:hint="default"/>
      </w:rPr>
    </w:lvl>
    <w:lvl w:ilvl="5">
      <w:start w:val="1"/>
      <w:numFmt w:val="none"/>
      <w:lvlRestart w:val="0"/>
      <w:lvlText w:val=""/>
      <w:lvlJc w:val="left"/>
      <w:pPr>
        <w:ind w:left="1362" w:hanging="227"/>
      </w:pPr>
      <w:rPr>
        <w:rFonts w:hint="default"/>
      </w:rPr>
    </w:lvl>
    <w:lvl w:ilvl="6">
      <w:start w:val="1"/>
      <w:numFmt w:val="none"/>
      <w:lvlRestart w:val="0"/>
      <w:lvlText w:val=""/>
      <w:lvlJc w:val="left"/>
      <w:pPr>
        <w:ind w:left="1589" w:hanging="227"/>
      </w:pPr>
      <w:rPr>
        <w:rFonts w:hint="default"/>
      </w:rPr>
    </w:lvl>
    <w:lvl w:ilvl="7">
      <w:start w:val="1"/>
      <w:numFmt w:val="none"/>
      <w:lvlRestart w:val="0"/>
      <w:lvlText w:val=""/>
      <w:lvlJc w:val="left"/>
      <w:pPr>
        <w:ind w:left="1816" w:hanging="227"/>
      </w:pPr>
      <w:rPr>
        <w:rFonts w:hint="default"/>
      </w:rPr>
    </w:lvl>
    <w:lvl w:ilvl="8">
      <w:start w:val="1"/>
      <w:numFmt w:val="none"/>
      <w:lvlRestart w:val="0"/>
      <w:lvlText w:val=""/>
      <w:lvlJc w:val="left"/>
      <w:pPr>
        <w:ind w:left="2043" w:hanging="227"/>
      </w:pPr>
      <w:rPr>
        <w:rFonts w:hint="default"/>
      </w:rPr>
    </w:lvl>
  </w:abstractNum>
  <w:abstractNum w:abstractNumId="46" w15:restartNumberingAfterBreak="0">
    <w:nsid w:val="62686DB8"/>
    <w:multiLevelType w:val="hybridMultilevel"/>
    <w:tmpl w:val="DF9632D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7" w15:restartNumberingAfterBreak="0">
    <w:nsid w:val="62774D73"/>
    <w:multiLevelType w:val="hybridMultilevel"/>
    <w:tmpl w:val="1038B49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8" w15:restartNumberingAfterBreak="0">
    <w:nsid w:val="662D0B81"/>
    <w:multiLevelType w:val="multilevel"/>
    <w:tmpl w:val="164A858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676D12A9"/>
    <w:multiLevelType w:val="multilevel"/>
    <w:tmpl w:val="13D89E3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6A1E440E"/>
    <w:multiLevelType w:val="hybridMultilevel"/>
    <w:tmpl w:val="005E8E60"/>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1" w15:restartNumberingAfterBreak="0">
    <w:nsid w:val="6DCE3CEC"/>
    <w:multiLevelType w:val="multilevel"/>
    <w:tmpl w:val="DDF24C8E"/>
    <w:lvl w:ilvl="0">
      <w:start w:val="1"/>
      <w:numFmt w:val="decimal"/>
      <w:lvlText w:val="%1."/>
      <w:lvlJc w:val="left"/>
      <w:pPr>
        <w:ind w:left="454" w:hanging="454"/>
      </w:pPr>
      <w:rPr>
        <w:rFonts w:asciiTheme="minorHAnsi" w:hAnsiTheme="minorHAnsi" w:hint="default"/>
        <w:sz w:val="22"/>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2" w15:restartNumberingAfterBreak="0">
    <w:nsid w:val="70DA2F82"/>
    <w:multiLevelType w:val="multilevel"/>
    <w:tmpl w:val="D3F29C2E"/>
    <w:lvl w:ilvl="0">
      <w:start w:val="1"/>
      <w:numFmt w:val="none"/>
      <w:lvlText w:val=""/>
      <w:lvlJc w:val="left"/>
      <w:pPr>
        <w:ind w:left="0" w:firstLine="0"/>
      </w:pPr>
      <w:rPr>
        <w:rFonts w:ascii="Arial" w:hAnsi="Arial" w:hint="default"/>
        <w:b/>
        <w:i w:val="0"/>
        <w:sz w:val="28"/>
      </w:rPr>
    </w:lvl>
    <w:lvl w:ilvl="1">
      <w:start w:val="1"/>
      <w:numFmt w:val="upperRoman"/>
      <w:lvlText w:val="%2."/>
      <w:lvlJc w:val="left"/>
      <w:pPr>
        <w:tabs>
          <w:tab w:val="num" w:pos="454"/>
        </w:tabs>
        <w:ind w:left="454" w:hanging="454"/>
      </w:pPr>
      <w:rPr>
        <w:rFonts w:hint="default"/>
      </w:rPr>
    </w:lvl>
    <w:lvl w:ilvl="2">
      <w:start w:val="1"/>
      <w:numFmt w:val="none"/>
      <w:suff w:val="nothing"/>
      <w:lvlText w:val=""/>
      <w:lvlJc w:val="left"/>
      <w:pPr>
        <w:ind w:left="0" w:firstLine="0"/>
      </w:pPr>
      <w:rPr>
        <w:rFonts w:hint="default"/>
        <w:vertAlign w:val="superscrip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907"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3" w15:restartNumberingAfterBreak="0">
    <w:nsid w:val="757565E4"/>
    <w:multiLevelType w:val="multilevel"/>
    <w:tmpl w:val="212E3074"/>
    <w:lvl w:ilvl="0">
      <w:start w:val="1"/>
      <w:numFmt w:val="lowerLetter"/>
      <w:lvlText w:val="%1)"/>
      <w:lvlJc w:val="left"/>
      <w:pPr>
        <w:ind w:left="454" w:hanging="454"/>
      </w:pPr>
      <w:rPr>
        <w:rFonts w:ascii="Arial" w:hAnsi="Arial" w:hint="default"/>
        <w:sz w:val="21"/>
      </w:rPr>
    </w:lvl>
    <w:lvl w:ilvl="1">
      <w:start w:val="1"/>
      <w:numFmt w:val="none"/>
      <w:lvlText w:val=""/>
      <w:lvlJc w:val="left"/>
      <w:pPr>
        <w:ind w:left="0" w:firstLine="0"/>
      </w:pPr>
      <w:rPr>
        <w:rFonts w:hint="default"/>
      </w:rPr>
    </w:lvl>
    <w:lvl w:ilvl="2">
      <w:start w:val="1"/>
      <w:numFmt w:val="none"/>
      <w:lvlText w:val=""/>
      <w:lvlJc w:val="righ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54" w15:restartNumberingAfterBreak="0">
    <w:nsid w:val="757B3084"/>
    <w:multiLevelType w:val="multilevel"/>
    <w:tmpl w:val="8F5A0CD8"/>
    <w:lvl w:ilvl="0">
      <w:start w:val="1"/>
      <w:numFmt w:val="lowerLetter"/>
      <w:lvlText w:val="%1)"/>
      <w:lvlJc w:val="left"/>
      <w:pPr>
        <w:tabs>
          <w:tab w:val="num" w:pos="454"/>
        </w:tabs>
        <w:ind w:left="454" w:hanging="454"/>
      </w:pPr>
      <w:rPr>
        <w:rFonts w:asciiTheme="minorHAnsi" w:hAnsiTheme="minorHAnsi" w:hint="default"/>
      </w:rPr>
    </w:lvl>
    <w:lvl w:ilvl="1">
      <w:start w:val="1"/>
      <w:numFmt w:val="lowerLetter"/>
      <w:lvlText w:val="%2)"/>
      <w:lvlJc w:val="left"/>
      <w:pPr>
        <w:tabs>
          <w:tab w:val="num" w:pos="454"/>
        </w:tabs>
        <w:ind w:left="907" w:hanging="453"/>
      </w:pPr>
      <w:rPr>
        <w:rFonts w:hint="default"/>
      </w:rPr>
    </w:lvl>
    <w:lvl w:ilvl="2">
      <w:start w:val="1"/>
      <w:numFmt w:val="lowerLetter"/>
      <w:lvlText w:val="%3)"/>
      <w:lvlJc w:val="left"/>
      <w:pPr>
        <w:tabs>
          <w:tab w:val="num" w:pos="907"/>
        </w:tabs>
        <w:ind w:left="1361" w:hanging="454"/>
      </w:pPr>
      <w:rPr>
        <w:rFonts w:hint="default"/>
      </w:rPr>
    </w:lvl>
    <w:lvl w:ilvl="3">
      <w:start w:val="1"/>
      <w:numFmt w:val="lowerLetter"/>
      <w:lvlText w:val="%4)"/>
      <w:lvlJc w:val="left"/>
      <w:pPr>
        <w:ind w:left="1814" w:hanging="453"/>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5" w15:restartNumberingAfterBreak="0">
    <w:nsid w:val="78F174DE"/>
    <w:multiLevelType w:val="multilevel"/>
    <w:tmpl w:val="4E8225BE"/>
    <w:lvl w:ilvl="0">
      <w:start w:val="1"/>
      <w:numFmt w:val="upperLetter"/>
      <w:suff w:val="space"/>
      <w:lvlText w:val="%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7EA66A86"/>
    <w:multiLevelType w:val="multilevel"/>
    <w:tmpl w:val="8F5A0CD8"/>
    <w:numStyleLink w:val="ListAlphabeticList"/>
  </w:abstractNum>
  <w:abstractNum w:abstractNumId="57" w15:restartNumberingAfterBreak="0">
    <w:nsid w:val="7F7E5462"/>
    <w:multiLevelType w:val="multilevel"/>
    <w:tmpl w:val="B7864028"/>
    <w:lvl w:ilvl="0">
      <w:start w:val="1"/>
      <w:numFmt w:val="upperRoman"/>
      <w:lvlText w:val="%1."/>
      <w:lvlJc w:val="left"/>
      <w:pPr>
        <w:ind w:left="0" w:firstLine="0"/>
      </w:pPr>
      <w:rPr>
        <w:rFonts w:ascii="Arial" w:hAnsi="Arial" w:hint="default"/>
        <w:b/>
        <w:i w:val="0"/>
        <w:sz w:val="28"/>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8" w15:restartNumberingAfterBreak="0">
    <w:nsid w:val="7FBA5CE2"/>
    <w:multiLevelType w:val="multilevel"/>
    <w:tmpl w:val="CB9CBFD6"/>
    <w:lvl w:ilvl="0">
      <w:start w:val="1"/>
      <w:numFmt w:val="decimal"/>
      <w:lvlText w:val="%1."/>
      <w:lvlJc w:val="left"/>
      <w:pPr>
        <w:ind w:left="360" w:hanging="360"/>
      </w:pPr>
    </w:lvl>
    <w:lvl w:ilvl="1">
      <w:start w:val="1"/>
      <w:numFmt w:val="decimal"/>
      <w:lvlText w:val="%1.%2."/>
      <w:lvlJc w:val="left"/>
      <w:pPr>
        <w:ind w:left="792" w:hanging="432"/>
      </w:pPr>
      <w:rPr>
        <w:color w:val="000000" w:themeColor="tex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81030247">
    <w:abstractNumId w:val="4"/>
  </w:num>
  <w:num w:numId="2" w16cid:durableId="1660887999">
    <w:abstractNumId w:val="42"/>
  </w:num>
  <w:num w:numId="3" w16cid:durableId="1909460688">
    <w:abstractNumId w:val="26"/>
  </w:num>
  <w:num w:numId="4" w16cid:durableId="526725108">
    <w:abstractNumId w:val="24"/>
  </w:num>
  <w:num w:numId="5" w16cid:durableId="1642223264">
    <w:abstractNumId w:val="45"/>
  </w:num>
  <w:num w:numId="6" w16cid:durableId="1490289002">
    <w:abstractNumId w:val="15"/>
  </w:num>
  <w:num w:numId="7" w16cid:durableId="1664238512">
    <w:abstractNumId w:val="13"/>
  </w:num>
  <w:num w:numId="8" w16cid:durableId="1527786526">
    <w:abstractNumId w:val="6"/>
  </w:num>
  <w:num w:numId="9" w16cid:durableId="908736956">
    <w:abstractNumId w:val="16"/>
  </w:num>
  <w:num w:numId="10" w16cid:durableId="623273391">
    <w:abstractNumId w:val="34"/>
  </w:num>
  <w:num w:numId="11" w16cid:durableId="804196989">
    <w:abstractNumId w:val="57"/>
  </w:num>
  <w:num w:numId="12" w16cid:durableId="988555638">
    <w:abstractNumId w:val="2"/>
  </w:num>
  <w:num w:numId="13" w16cid:durableId="1268346379">
    <w:abstractNumId w:val="51"/>
  </w:num>
  <w:num w:numId="14" w16cid:durableId="1891648892">
    <w:abstractNumId w:val="52"/>
  </w:num>
  <w:num w:numId="15" w16cid:durableId="1130826054">
    <w:abstractNumId w:val="43"/>
  </w:num>
  <w:num w:numId="16" w16cid:durableId="113837463">
    <w:abstractNumId w:val="27"/>
  </w:num>
  <w:num w:numId="17" w16cid:durableId="1648317106">
    <w:abstractNumId w:val="20"/>
  </w:num>
  <w:num w:numId="18" w16cid:durableId="1670254825">
    <w:abstractNumId w:val="53"/>
  </w:num>
  <w:num w:numId="19" w16cid:durableId="66195764">
    <w:abstractNumId w:val="39"/>
  </w:num>
  <w:num w:numId="20" w16cid:durableId="1734893690">
    <w:abstractNumId w:val="0"/>
  </w:num>
  <w:num w:numId="21" w16cid:durableId="1821724093">
    <w:abstractNumId w:val="11"/>
  </w:num>
  <w:num w:numId="22" w16cid:durableId="124272919">
    <w:abstractNumId w:val="18"/>
  </w:num>
  <w:num w:numId="23" w16cid:durableId="1106000301">
    <w:abstractNumId w:val="29"/>
  </w:num>
  <w:num w:numId="24" w16cid:durableId="1183399493">
    <w:abstractNumId w:val="9"/>
  </w:num>
  <w:num w:numId="25" w16cid:durableId="1207643075">
    <w:abstractNumId w:val="35"/>
  </w:num>
  <w:num w:numId="26" w16cid:durableId="1311014825">
    <w:abstractNumId w:val="8"/>
  </w:num>
  <w:num w:numId="27" w16cid:durableId="1023869757">
    <w:abstractNumId w:val="25"/>
  </w:num>
  <w:num w:numId="28" w16cid:durableId="623122068">
    <w:abstractNumId w:val="38"/>
  </w:num>
  <w:num w:numId="29" w16cid:durableId="9600908">
    <w:abstractNumId w:val="7"/>
  </w:num>
  <w:num w:numId="30" w16cid:durableId="1468163553">
    <w:abstractNumId w:val="30"/>
  </w:num>
  <w:num w:numId="31" w16cid:durableId="1300648533">
    <w:abstractNumId w:val="5"/>
  </w:num>
  <w:num w:numId="32" w16cid:durableId="588469761">
    <w:abstractNumId w:val="14"/>
  </w:num>
  <w:num w:numId="33" w16cid:durableId="2007707055">
    <w:abstractNumId w:val="17"/>
  </w:num>
  <w:num w:numId="34" w16cid:durableId="1947692148">
    <w:abstractNumId w:val="55"/>
  </w:num>
  <w:num w:numId="35" w16cid:durableId="1021975797">
    <w:abstractNumId w:val="48"/>
  </w:num>
  <w:num w:numId="36" w16cid:durableId="1286347503">
    <w:abstractNumId w:val="22"/>
  </w:num>
  <w:num w:numId="37" w16cid:durableId="1985963711">
    <w:abstractNumId w:val="12"/>
  </w:num>
  <w:num w:numId="38" w16cid:durableId="1635065005">
    <w:abstractNumId w:val="37"/>
  </w:num>
  <w:num w:numId="39" w16cid:durableId="1503545849">
    <w:abstractNumId w:val="23"/>
  </w:num>
  <w:num w:numId="40" w16cid:durableId="1958829537">
    <w:abstractNumId w:val="21"/>
  </w:num>
  <w:num w:numId="41" w16cid:durableId="1088043845">
    <w:abstractNumId w:val="19"/>
  </w:num>
  <w:num w:numId="42" w16cid:durableId="1866820979">
    <w:abstractNumId w:val="32"/>
  </w:num>
  <w:num w:numId="43" w16cid:durableId="1777167113">
    <w:abstractNumId w:val="44"/>
  </w:num>
  <w:num w:numId="44" w16cid:durableId="182522729">
    <w:abstractNumId w:val="54"/>
  </w:num>
  <w:num w:numId="45" w16cid:durableId="792789028">
    <w:abstractNumId w:val="10"/>
  </w:num>
  <w:num w:numId="46" w16cid:durableId="899290788">
    <w:abstractNumId w:val="33"/>
  </w:num>
  <w:num w:numId="47" w16cid:durableId="758796410">
    <w:abstractNumId w:val="28"/>
  </w:num>
  <w:num w:numId="48" w16cid:durableId="1820533090">
    <w:abstractNumId w:val="40"/>
  </w:num>
  <w:num w:numId="49" w16cid:durableId="586421908">
    <w:abstractNumId w:val="3"/>
  </w:num>
  <w:num w:numId="50" w16cid:durableId="710154666">
    <w:abstractNumId w:val="41"/>
  </w:num>
  <w:num w:numId="51" w16cid:durableId="1503886991">
    <w:abstractNumId w:val="58"/>
  </w:num>
  <w:num w:numId="52" w16cid:durableId="1232347512">
    <w:abstractNumId w:val="31"/>
  </w:num>
  <w:num w:numId="53" w16cid:durableId="510605593">
    <w:abstractNumId w:val="49"/>
  </w:num>
  <w:num w:numId="54" w16cid:durableId="320282331">
    <w:abstractNumId w:val="50"/>
  </w:num>
  <w:num w:numId="55" w16cid:durableId="646979260">
    <w:abstractNumId w:val="1"/>
  </w:num>
  <w:num w:numId="56" w16cid:durableId="377516764">
    <w:abstractNumId w:val="6"/>
  </w:num>
  <w:num w:numId="57" w16cid:durableId="1063867011">
    <w:abstractNumId w:val="13"/>
  </w:num>
  <w:num w:numId="58" w16cid:durableId="1899583437">
    <w:abstractNumId w:val="13"/>
  </w:num>
  <w:num w:numId="59" w16cid:durableId="142549589">
    <w:abstractNumId w:val="46"/>
  </w:num>
  <w:num w:numId="60" w16cid:durableId="2009286522">
    <w:abstractNumId w:val="47"/>
  </w:num>
  <w:num w:numId="61" w16cid:durableId="851532453">
    <w:abstractNumId w:val="36"/>
  </w:num>
  <w:num w:numId="62" w16cid:durableId="1088422006">
    <w:abstractNumId w:val="56"/>
  </w:num>
  <w:num w:numId="63" w16cid:durableId="49095285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1134"/>
  <w:autoHyphenation/>
  <w:hyphenationZone w:val="425"/>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115"/>
    <w:rsid w:val="000034C5"/>
    <w:rsid w:val="0001421A"/>
    <w:rsid w:val="00014538"/>
    <w:rsid w:val="00022A10"/>
    <w:rsid w:val="00026D39"/>
    <w:rsid w:val="0002734F"/>
    <w:rsid w:val="0003266D"/>
    <w:rsid w:val="00036D4C"/>
    <w:rsid w:val="000406A3"/>
    <w:rsid w:val="00056CE5"/>
    <w:rsid w:val="000605B7"/>
    <w:rsid w:val="000649AD"/>
    <w:rsid w:val="00072C98"/>
    <w:rsid w:val="00075321"/>
    <w:rsid w:val="0007663A"/>
    <w:rsid w:val="0008205B"/>
    <w:rsid w:val="00084F9F"/>
    <w:rsid w:val="000859D9"/>
    <w:rsid w:val="0009446D"/>
    <w:rsid w:val="000A71D2"/>
    <w:rsid w:val="000B30D2"/>
    <w:rsid w:val="000B5474"/>
    <w:rsid w:val="000B797C"/>
    <w:rsid w:val="000C548F"/>
    <w:rsid w:val="000C7AD6"/>
    <w:rsid w:val="000D19EB"/>
    <w:rsid w:val="000D1AC2"/>
    <w:rsid w:val="000D392A"/>
    <w:rsid w:val="000D64A2"/>
    <w:rsid w:val="000E3622"/>
    <w:rsid w:val="000E5BEE"/>
    <w:rsid w:val="000E5E5F"/>
    <w:rsid w:val="000F015D"/>
    <w:rsid w:val="000F17DF"/>
    <w:rsid w:val="000F1F58"/>
    <w:rsid w:val="000F5BF6"/>
    <w:rsid w:val="000F7199"/>
    <w:rsid w:val="00100694"/>
    <w:rsid w:val="00102F86"/>
    <w:rsid w:val="00104EDA"/>
    <w:rsid w:val="00111115"/>
    <w:rsid w:val="0011672F"/>
    <w:rsid w:val="00117A9B"/>
    <w:rsid w:val="00122D38"/>
    <w:rsid w:val="00134982"/>
    <w:rsid w:val="00134ACA"/>
    <w:rsid w:val="0013566B"/>
    <w:rsid w:val="00137C97"/>
    <w:rsid w:val="001425D2"/>
    <w:rsid w:val="00142C4E"/>
    <w:rsid w:val="001441FB"/>
    <w:rsid w:val="001614ED"/>
    <w:rsid w:val="00182A52"/>
    <w:rsid w:val="001852F1"/>
    <w:rsid w:val="001879FA"/>
    <w:rsid w:val="00191A5A"/>
    <w:rsid w:val="0019387B"/>
    <w:rsid w:val="001A0D15"/>
    <w:rsid w:val="001A116B"/>
    <w:rsid w:val="001A120A"/>
    <w:rsid w:val="001B0611"/>
    <w:rsid w:val="001B237A"/>
    <w:rsid w:val="001B397D"/>
    <w:rsid w:val="001B466C"/>
    <w:rsid w:val="001C06C5"/>
    <w:rsid w:val="001C0CB8"/>
    <w:rsid w:val="001C1C89"/>
    <w:rsid w:val="001C6324"/>
    <w:rsid w:val="001D2C14"/>
    <w:rsid w:val="001D4E0F"/>
    <w:rsid w:val="001E0F71"/>
    <w:rsid w:val="001E180D"/>
    <w:rsid w:val="001E2277"/>
    <w:rsid w:val="001E3B99"/>
    <w:rsid w:val="001E5085"/>
    <w:rsid w:val="001F39B0"/>
    <w:rsid w:val="002005C6"/>
    <w:rsid w:val="00206E8F"/>
    <w:rsid w:val="002146C9"/>
    <w:rsid w:val="002150A7"/>
    <w:rsid w:val="002220A2"/>
    <w:rsid w:val="002243C4"/>
    <w:rsid w:val="0022470A"/>
    <w:rsid w:val="002353BA"/>
    <w:rsid w:val="00236507"/>
    <w:rsid w:val="00236EC8"/>
    <w:rsid w:val="00246CE7"/>
    <w:rsid w:val="00250DF2"/>
    <w:rsid w:val="0025392F"/>
    <w:rsid w:val="00256950"/>
    <w:rsid w:val="002628A3"/>
    <w:rsid w:val="00262956"/>
    <w:rsid w:val="0026470A"/>
    <w:rsid w:val="0027127E"/>
    <w:rsid w:val="00281436"/>
    <w:rsid w:val="00282C55"/>
    <w:rsid w:val="00283ECA"/>
    <w:rsid w:val="002843ED"/>
    <w:rsid w:val="002861E4"/>
    <w:rsid w:val="00286292"/>
    <w:rsid w:val="0028642F"/>
    <w:rsid w:val="002873B1"/>
    <w:rsid w:val="002913E1"/>
    <w:rsid w:val="002A038B"/>
    <w:rsid w:val="002A0CA5"/>
    <w:rsid w:val="002A6A1D"/>
    <w:rsid w:val="002B5229"/>
    <w:rsid w:val="002B5D9F"/>
    <w:rsid w:val="002C1043"/>
    <w:rsid w:val="002C407E"/>
    <w:rsid w:val="002D3B44"/>
    <w:rsid w:val="002D6D92"/>
    <w:rsid w:val="002D7625"/>
    <w:rsid w:val="002F38B5"/>
    <w:rsid w:val="002F76A8"/>
    <w:rsid w:val="003014E9"/>
    <w:rsid w:val="0031370F"/>
    <w:rsid w:val="003173F7"/>
    <w:rsid w:val="00324187"/>
    <w:rsid w:val="00334ADC"/>
    <w:rsid w:val="00343CDA"/>
    <w:rsid w:val="00344CFE"/>
    <w:rsid w:val="00350A47"/>
    <w:rsid w:val="0035205C"/>
    <w:rsid w:val="00355839"/>
    <w:rsid w:val="0035613C"/>
    <w:rsid w:val="0035640F"/>
    <w:rsid w:val="0036353F"/>
    <w:rsid w:val="00364A64"/>
    <w:rsid w:val="00364AAF"/>
    <w:rsid w:val="00367B9D"/>
    <w:rsid w:val="00373A08"/>
    <w:rsid w:val="00374C6F"/>
    <w:rsid w:val="003849A5"/>
    <w:rsid w:val="00387F1A"/>
    <w:rsid w:val="003B14AE"/>
    <w:rsid w:val="003B2F16"/>
    <w:rsid w:val="003B4345"/>
    <w:rsid w:val="003C19A2"/>
    <w:rsid w:val="003C2B95"/>
    <w:rsid w:val="003D2062"/>
    <w:rsid w:val="003D3BAA"/>
    <w:rsid w:val="003D56B6"/>
    <w:rsid w:val="003E4D82"/>
    <w:rsid w:val="003F2C20"/>
    <w:rsid w:val="00404FAD"/>
    <w:rsid w:val="004054D0"/>
    <w:rsid w:val="0041280E"/>
    <w:rsid w:val="00413235"/>
    <w:rsid w:val="00423891"/>
    <w:rsid w:val="00424C7F"/>
    <w:rsid w:val="0043020D"/>
    <w:rsid w:val="00444DAD"/>
    <w:rsid w:val="00445A15"/>
    <w:rsid w:val="00453C9F"/>
    <w:rsid w:val="00455CE3"/>
    <w:rsid w:val="004565B0"/>
    <w:rsid w:val="00461106"/>
    <w:rsid w:val="00461AA0"/>
    <w:rsid w:val="00467439"/>
    <w:rsid w:val="00474DFB"/>
    <w:rsid w:val="004761E2"/>
    <w:rsid w:val="0047791F"/>
    <w:rsid w:val="00483743"/>
    <w:rsid w:val="00485525"/>
    <w:rsid w:val="00485B4D"/>
    <w:rsid w:val="004861E7"/>
    <w:rsid w:val="00486217"/>
    <w:rsid w:val="00491165"/>
    <w:rsid w:val="004A20BE"/>
    <w:rsid w:val="004B1365"/>
    <w:rsid w:val="004B2F14"/>
    <w:rsid w:val="004B6102"/>
    <w:rsid w:val="004C24F6"/>
    <w:rsid w:val="004C79DE"/>
    <w:rsid w:val="004D3054"/>
    <w:rsid w:val="004D51EB"/>
    <w:rsid w:val="004D586F"/>
    <w:rsid w:val="004E0194"/>
    <w:rsid w:val="004E2606"/>
    <w:rsid w:val="004F3B67"/>
    <w:rsid w:val="00504008"/>
    <w:rsid w:val="00505961"/>
    <w:rsid w:val="00506BA5"/>
    <w:rsid w:val="00507BB6"/>
    <w:rsid w:val="005161E9"/>
    <w:rsid w:val="00517FEE"/>
    <w:rsid w:val="00521E5D"/>
    <w:rsid w:val="00526A3E"/>
    <w:rsid w:val="00526C07"/>
    <w:rsid w:val="005342CD"/>
    <w:rsid w:val="00535413"/>
    <w:rsid w:val="005413EE"/>
    <w:rsid w:val="00542203"/>
    <w:rsid w:val="00542285"/>
    <w:rsid w:val="00545795"/>
    <w:rsid w:val="005627B7"/>
    <w:rsid w:val="00564B0B"/>
    <w:rsid w:val="005655B8"/>
    <w:rsid w:val="00567205"/>
    <w:rsid w:val="00582E96"/>
    <w:rsid w:val="005850CA"/>
    <w:rsid w:val="00586335"/>
    <w:rsid w:val="00586B3E"/>
    <w:rsid w:val="00587468"/>
    <w:rsid w:val="00590119"/>
    <w:rsid w:val="005922B8"/>
    <w:rsid w:val="005A11EA"/>
    <w:rsid w:val="005B13E9"/>
    <w:rsid w:val="005C1E43"/>
    <w:rsid w:val="005E6A3C"/>
    <w:rsid w:val="005F203B"/>
    <w:rsid w:val="005F5928"/>
    <w:rsid w:val="005F60AA"/>
    <w:rsid w:val="006066DA"/>
    <w:rsid w:val="00615186"/>
    <w:rsid w:val="00616389"/>
    <w:rsid w:val="006258F6"/>
    <w:rsid w:val="00627A62"/>
    <w:rsid w:val="00641104"/>
    <w:rsid w:val="00643287"/>
    <w:rsid w:val="00645968"/>
    <w:rsid w:val="00650589"/>
    <w:rsid w:val="0065350F"/>
    <w:rsid w:val="00653A97"/>
    <w:rsid w:val="006559A2"/>
    <w:rsid w:val="00655FE8"/>
    <w:rsid w:val="0065625B"/>
    <w:rsid w:val="00663FA5"/>
    <w:rsid w:val="00675D5E"/>
    <w:rsid w:val="00675F82"/>
    <w:rsid w:val="006770DF"/>
    <w:rsid w:val="00677CEE"/>
    <w:rsid w:val="00683152"/>
    <w:rsid w:val="00684863"/>
    <w:rsid w:val="00686301"/>
    <w:rsid w:val="006923A9"/>
    <w:rsid w:val="006937C5"/>
    <w:rsid w:val="006964B3"/>
    <w:rsid w:val="006A0316"/>
    <w:rsid w:val="006B06D2"/>
    <w:rsid w:val="006B23DE"/>
    <w:rsid w:val="006B6522"/>
    <w:rsid w:val="006B69A4"/>
    <w:rsid w:val="006B7859"/>
    <w:rsid w:val="006C0748"/>
    <w:rsid w:val="006C0CE6"/>
    <w:rsid w:val="006D002C"/>
    <w:rsid w:val="006D04C9"/>
    <w:rsid w:val="006D1B02"/>
    <w:rsid w:val="006D2958"/>
    <w:rsid w:val="006D2D98"/>
    <w:rsid w:val="006D582B"/>
    <w:rsid w:val="006D70F8"/>
    <w:rsid w:val="006E0650"/>
    <w:rsid w:val="006E21A0"/>
    <w:rsid w:val="006F3252"/>
    <w:rsid w:val="006F6A0A"/>
    <w:rsid w:val="00700F1D"/>
    <w:rsid w:val="0070292C"/>
    <w:rsid w:val="007120E0"/>
    <w:rsid w:val="00714573"/>
    <w:rsid w:val="007225CC"/>
    <w:rsid w:val="0073166E"/>
    <w:rsid w:val="0073583F"/>
    <w:rsid w:val="00741517"/>
    <w:rsid w:val="0074744F"/>
    <w:rsid w:val="007512A9"/>
    <w:rsid w:val="00754BBE"/>
    <w:rsid w:val="00756135"/>
    <w:rsid w:val="00757EA4"/>
    <w:rsid w:val="00765E52"/>
    <w:rsid w:val="007736E3"/>
    <w:rsid w:val="0077370E"/>
    <w:rsid w:val="00775907"/>
    <w:rsid w:val="007857F7"/>
    <w:rsid w:val="00790D41"/>
    <w:rsid w:val="00792ACF"/>
    <w:rsid w:val="00793299"/>
    <w:rsid w:val="00794550"/>
    <w:rsid w:val="007A1C7D"/>
    <w:rsid w:val="007A4035"/>
    <w:rsid w:val="007B1EBF"/>
    <w:rsid w:val="007B581F"/>
    <w:rsid w:val="007B6224"/>
    <w:rsid w:val="007C1B5A"/>
    <w:rsid w:val="007C2717"/>
    <w:rsid w:val="007C2A23"/>
    <w:rsid w:val="007C4AFC"/>
    <w:rsid w:val="007C5FCF"/>
    <w:rsid w:val="007C7BC0"/>
    <w:rsid w:val="007F3501"/>
    <w:rsid w:val="007F4A63"/>
    <w:rsid w:val="0080233B"/>
    <w:rsid w:val="008025C2"/>
    <w:rsid w:val="008025F0"/>
    <w:rsid w:val="00806719"/>
    <w:rsid w:val="0080697A"/>
    <w:rsid w:val="008069D0"/>
    <w:rsid w:val="00812F36"/>
    <w:rsid w:val="008144E8"/>
    <w:rsid w:val="008232F3"/>
    <w:rsid w:val="008245BE"/>
    <w:rsid w:val="00834ADF"/>
    <w:rsid w:val="00844B3E"/>
    <w:rsid w:val="00845F38"/>
    <w:rsid w:val="00850CB1"/>
    <w:rsid w:val="00853BF1"/>
    <w:rsid w:val="00855626"/>
    <w:rsid w:val="00861270"/>
    <w:rsid w:val="00862A96"/>
    <w:rsid w:val="00867898"/>
    <w:rsid w:val="008748DD"/>
    <w:rsid w:val="0087628A"/>
    <w:rsid w:val="00881C88"/>
    <w:rsid w:val="00881E39"/>
    <w:rsid w:val="00882C40"/>
    <w:rsid w:val="0088306D"/>
    <w:rsid w:val="008853E3"/>
    <w:rsid w:val="008858E3"/>
    <w:rsid w:val="00886727"/>
    <w:rsid w:val="00893DCE"/>
    <w:rsid w:val="008A1BFE"/>
    <w:rsid w:val="008A2433"/>
    <w:rsid w:val="008A42BD"/>
    <w:rsid w:val="008A5FA2"/>
    <w:rsid w:val="008A6AF3"/>
    <w:rsid w:val="008B2BED"/>
    <w:rsid w:val="008B54E6"/>
    <w:rsid w:val="008C2BAC"/>
    <w:rsid w:val="008C34F2"/>
    <w:rsid w:val="008D1E99"/>
    <w:rsid w:val="008E04B9"/>
    <w:rsid w:val="008E2FE4"/>
    <w:rsid w:val="008E578B"/>
    <w:rsid w:val="008E6FA2"/>
    <w:rsid w:val="008F13AF"/>
    <w:rsid w:val="008F52AF"/>
    <w:rsid w:val="008F7D10"/>
    <w:rsid w:val="00900150"/>
    <w:rsid w:val="009012A4"/>
    <w:rsid w:val="00903C18"/>
    <w:rsid w:val="00913582"/>
    <w:rsid w:val="00914EA2"/>
    <w:rsid w:val="009243CB"/>
    <w:rsid w:val="00927A71"/>
    <w:rsid w:val="00931D54"/>
    <w:rsid w:val="00932D77"/>
    <w:rsid w:val="00940B70"/>
    <w:rsid w:val="00941013"/>
    <w:rsid w:val="00942265"/>
    <w:rsid w:val="009439DC"/>
    <w:rsid w:val="009512EF"/>
    <w:rsid w:val="00952A91"/>
    <w:rsid w:val="00957A65"/>
    <w:rsid w:val="00960DCB"/>
    <w:rsid w:val="009626A7"/>
    <w:rsid w:val="009677AB"/>
    <w:rsid w:val="00970D11"/>
    <w:rsid w:val="009752CE"/>
    <w:rsid w:val="009859BF"/>
    <w:rsid w:val="00990314"/>
    <w:rsid w:val="00990427"/>
    <w:rsid w:val="0099089F"/>
    <w:rsid w:val="00993590"/>
    <w:rsid w:val="00996A43"/>
    <w:rsid w:val="009A219F"/>
    <w:rsid w:val="009A334C"/>
    <w:rsid w:val="009A78FC"/>
    <w:rsid w:val="009B3F38"/>
    <w:rsid w:val="009B7A54"/>
    <w:rsid w:val="009C3EF6"/>
    <w:rsid w:val="009C7480"/>
    <w:rsid w:val="009C7E5E"/>
    <w:rsid w:val="009D41A3"/>
    <w:rsid w:val="009D5FB4"/>
    <w:rsid w:val="009D777B"/>
    <w:rsid w:val="009E4DEA"/>
    <w:rsid w:val="009F4467"/>
    <w:rsid w:val="009F5488"/>
    <w:rsid w:val="009F63F9"/>
    <w:rsid w:val="00A01D0B"/>
    <w:rsid w:val="00A024AD"/>
    <w:rsid w:val="00A15D95"/>
    <w:rsid w:val="00A23A08"/>
    <w:rsid w:val="00A25885"/>
    <w:rsid w:val="00A320E8"/>
    <w:rsid w:val="00A352CC"/>
    <w:rsid w:val="00A430A6"/>
    <w:rsid w:val="00A46A0D"/>
    <w:rsid w:val="00A476C7"/>
    <w:rsid w:val="00A50026"/>
    <w:rsid w:val="00A549F8"/>
    <w:rsid w:val="00A54FB8"/>
    <w:rsid w:val="00A56B31"/>
    <w:rsid w:val="00A6239F"/>
    <w:rsid w:val="00A62FD7"/>
    <w:rsid w:val="00A64F8D"/>
    <w:rsid w:val="00A700D3"/>
    <w:rsid w:val="00A73C48"/>
    <w:rsid w:val="00A84A82"/>
    <w:rsid w:val="00A8513B"/>
    <w:rsid w:val="00AB5ED5"/>
    <w:rsid w:val="00AD744E"/>
    <w:rsid w:val="00AD7AF8"/>
    <w:rsid w:val="00AE04DA"/>
    <w:rsid w:val="00AE6E7A"/>
    <w:rsid w:val="00B06C05"/>
    <w:rsid w:val="00B06C55"/>
    <w:rsid w:val="00B216C0"/>
    <w:rsid w:val="00B217CB"/>
    <w:rsid w:val="00B27C2E"/>
    <w:rsid w:val="00B32255"/>
    <w:rsid w:val="00B34B4F"/>
    <w:rsid w:val="00B35B99"/>
    <w:rsid w:val="00B463D7"/>
    <w:rsid w:val="00B4674F"/>
    <w:rsid w:val="00B508B1"/>
    <w:rsid w:val="00B530A6"/>
    <w:rsid w:val="00B54C4B"/>
    <w:rsid w:val="00B57034"/>
    <w:rsid w:val="00B62C34"/>
    <w:rsid w:val="00B66BE5"/>
    <w:rsid w:val="00B6711E"/>
    <w:rsid w:val="00B74C55"/>
    <w:rsid w:val="00B81F17"/>
    <w:rsid w:val="00B91B15"/>
    <w:rsid w:val="00B9638A"/>
    <w:rsid w:val="00B96E64"/>
    <w:rsid w:val="00BA0BE2"/>
    <w:rsid w:val="00BC203B"/>
    <w:rsid w:val="00BC3A2E"/>
    <w:rsid w:val="00BC49EB"/>
    <w:rsid w:val="00BE748D"/>
    <w:rsid w:val="00BE7AC7"/>
    <w:rsid w:val="00BE7F06"/>
    <w:rsid w:val="00BF1850"/>
    <w:rsid w:val="00BF2269"/>
    <w:rsid w:val="00C00882"/>
    <w:rsid w:val="00C02A2D"/>
    <w:rsid w:val="00C04EE5"/>
    <w:rsid w:val="00C0521C"/>
    <w:rsid w:val="00C16E4A"/>
    <w:rsid w:val="00C1761D"/>
    <w:rsid w:val="00C31AD2"/>
    <w:rsid w:val="00C366DD"/>
    <w:rsid w:val="00C417F3"/>
    <w:rsid w:val="00C438D2"/>
    <w:rsid w:val="00C4456E"/>
    <w:rsid w:val="00C47804"/>
    <w:rsid w:val="00C54589"/>
    <w:rsid w:val="00C62ECE"/>
    <w:rsid w:val="00C66177"/>
    <w:rsid w:val="00C71953"/>
    <w:rsid w:val="00C72A4E"/>
    <w:rsid w:val="00C7749E"/>
    <w:rsid w:val="00C9118C"/>
    <w:rsid w:val="00CA1EC0"/>
    <w:rsid w:val="00CA5345"/>
    <w:rsid w:val="00CC3F07"/>
    <w:rsid w:val="00CD5CF7"/>
    <w:rsid w:val="00CF1073"/>
    <w:rsid w:val="00CF421E"/>
    <w:rsid w:val="00CF5223"/>
    <w:rsid w:val="00D0227F"/>
    <w:rsid w:val="00D022E5"/>
    <w:rsid w:val="00D05C83"/>
    <w:rsid w:val="00D05D37"/>
    <w:rsid w:val="00D113F6"/>
    <w:rsid w:val="00D13120"/>
    <w:rsid w:val="00D14DD8"/>
    <w:rsid w:val="00D272D0"/>
    <w:rsid w:val="00D30357"/>
    <w:rsid w:val="00D32C72"/>
    <w:rsid w:val="00D4575D"/>
    <w:rsid w:val="00D504FD"/>
    <w:rsid w:val="00D57F4B"/>
    <w:rsid w:val="00D63598"/>
    <w:rsid w:val="00D65F3A"/>
    <w:rsid w:val="00D7787C"/>
    <w:rsid w:val="00D847C7"/>
    <w:rsid w:val="00D905D0"/>
    <w:rsid w:val="00DB049E"/>
    <w:rsid w:val="00DB1B46"/>
    <w:rsid w:val="00DB37B4"/>
    <w:rsid w:val="00DB413A"/>
    <w:rsid w:val="00DC1671"/>
    <w:rsid w:val="00DC18A0"/>
    <w:rsid w:val="00DD146E"/>
    <w:rsid w:val="00DD4AAC"/>
    <w:rsid w:val="00DE08E3"/>
    <w:rsid w:val="00DE3F8F"/>
    <w:rsid w:val="00DF26E1"/>
    <w:rsid w:val="00DF2B57"/>
    <w:rsid w:val="00DF3B1D"/>
    <w:rsid w:val="00DF55EC"/>
    <w:rsid w:val="00E02304"/>
    <w:rsid w:val="00E02780"/>
    <w:rsid w:val="00E05A57"/>
    <w:rsid w:val="00E06441"/>
    <w:rsid w:val="00E103D1"/>
    <w:rsid w:val="00E10544"/>
    <w:rsid w:val="00E13362"/>
    <w:rsid w:val="00E227E4"/>
    <w:rsid w:val="00E30B8E"/>
    <w:rsid w:val="00E31870"/>
    <w:rsid w:val="00E43B0C"/>
    <w:rsid w:val="00E57738"/>
    <w:rsid w:val="00E71A3C"/>
    <w:rsid w:val="00E73F0C"/>
    <w:rsid w:val="00E75FB9"/>
    <w:rsid w:val="00E76B36"/>
    <w:rsid w:val="00E77EAA"/>
    <w:rsid w:val="00E81B6D"/>
    <w:rsid w:val="00E831AB"/>
    <w:rsid w:val="00E92527"/>
    <w:rsid w:val="00E940AE"/>
    <w:rsid w:val="00EA2395"/>
    <w:rsid w:val="00EA2E55"/>
    <w:rsid w:val="00EB088A"/>
    <w:rsid w:val="00EB2CD5"/>
    <w:rsid w:val="00EB4555"/>
    <w:rsid w:val="00EB7368"/>
    <w:rsid w:val="00EC7540"/>
    <w:rsid w:val="00ED0BA1"/>
    <w:rsid w:val="00ED2013"/>
    <w:rsid w:val="00ED43BE"/>
    <w:rsid w:val="00ED567A"/>
    <w:rsid w:val="00EE4D63"/>
    <w:rsid w:val="00EE5660"/>
    <w:rsid w:val="00EF27CB"/>
    <w:rsid w:val="00EF6A97"/>
    <w:rsid w:val="00EF6E77"/>
    <w:rsid w:val="00F018E3"/>
    <w:rsid w:val="00F077EA"/>
    <w:rsid w:val="00F07A30"/>
    <w:rsid w:val="00F138CF"/>
    <w:rsid w:val="00F21829"/>
    <w:rsid w:val="00F23435"/>
    <w:rsid w:val="00F2507A"/>
    <w:rsid w:val="00F27D0F"/>
    <w:rsid w:val="00F413C3"/>
    <w:rsid w:val="00F432BD"/>
    <w:rsid w:val="00F47C18"/>
    <w:rsid w:val="00F521A5"/>
    <w:rsid w:val="00F5286F"/>
    <w:rsid w:val="00F550E1"/>
    <w:rsid w:val="00F6461F"/>
    <w:rsid w:val="00F657BF"/>
    <w:rsid w:val="00F65A87"/>
    <w:rsid w:val="00F72B97"/>
    <w:rsid w:val="00F95B9B"/>
    <w:rsid w:val="00FA12E3"/>
    <w:rsid w:val="00FA374C"/>
    <w:rsid w:val="00FA3C48"/>
    <w:rsid w:val="00FA4968"/>
    <w:rsid w:val="00FA53FE"/>
    <w:rsid w:val="00FA6007"/>
    <w:rsid w:val="00FA6081"/>
    <w:rsid w:val="00FA66AA"/>
    <w:rsid w:val="00FB40BE"/>
    <w:rsid w:val="00FC04D8"/>
    <w:rsid w:val="00FC67EA"/>
    <w:rsid w:val="00FE7AEA"/>
    <w:rsid w:val="00FF0E10"/>
    <w:rsid w:val="00FF2AB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3249"/>
    <o:shapelayout v:ext="edit">
      <o:idmap v:ext="edit" data="1"/>
    </o:shapelayout>
  </w:shapeDefaults>
  <w:decimalSymbol w:val="."/>
  <w:listSeparator w:val=";"/>
  <w14:docId w14:val="41D7DAF4"/>
  <w15:docId w15:val="{42C0F5B9-719C-4E6B-B649-D812BFAF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67439"/>
    <w:pPr>
      <w:spacing w:after="120" w:line="260" w:lineRule="atLeast"/>
    </w:pPr>
    <w:rPr>
      <w:bCs/>
      <w:sz w:val="21"/>
    </w:rPr>
  </w:style>
  <w:style w:type="paragraph" w:styleId="berschrift1">
    <w:name w:val="heading 1"/>
    <w:basedOn w:val="Standard"/>
    <w:next w:val="Standard"/>
    <w:link w:val="berschrift1Zchn"/>
    <w:uiPriority w:val="9"/>
    <w:qFormat/>
    <w:rsid w:val="00B06C05"/>
    <w:pPr>
      <w:keepNext/>
      <w:numPr>
        <w:numId w:val="7"/>
      </w:numPr>
      <w:spacing w:before="360" w:after="60" w:line="340" w:lineRule="exact"/>
      <w:ind w:left="907" w:hanging="907"/>
      <w:outlineLvl w:val="0"/>
    </w:pPr>
    <w:rPr>
      <w:b/>
      <w:sz w:val="28"/>
      <w:szCs w:val="28"/>
    </w:rPr>
  </w:style>
  <w:style w:type="paragraph" w:styleId="berschrift2">
    <w:name w:val="heading 2"/>
    <w:basedOn w:val="Standard"/>
    <w:next w:val="Standard"/>
    <w:link w:val="berschrift2Zchn"/>
    <w:uiPriority w:val="9"/>
    <w:unhideWhenUsed/>
    <w:qFormat/>
    <w:rsid w:val="000F1F58"/>
    <w:pPr>
      <w:keepNext/>
      <w:numPr>
        <w:ilvl w:val="1"/>
        <w:numId w:val="7"/>
      </w:numPr>
      <w:tabs>
        <w:tab w:val="clear" w:pos="425"/>
        <w:tab w:val="num" w:pos="907"/>
      </w:tabs>
      <w:spacing w:before="240" w:after="60" w:line="340" w:lineRule="exact"/>
      <w:ind w:left="907" w:hanging="907"/>
      <w:outlineLvl w:val="1"/>
    </w:pPr>
    <w:rPr>
      <w:sz w:val="28"/>
      <w:szCs w:val="28"/>
    </w:rPr>
  </w:style>
  <w:style w:type="paragraph" w:styleId="berschrift3">
    <w:name w:val="heading 3"/>
    <w:basedOn w:val="Standard"/>
    <w:next w:val="Standard"/>
    <w:link w:val="berschrift3Zchn"/>
    <w:uiPriority w:val="9"/>
    <w:unhideWhenUsed/>
    <w:rsid w:val="00DD146E"/>
    <w:pPr>
      <w:keepNext/>
      <w:numPr>
        <w:ilvl w:val="2"/>
        <w:numId w:val="7"/>
      </w:numPr>
      <w:tabs>
        <w:tab w:val="clear" w:pos="709"/>
      </w:tabs>
      <w:spacing w:before="240" w:line="300" w:lineRule="exact"/>
      <w:ind w:left="907" w:hanging="907"/>
      <w:outlineLvl w:val="2"/>
    </w:pPr>
    <w:rPr>
      <w:i/>
      <w:sz w:val="28"/>
      <w:szCs w:val="24"/>
    </w:rPr>
  </w:style>
  <w:style w:type="paragraph" w:styleId="berschrift4">
    <w:name w:val="heading 4"/>
    <w:basedOn w:val="Standard"/>
    <w:next w:val="Standard"/>
    <w:link w:val="berschrift4Zchn"/>
    <w:uiPriority w:val="9"/>
    <w:unhideWhenUsed/>
    <w:rsid w:val="000F1F58"/>
    <w:pPr>
      <w:numPr>
        <w:ilvl w:val="3"/>
        <w:numId w:val="7"/>
      </w:numPr>
      <w:spacing w:before="300" w:after="0" w:line="300" w:lineRule="exact"/>
      <w:ind w:left="907" w:hanging="907"/>
      <w:outlineLvl w:val="3"/>
    </w:pPr>
    <w:rPr>
      <w:sz w:val="24"/>
      <w:szCs w:val="24"/>
    </w:rPr>
  </w:style>
  <w:style w:type="paragraph" w:styleId="berschrift5">
    <w:name w:val="heading 5"/>
    <w:basedOn w:val="Standard"/>
    <w:next w:val="Standard"/>
    <w:link w:val="berschrift5Zchn"/>
    <w:uiPriority w:val="9"/>
    <w:unhideWhenUsed/>
    <w:rsid w:val="005F7645"/>
    <w:pPr>
      <w:keepNext/>
      <w:keepLines/>
      <w:numPr>
        <w:ilvl w:val="4"/>
        <w:numId w:val="7"/>
      </w:numPr>
      <w:spacing w:after="0"/>
      <w:outlineLvl w:val="4"/>
    </w:pPr>
    <w:rPr>
      <w:rFonts w:eastAsiaTheme="majorEastAsia" w:cstheme="majorBidi"/>
      <w:b/>
      <w:color w:val="000000" w:themeColor="text1"/>
    </w:rPr>
  </w:style>
  <w:style w:type="paragraph" w:styleId="berschrift6">
    <w:name w:val="heading 6"/>
    <w:basedOn w:val="Standard"/>
    <w:next w:val="Standard"/>
    <w:link w:val="berschrift6Zchn"/>
    <w:uiPriority w:val="9"/>
    <w:unhideWhenUsed/>
    <w:rsid w:val="005F7645"/>
    <w:pPr>
      <w:numPr>
        <w:ilvl w:val="5"/>
        <w:numId w:val="7"/>
      </w:numPr>
      <w:spacing w:after="0"/>
      <w:outlineLvl w:val="5"/>
    </w:pPr>
  </w:style>
  <w:style w:type="paragraph" w:styleId="berschrift7">
    <w:name w:val="heading 7"/>
    <w:basedOn w:val="Standard"/>
    <w:next w:val="Standard"/>
    <w:link w:val="berschrift7Zchn"/>
    <w:uiPriority w:val="9"/>
    <w:semiHidden/>
    <w:unhideWhenUsed/>
    <w:rsid w:val="00A564C2"/>
    <w:pPr>
      <w:keepNext/>
      <w:keepLines/>
      <w:spacing w:before="40"/>
      <w:outlineLvl w:val="6"/>
    </w:pPr>
    <w:rPr>
      <w:rFonts w:asciiTheme="majorHAnsi" w:eastAsiaTheme="majorEastAsia" w:hAnsiTheme="majorHAnsi" w:cstheme="majorBidi"/>
      <w:i/>
      <w:iCs/>
      <w:color w:val="004C19"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06C05"/>
    <w:rPr>
      <w:b/>
      <w:bCs/>
      <w:sz w:val="28"/>
      <w:szCs w:val="28"/>
    </w:rPr>
  </w:style>
  <w:style w:type="paragraph" w:styleId="Untertitel">
    <w:name w:val="Subtitle"/>
    <w:basedOn w:val="Standard"/>
    <w:next w:val="Standard"/>
    <w:link w:val="UntertitelZchn"/>
    <w:uiPriority w:val="11"/>
    <w:qFormat/>
    <w:rsid w:val="009C6BAE"/>
    <w:pPr>
      <w:spacing w:before="340" w:after="250"/>
    </w:pPr>
    <w:rPr>
      <w:rFonts w:cstheme="minorHAnsi"/>
      <w:b/>
      <w:sz w:val="28"/>
      <w:szCs w:val="28"/>
    </w:rPr>
  </w:style>
  <w:style w:type="character" w:customStyle="1" w:styleId="UntertitelZchn">
    <w:name w:val="Untertitel Zchn"/>
    <w:basedOn w:val="Absatz-Standardschriftart"/>
    <w:link w:val="Untertitel"/>
    <w:uiPriority w:val="11"/>
    <w:rsid w:val="009C6BAE"/>
    <w:rPr>
      <w:rFonts w:cstheme="minorHAnsi"/>
      <w:b/>
      <w:sz w:val="28"/>
      <w:szCs w:val="28"/>
    </w:rPr>
  </w:style>
  <w:style w:type="character" w:customStyle="1" w:styleId="berschrift2Zchn">
    <w:name w:val="Überschrift 2 Zchn"/>
    <w:basedOn w:val="Absatz-Standardschriftart"/>
    <w:link w:val="berschrift2"/>
    <w:uiPriority w:val="9"/>
    <w:rsid w:val="003B2F16"/>
    <w:rPr>
      <w:sz w:val="28"/>
      <w:szCs w:val="28"/>
    </w:rPr>
  </w:style>
  <w:style w:type="character" w:customStyle="1" w:styleId="berschrift3Zchn">
    <w:name w:val="Überschrift 3 Zchn"/>
    <w:basedOn w:val="Absatz-Standardschriftart"/>
    <w:link w:val="berschrift3"/>
    <w:uiPriority w:val="9"/>
    <w:rsid w:val="00DD146E"/>
    <w:rPr>
      <w:bCs/>
      <w:i/>
      <w:sz w:val="28"/>
      <w:szCs w:val="24"/>
    </w:rPr>
  </w:style>
  <w:style w:type="character" w:customStyle="1" w:styleId="berschrift4Zchn">
    <w:name w:val="Überschrift 4 Zchn"/>
    <w:basedOn w:val="Absatz-Standardschriftart"/>
    <w:link w:val="berschrift4"/>
    <w:uiPriority w:val="9"/>
    <w:rsid w:val="005B5107"/>
    <w:rPr>
      <w:sz w:val="24"/>
      <w:szCs w:val="24"/>
    </w:rPr>
  </w:style>
  <w:style w:type="paragraph" w:customStyle="1" w:styleId="ListLine">
    <w:name w:val="ListLine"/>
    <w:basedOn w:val="Standard"/>
    <w:rsid w:val="00C02E16"/>
    <w:pPr>
      <w:numPr>
        <w:numId w:val="43"/>
      </w:numPr>
      <w:contextualSpacing/>
    </w:pPr>
  </w:style>
  <w:style w:type="paragraph" w:customStyle="1" w:styleId="ListBullet">
    <w:name w:val="ListBullet"/>
    <w:basedOn w:val="Standard"/>
    <w:rsid w:val="00756761"/>
    <w:pPr>
      <w:numPr>
        <w:numId w:val="8"/>
      </w:numPr>
      <w:contextualSpacing/>
    </w:pPr>
  </w:style>
  <w:style w:type="paragraph" w:styleId="Verzeichnis1">
    <w:name w:val="toc 1"/>
    <w:basedOn w:val="KeinLeerraum"/>
    <w:next w:val="Standard"/>
    <w:autoRedefine/>
    <w:uiPriority w:val="39"/>
    <w:unhideWhenUsed/>
    <w:rsid w:val="0009446D"/>
    <w:pPr>
      <w:tabs>
        <w:tab w:val="left" w:pos="907"/>
        <w:tab w:val="right" w:leader="dot" w:pos="9072"/>
      </w:tabs>
      <w:spacing w:before="180" w:line="300" w:lineRule="exact"/>
      <w:ind w:left="907" w:hanging="907"/>
    </w:pPr>
    <w:rPr>
      <w:b/>
    </w:rPr>
  </w:style>
  <w:style w:type="paragraph" w:styleId="Verzeichnis2">
    <w:name w:val="toc 2"/>
    <w:basedOn w:val="Verzeichnis1"/>
    <w:next w:val="Standard"/>
    <w:autoRedefine/>
    <w:uiPriority w:val="39"/>
    <w:unhideWhenUsed/>
    <w:rsid w:val="000F1F58"/>
    <w:pPr>
      <w:spacing w:before="0"/>
    </w:pPr>
    <w:rPr>
      <w:rFonts w:ascii="Arial" w:hAnsi="Arial"/>
      <w:b w:val="0"/>
      <w:szCs w:val="22"/>
    </w:rPr>
  </w:style>
  <w:style w:type="paragraph" w:styleId="Verzeichnis3">
    <w:name w:val="toc 3"/>
    <w:basedOn w:val="Verzeichnis2"/>
    <w:next w:val="Standard"/>
    <w:autoRedefine/>
    <w:uiPriority w:val="39"/>
    <w:unhideWhenUsed/>
    <w:rsid w:val="008F6F40"/>
  </w:style>
  <w:style w:type="character" w:customStyle="1" w:styleId="berschrift5Zchn">
    <w:name w:val="Überschrift 5 Zchn"/>
    <w:basedOn w:val="Absatz-Standardschriftart"/>
    <w:link w:val="berschrift5"/>
    <w:uiPriority w:val="9"/>
    <w:rsid w:val="005F7645"/>
    <w:rPr>
      <w:rFonts w:eastAsiaTheme="majorEastAsia" w:cstheme="majorBidi"/>
      <w:b/>
      <w:color w:val="000000" w:themeColor="text1"/>
      <w:sz w:val="21"/>
    </w:rPr>
  </w:style>
  <w:style w:type="paragraph" w:styleId="Inhaltsverzeichnisberschrift">
    <w:name w:val="TOC Heading"/>
    <w:basedOn w:val="Standard"/>
    <w:next w:val="Standard"/>
    <w:uiPriority w:val="39"/>
    <w:unhideWhenUsed/>
    <w:rsid w:val="0009446D"/>
    <w:pPr>
      <w:keepNext/>
      <w:spacing w:before="480" w:after="340" w:line="340" w:lineRule="atLeast"/>
    </w:pPr>
    <w:rPr>
      <w:rFonts w:cstheme="minorHAnsi"/>
      <w:b/>
      <w:sz w:val="28"/>
      <w:szCs w:val="36"/>
    </w:rPr>
  </w:style>
  <w:style w:type="paragraph" w:styleId="Fuzeile">
    <w:name w:val="footer"/>
    <w:basedOn w:val="Standard"/>
    <w:link w:val="FuzeileZchn"/>
    <w:uiPriority w:val="99"/>
    <w:unhideWhenUsed/>
    <w:rsid w:val="000F1F58"/>
    <w:pPr>
      <w:tabs>
        <w:tab w:val="center" w:pos="4253"/>
        <w:tab w:val="right" w:pos="9639"/>
      </w:tabs>
      <w:suppressAutoHyphens/>
      <w:spacing w:after="0" w:line="200" w:lineRule="atLeast"/>
    </w:pPr>
    <w:rPr>
      <w:rFonts w:cstheme="minorHAnsi"/>
      <w:bCs w:val="0"/>
      <w:sz w:val="17"/>
      <w:szCs w:val="17"/>
    </w:rPr>
  </w:style>
  <w:style w:type="character" w:customStyle="1" w:styleId="FuzeileZchn">
    <w:name w:val="Fußzeile Zchn"/>
    <w:basedOn w:val="Absatz-Standardschriftart"/>
    <w:link w:val="Fuzeile"/>
    <w:uiPriority w:val="99"/>
    <w:rsid w:val="00CD1C84"/>
    <w:rPr>
      <w:rFonts w:cstheme="minorHAnsi"/>
      <w:sz w:val="17"/>
      <w:szCs w:val="17"/>
    </w:rPr>
  </w:style>
  <w:style w:type="paragraph" w:styleId="Funotentext">
    <w:name w:val="footnote text"/>
    <w:basedOn w:val="KeinLeerraum"/>
    <w:link w:val="FunotentextZchn"/>
    <w:uiPriority w:val="99"/>
    <w:unhideWhenUsed/>
    <w:rsid w:val="002F6CD2"/>
    <w:pPr>
      <w:spacing w:line="200" w:lineRule="atLeast"/>
      <w:ind w:left="454" w:hanging="454"/>
    </w:pPr>
    <w:rPr>
      <w:sz w:val="17"/>
      <w:szCs w:val="17"/>
    </w:rPr>
  </w:style>
  <w:style w:type="character" w:customStyle="1" w:styleId="FunotentextZchn">
    <w:name w:val="Fußnotentext Zchn"/>
    <w:basedOn w:val="Absatz-Standardschriftart"/>
    <w:link w:val="Funotentext"/>
    <w:uiPriority w:val="99"/>
    <w:rsid w:val="002F6CD2"/>
    <w:rPr>
      <w:rFonts w:cstheme="minorHAnsi"/>
      <w:sz w:val="17"/>
      <w:szCs w:val="17"/>
    </w:rPr>
  </w:style>
  <w:style w:type="character" w:styleId="Fett">
    <w:name w:val="Strong"/>
    <w:basedOn w:val="Absatz-Standardschriftart"/>
    <w:uiPriority w:val="22"/>
    <w:qFormat/>
    <w:rsid w:val="00940F45"/>
    <w:rPr>
      <w:b/>
      <w:bCs/>
    </w:rPr>
  </w:style>
  <w:style w:type="paragraph" w:styleId="KeinLeerraum">
    <w:name w:val="No Spacing"/>
    <w:link w:val="KeinLeerraumZchn"/>
    <w:uiPriority w:val="1"/>
    <w:qFormat/>
    <w:rsid w:val="006658C8"/>
    <w:pPr>
      <w:spacing w:after="0" w:line="260" w:lineRule="atLeast"/>
    </w:pPr>
    <w:rPr>
      <w:rFonts w:cstheme="minorHAnsi"/>
      <w:sz w:val="21"/>
      <w:szCs w:val="21"/>
    </w:rPr>
  </w:style>
  <w:style w:type="character" w:styleId="Seitenzahl">
    <w:name w:val="page number"/>
    <w:basedOn w:val="Absatz-Standardschriftart"/>
    <w:uiPriority w:val="99"/>
    <w:unhideWhenUsed/>
    <w:rsid w:val="007B74DF"/>
    <w:rPr>
      <w:sz w:val="21"/>
    </w:rPr>
  </w:style>
  <w:style w:type="character" w:customStyle="1" w:styleId="KeinLeerraumZchn">
    <w:name w:val="Kein Leerraum Zchn"/>
    <w:basedOn w:val="Absatz-Standardschriftart"/>
    <w:link w:val="KeinLeerraum"/>
    <w:uiPriority w:val="1"/>
    <w:rsid w:val="006658C8"/>
    <w:rPr>
      <w:rFonts w:cstheme="minorHAnsi"/>
      <w:sz w:val="21"/>
      <w:szCs w:val="21"/>
    </w:rPr>
  </w:style>
  <w:style w:type="character" w:styleId="Funotenzeichen">
    <w:name w:val="footnote reference"/>
    <w:basedOn w:val="Absatz-Standardschriftart"/>
    <w:uiPriority w:val="99"/>
    <w:unhideWhenUsed/>
    <w:rsid w:val="00326E31"/>
    <w:rPr>
      <w:sz w:val="21"/>
      <w:vertAlign w:val="superscript"/>
    </w:rPr>
  </w:style>
  <w:style w:type="paragraph" w:styleId="Verzeichnis4">
    <w:name w:val="toc 4"/>
    <w:basedOn w:val="Standard"/>
    <w:next w:val="Standard"/>
    <w:autoRedefine/>
    <w:uiPriority w:val="39"/>
    <w:unhideWhenUsed/>
    <w:rsid w:val="00C24D00"/>
    <w:pPr>
      <w:spacing w:before="340" w:after="0" w:line="340" w:lineRule="exact"/>
    </w:pPr>
    <w:rPr>
      <w:b/>
    </w:rPr>
  </w:style>
  <w:style w:type="character" w:customStyle="1" w:styleId="berschrift6Zchn">
    <w:name w:val="Überschrift 6 Zchn"/>
    <w:basedOn w:val="Absatz-Standardschriftart"/>
    <w:link w:val="berschrift6"/>
    <w:uiPriority w:val="9"/>
    <w:rsid w:val="005F7645"/>
    <w:rPr>
      <w:sz w:val="21"/>
    </w:rPr>
  </w:style>
  <w:style w:type="paragraph" w:styleId="Abbildungsverzeichnis">
    <w:name w:val="table of figures"/>
    <w:basedOn w:val="Verzeichnis1"/>
    <w:next w:val="KeinLeerraum"/>
    <w:uiPriority w:val="99"/>
    <w:unhideWhenUsed/>
    <w:rsid w:val="0009446D"/>
    <w:pPr>
      <w:tabs>
        <w:tab w:val="right" w:pos="851"/>
      </w:tabs>
      <w:spacing w:before="0"/>
      <w:ind w:left="0" w:firstLine="0"/>
    </w:pPr>
    <w:rPr>
      <w:b w:val="0"/>
    </w:rPr>
  </w:style>
  <w:style w:type="character" w:customStyle="1" w:styleId="berschrift7Zchn">
    <w:name w:val="Überschrift 7 Zchn"/>
    <w:basedOn w:val="Absatz-Standardschriftart"/>
    <w:link w:val="berschrift7"/>
    <w:uiPriority w:val="9"/>
    <w:semiHidden/>
    <w:rsid w:val="00A564C2"/>
    <w:rPr>
      <w:rFonts w:asciiTheme="majorHAnsi" w:eastAsiaTheme="majorEastAsia" w:hAnsiTheme="majorHAnsi" w:cstheme="majorBidi"/>
      <w:i/>
      <w:iCs/>
      <w:color w:val="004C19" w:themeColor="accent1" w:themeShade="7F"/>
      <w:sz w:val="21"/>
    </w:rPr>
  </w:style>
  <w:style w:type="paragraph" w:styleId="Beschriftung">
    <w:name w:val="caption"/>
    <w:basedOn w:val="Standard"/>
    <w:next w:val="Standard"/>
    <w:uiPriority w:val="35"/>
    <w:unhideWhenUsed/>
    <w:qFormat/>
    <w:rsid w:val="003B2F16"/>
    <w:pPr>
      <w:spacing w:line="200" w:lineRule="atLeast"/>
    </w:pPr>
    <w:rPr>
      <w:b/>
      <w:iCs/>
      <w:color w:val="000000" w:themeColor="text1"/>
      <w:sz w:val="17"/>
      <w:szCs w:val="18"/>
    </w:rPr>
  </w:style>
  <w:style w:type="paragraph" w:customStyle="1" w:styleId="KeinLeerraumfett">
    <w:name w:val="Kein Leerraum fett"/>
    <w:basedOn w:val="KeinLeerraum"/>
    <w:next w:val="KeinLeerraum"/>
    <w:rsid w:val="00FD3E8C"/>
    <w:rPr>
      <w:b/>
    </w:rPr>
  </w:style>
  <w:style w:type="paragraph" w:styleId="Verzeichnis5">
    <w:name w:val="toc 5"/>
    <w:basedOn w:val="Standard"/>
    <w:next w:val="Standard"/>
    <w:autoRedefine/>
    <w:uiPriority w:val="39"/>
    <w:unhideWhenUsed/>
    <w:rsid w:val="00C24D00"/>
    <w:pPr>
      <w:spacing w:after="0" w:line="340" w:lineRule="exact"/>
    </w:pPr>
  </w:style>
  <w:style w:type="paragraph" w:styleId="Verzeichnis6">
    <w:name w:val="toc 6"/>
    <w:basedOn w:val="Standard"/>
    <w:next w:val="Standard"/>
    <w:autoRedefine/>
    <w:uiPriority w:val="39"/>
    <w:unhideWhenUsed/>
    <w:rsid w:val="00C24D00"/>
    <w:pPr>
      <w:spacing w:after="0" w:line="340" w:lineRule="exact"/>
    </w:pPr>
  </w:style>
  <w:style w:type="paragraph" w:customStyle="1" w:styleId="FusszeileQuer">
    <w:name w:val="FusszeileQuer"/>
    <w:basedOn w:val="Fuzeile"/>
    <w:rsid w:val="00FD5135"/>
    <w:pPr>
      <w:tabs>
        <w:tab w:val="clear" w:pos="4253"/>
        <w:tab w:val="clear" w:pos="9639"/>
        <w:tab w:val="center" w:pos="7569"/>
        <w:tab w:val="right" w:pos="15139"/>
      </w:tabs>
    </w:pPr>
  </w:style>
  <w:style w:type="paragraph" w:customStyle="1" w:styleId="Fusszeile13">
    <w:name w:val="Fusszeile1.3"/>
    <w:basedOn w:val="Fuzeile"/>
    <w:rsid w:val="00EA66FE"/>
    <w:pPr>
      <w:ind w:right="-737"/>
    </w:pPr>
  </w:style>
  <w:style w:type="character" w:styleId="Hyperlink">
    <w:name w:val="Hyperlink"/>
    <w:basedOn w:val="Absatz-Standardschriftart"/>
    <w:uiPriority w:val="99"/>
    <w:unhideWhenUsed/>
    <w:rsid w:val="00122D38"/>
    <w:rPr>
      <w:color w:val="0563C1" w:themeColor="hyperlink"/>
      <w:u w:val="single"/>
    </w:rPr>
  </w:style>
  <w:style w:type="paragraph" w:styleId="Aufzhlungszeichen">
    <w:name w:val="List Bullet"/>
    <w:basedOn w:val="Standard"/>
    <w:uiPriority w:val="99"/>
    <w:unhideWhenUsed/>
    <w:rsid w:val="009C7E5E"/>
    <w:pPr>
      <w:numPr>
        <w:numId w:val="55"/>
      </w:numPr>
      <w:contextualSpacing/>
    </w:pPr>
  </w:style>
  <w:style w:type="paragraph" w:customStyle="1" w:styleId="Erluterungrotausgeblendet">
    <w:name w:val="Erläuterung rot (ausgeblendet)"/>
    <w:basedOn w:val="Standard"/>
    <w:link w:val="ErluterungrotausgeblendetZchn"/>
    <w:qFormat/>
    <w:rsid w:val="00DC18A0"/>
    <w:rPr>
      <w:i/>
      <w:vanish/>
      <w:color w:val="FF0000"/>
    </w:rPr>
  </w:style>
  <w:style w:type="character" w:customStyle="1" w:styleId="ErluterungrotausgeblendetZchn">
    <w:name w:val="Erläuterung rot (ausgeblendet) Zchn"/>
    <w:basedOn w:val="Absatz-Standardschriftart"/>
    <w:link w:val="Erluterungrotausgeblendet"/>
    <w:rsid w:val="00D65F3A"/>
    <w:rPr>
      <w:bCs/>
      <w:i/>
      <w:vanish/>
      <w:color w:val="FF0000"/>
      <w:sz w:val="21"/>
    </w:rPr>
  </w:style>
  <w:style w:type="character" w:styleId="Platzhaltertext">
    <w:name w:val="Placeholder Text"/>
    <w:basedOn w:val="Absatz-Standardschriftart"/>
    <w:uiPriority w:val="99"/>
    <w:semiHidden/>
    <w:rsid w:val="00FC67EA"/>
    <w:rPr>
      <w:color w:val="666666"/>
    </w:rPr>
  </w:style>
  <w:style w:type="paragraph" w:styleId="Kopfzeile">
    <w:name w:val="header"/>
    <w:basedOn w:val="Standard"/>
    <w:link w:val="KopfzeileZchn"/>
    <w:uiPriority w:val="99"/>
    <w:unhideWhenUsed/>
    <w:rsid w:val="0035640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5640F"/>
    <w:rPr>
      <w:bCs/>
      <w:sz w:val="21"/>
    </w:rPr>
  </w:style>
  <w:style w:type="character" w:styleId="NichtaufgelsteErwhnung">
    <w:name w:val="Unresolved Mention"/>
    <w:basedOn w:val="Absatz-Standardschriftart"/>
    <w:uiPriority w:val="99"/>
    <w:semiHidden/>
    <w:unhideWhenUsed/>
    <w:rsid w:val="000649AD"/>
    <w:rPr>
      <w:color w:val="605E5C"/>
      <w:shd w:val="clear" w:color="auto" w:fill="E1DFDD"/>
    </w:rPr>
  </w:style>
  <w:style w:type="paragraph" w:customStyle="1" w:styleId="ListAlphabetic">
    <w:name w:val="ListAlphabetic"/>
    <w:basedOn w:val="Standard"/>
    <w:rsid w:val="00256950"/>
    <w:pPr>
      <w:numPr>
        <w:numId w:val="62"/>
      </w:numPr>
      <w:spacing w:after="260"/>
      <w:contextualSpacing/>
    </w:pPr>
    <w:rPr>
      <w:bCs w:val="0"/>
    </w:rPr>
  </w:style>
  <w:style w:type="numbering" w:customStyle="1" w:styleId="ListAlphabeticList">
    <w:name w:val="ListAlphabeticList"/>
    <w:uiPriority w:val="99"/>
    <w:rsid w:val="00256950"/>
    <w:pPr>
      <w:numPr>
        <w:numId w:val="61"/>
      </w:numPr>
    </w:pPr>
  </w:style>
  <w:style w:type="character" w:styleId="BesuchterLink">
    <w:name w:val="FollowedHyperlink"/>
    <w:basedOn w:val="Absatz-Standardschriftart"/>
    <w:uiPriority w:val="99"/>
    <w:semiHidden/>
    <w:unhideWhenUsed/>
    <w:rsid w:val="0011672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69593">
      <w:bodyDiv w:val="1"/>
      <w:marLeft w:val="0"/>
      <w:marRight w:val="0"/>
      <w:marTop w:val="0"/>
      <w:marBottom w:val="0"/>
      <w:divBdr>
        <w:top w:val="none" w:sz="0" w:space="0" w:color="auto"/>
        <w:left w:val="none" w:sz="0" w:space="0" w:color="auto"/>
        <w:bottom w:val="none" w:sz="0" w:space="0" w:color="auto"/>
        <w:right w:val="none" w:sz="0" w:space="0" w:color="auto"/>
      </w:divBdr>
    </w:div>
    <w:div w:id="523444845">
      <w:bodyDiv w:val="1"/>
      <w:marLeft w:val="0"/>
      <w:marRight w:val="0"/>
      <w:marTop w:val="0"/>
      <w:marBottom w:val="0"/>
      <w:divBdr>
        <w:top w:val="none" w:sz="0" w:space="0" w:color="auto"/>
        <w:left w:val="none" w:sz="0" w:space="0" w:color="auto"/>
        <w:bottom w:val="none" w:sz="0" w:space="0" w:color="auto"/>
        <w:right w:val="none" w:sz="0" w:space="0" w:color="auto"/>
      </w:divBdr>
    </w:div>
    <w:div w:id="639845848">
      <w:bodyDiv w:val="1"/>
      <w:marLeft w:val="0"/>
      <w:marRight w:val="0"/>
      <w:marTop w:val="0"/>
      <w:marBottom w:val="0"/>
      <w:divBdr>
        <w:top w:val="none" w:sz="0" w:space="0" w:color="auto"/>
        <w:left w:val="none" w:sz="0" w:space="0" w:color="auto"/>
        <w:bottom w:val="none" w:sz="0" w:space="0" w:color="auto"/>
        <w:right w:val="none" w:sz="0" w:space="0" w:color="auto"/>
      </w:divBdr>
    </w:div>
    <w:div w:id="1088312293">
      <w:bodyDiv w:val="1"/>
      <w:marLeft w:val="0"/>
      <w:marRight w:val="0"/>
      <w:marTop w:val="0"/>
      <w:marBottom w:val="0"/>
      <w:divBdr>
        <w:top w:val="none" w:sz="0" w:space="0" w:color="auto"/>
        <w:left w:val="none" w:sz="0" w:space="0" w:color="auto"/>
        <w:bottom w:val="none" w:sz="0" w:space="0" w:color="auto"/>
        <w:right w:val="none" w:sz="0" w:space="0" w:color="auto"/>
      </w:divBdr>
    </w:div>
    <w:div w:id="1340157571">
      <w:bodyDiv w:val="1"/>
      <w:marLeft w:val="0"/>
      <w:marRight w:val="0"/>
      <w:marTop w:val="0"/>
      <w:marBottom w:val="0"/>
      <w:divBdr>
        <w:top w:val="none" w:sz="0" w:space="0" w:color="auto"/>
        <w:left w:val="none" w:sz="0" w:space="0" w:color="auto"/>
        <w:bottom w:val="none" w:sz="0" w:space="0" w:color="auto"/>
        <w:right w:val="none" w:sz="0" w:space="0" w:color="auto"/>
      </w:divBdr>
    </w:div>
    <w:div w:id="1534803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digitale-verwaltung-schweiz.ch/"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yperlink" Target="https://www.fedlex.admin.ch/eli/cc/2007/71/de"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sg.ch/recht/beschaffungswesen/offertoeffnungen.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fedlex.admin.ch/eli/cc/2022/151/de"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edlex.admin.ch/eli/cc/1996/609_609_609/d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a2973\AppData\Local\Temp\OneOffixx\generated\f2aaef6a-4fa3-4e9c-a99d-0d1b4d95c4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0129E35AC4452E833543C66A57204C"/>
        <w:category>
          <w:name w:val="Allgemein"/>
          <w:gallery w:val="placeholder"/>
        </w:category>
        <w:types>
          <w:type w:val="bbPlcHdr"/>
        </w:types>
        <w:behaviors>
          <w:behavior w:val="content"/>
        </w:behaviors>
        <w:guid w:val="{B8D39584-2472-4F71-8758-F8733015A3BE}"/>
      </w:docPartPr>
      <w:docPartBody>
        <w:p w:rsidR="0053417E" w:rsidRDefault="00B60C46" w:rsidP="00B60C46">
          <w:pPr>
            <w:pStyle w:val="C30129E35AC4452E833543C66A57204C7"/>
          </w:pPr>
          <w:r w:rsidRPr="00933C98">
            <w:rPr>
              <w:rStyle w:val="Platzhaltertext"/>
            </w:rPr>
            <w:t>Wählen Sie ein Element aus.</w:t>
          </w:r>
        </w:p>
      </w:docPartBody>
    </w:docPart>
    <w:docPart>
      <w:docPartPr>
        <w:name w:val="88572C759AD841EF9B46282910E87ADB"/>
        <w:category>
          <w:name w:val="Allgemein"/>
          <w:gallery w:val="placeholder"/>
        </w:category>
        <w:types>
          <w:type w:val="bbPlcHdr"/>
        </w:types>
        <w:behaviors>
          <w:behavior w:val="content"/>
        </w:behaviors>
        <w:guid w:val="{D820A4B0-F66A-4056-8167-50E98580D99C}"/>
      </w:docPartPr>
      <w:docPartBody>
        <w:p w:rsidR="0053417E" w:rsidRDefault="007B6E15" w:rsidP="007B6E15">
          <w:pPr>
            <w:pStyle w:val="88572C759AD841EF9B46282910E87ADB1"/>
          </w:pPr>
          <w:r w:rsidRPr="008B2BED">
            <w:rPr>
              <w:rStyle w:val="Platzhaltertext"/>
              <w:i/>
              <w:vanish/>
              <w:color w:val="FF0000"/>
            </w:rPr>
            <w:t>Wählen Sie ein Element aus.</w:t>
          </w:r>
        </w:p>
      </w:docPartBody>
    </w:docPart>
    <w:docPart>
      <w:docPartPr>
        <w:name w:val="AE035ACC985C4CC0A70F436EF6188E5B"/>
        <w:category>
          <w:name w:val="Allgemein"/>
          <w:gallery w:val="placeholder"/>
        </w:category>
        <w:types>
          <w:type w:val="bbPlcHdr"/>
        </w:types>
        <w:behaviors>
          <w:behavior w:val="content"/>
        </w:behaviors>
        <w:guid w:val="{B1079B8D-3444-4B6B-A699-95AD532F7690}"/>
      </w:docPartPr>
      <w:docPartBody>
        <w:p w:rsidR="0053417E" w:rsidRDefault="004E1411" w:rsidP="004E1411">
          <w:pPr>
            <w:pStyle w:val="AE035ACC985C4CC0A70F436EF6188E5B"/>
          </w:pPr>
          <w:r w:rsidRPr="00111115">
            <w:rPr>
              <w:rStyle w:val="Platzhaltertext"/>
            </w:rPr>
            <w:t>Klicken oder tippen Sie hier, um Text einzugeben.</w:t>
          </w:r>
        </w:p>
      </w:docPartBody>
    </w:docPart>
    <w:docPart>
      <w:docPartPr>
        <w:name w:val="B6F1708E2BA94A30B7D49EC80C005064"/>
        <w:category>
          <w:name w:val="Allgemein"/>
          <w:gallery w:val="placeholder"/>
        </w:category>
        <w:types>
          <w:type w:val="bbPlcHdr"/>
        </w:types>
        <w:behaviors>
          <w:behavior w:val="content"/>
        </w:behaviors>
        <w:guid w:val="{A4D61714-A01B-40DB-AC75-A68864B04D52}"/>
      </w:docPartPr>
      <w:docPartBody>
        <w:p w:rsidR="0053417E" w:rsidRDefault="007B6E15" w:rsidP="007B6E15">
          <w:pPr>
            <w:pStyle w:val="B6F1708E2BA94A30B7D49EC80C0050641"/>
          </w:pPr>
          <w:r w:rsidRPr="0035640F">
            <w:rPr>
              <w:i/>
              <w:iCs/>
              <w:vanish/>
              <w:color w:val="FF0000"/>
            </w:rPr>
            <w:t>Hier klicken, um Text einzugeben.</w:t>
          </w:r>
        </w:p>
      </w:docPartBody>
    </w:docPart>
    <w:docPart>
      <w:docPartPr>
        <w:name w:val="200D6838B27641A5807509A756059565"/>
        <w:category>
          <w:name w:val="Allgemein"/>
          <w:gallery w:val="placeholder"/>
        </w:category>
        <w:types>
          <w:type w:val="bbPlcHdr"/>
        </w:types>
        <w:behaviors>
          <w:behavior w:val="content"/>
        </w:behaviors>
        <w:guid w:val="{CE0EC7F7-E93C-4CC7-86C5-ECFC28756F23}"/>
      </w:docPartPr>
      <w:docPartBody>
        <w:p w:rsidR="00D6723C" w:rsidRDefault="007B6E15" w:rsidP="007B6E15">
          <w:pPr>
            <w:pStyle w:val="200D6838B27641A5807509A7560595651"/>
          </w:pPr>
          <w:r w:rsidRPr="006D582B">
            <w:rPr>
              <w:rStyle w:val="Platzhaltertext"/>
              <w:i/>
              <w:iCs/>
              <w:vanish/>
              <w:color w:val="FF0000"/>
            </w:rPr>
            <w:t>Hier klicken, um ein Datum einzugeben.</w:t>
          </w:r>
        </w:p>
      </w:docPartBody>
    </w:docPart>
    <w:docPart>
      <w:docPartPr>
        <w:name w:val="40413EC3F2434492AAB4D4BFD2D75AC9"/>
        <w:category>
          <w:name w:val="Allgemein"/>
          <w:gallery w:val="placeholder"/>
        </w:category>
        <w:types>
          <w:type w:val="bbPlcHdr"/>
        </w:types>
        <w:behaviors>
          <w:behavior w:val="content"/>
        </w:behaviors>
        <w:guid w:val="{A8E615D9-577B-48A5-8771-E2193EC45B2E}"/>
      </w:docPartPr>
      <w:docPartBody>
        <w:p w:rsidR="00D6723C" w:rsidRDefault="007B6E15" w:rsidP="007B6E15">
          <w:pPr>
            <w:pStyle w:val="40413EC3F2434492AAB4D4BFD2D75AC91"/>
          </w:pPr>
          <w:r>
            <w:rPr>
              <w:rStyle w:val="Platzhaltertext"/>
              <w:i/>
              <w:vanish/>
              <w:color w:val="FF0000"/>
            </w:rPr>
            <w:t xml:space="preserve">Departement </w:t>
          </w:r>
          <w:r w:rsidRPr="00334ADC">
            <w:rPr>
              <w:rStyle w:val="Platzhaltertext"/>
              <w:i/>
              <w:vanish/>
              <w:color w:val="FF0000"/>
            </w:rPr>
            <w:t>auswählen.</w:t>
          </w:r>
        </w:p>
      </w:docPartBody>
    </w:docPart>
    <w:docPart>
      <w:docPartPr>
        <w:name w:val="0D976E026E974ADABD646A76B16F0DE6"/>
        <w:category>
          <w:name w:val="Allgemein"/>
          <w:gallery w:val="placeholder"/>
        </w:category>
        <w:types>
          <w:type w:val="bbPlcHdr"/>
        </w:types>
        <w:behaviors>
          <w:behavior w:val="content"/>
        </w:behaviors>
        <w:guid w:val="{5CCA3D64-942F-4D8C-8524-9CA9574DE973}"/>
      </w:docPartPr>
      <w:docPartBody>
        <w:p w:rsidR="00D6723C" w:rsidRDefault="00D6723C" w:rsidP="00D6723C">
          <w:pPr>
            <w:pStyle w:val="0D976E026E974ADABD646A76B16F0DE6"/>
          </w:pPr>
          <w:r w:rsidRPr="00A130D2">
            <w:rPr>
              <w:rStyle w:val="Platzhaltertext"/>
            </w:rPr>
            <w:t>Klicken oder tippen Sie, um ein Datum einzugeben.</w:t>
          </w:r>
        </w:p>
      </w:docPartBody>
    </w:docPart>
    <w:docPart>
      <w:docPartPr>
        <w:name w:val="938F23737B0A4315ABFC0A211C729EC2"/>
        <w:category>
          <w:name w:val="Allgemein"/>
          <w:gallery w:val="placeholder"/>
        </w:category>
        <w:types>
          <w:type w:val="bbPlcHdr"/>
        </w:types>
        <w:behaviors>
          <w:behavior w:val="content"/>
        </w:behaviors>
        <w:guid w:val="{6C40633A-4692-4F01-B937-99E0900076F8}"/>
      </w:docPartPr>
      <w:docPartBody>
        <w:p w:rsidR="00D6723C" w:rsidRDefault="007B6E15" w:rsidP="007B6E15">
          <w:pPr>
            <w:pStyle w:val="938F23737B0A4315ABFC0A211C729EC21"/>
          </w:pPr>
          <w:r w:rsidRPr="00D30357">
            <w:rPr>
              <w:color w:val="FF0000"/>
            </w:rPr>
            <w:t>TT.MM.JJJJ</w:t>
          </w:r>
        </w:p>
      </w:docPartBody>
    </w:docPart>
    <w:docPart>
      <w:docPartPr>
        <w:name w:val="7F93F541A9F4400DAADB202835295B40"/>
        <w:category>
          <w:name w:val="Allgemein"/>
          <w:gallery w:val="placeholder"/>
        </w:category>
        <w:types>
          <w:type w:val="bbPlcHdr"/>
        </w:types>
        <w:behaviors>
          <w:behavior w:val="content"/>
        </w:behaviors>
        <w:guid w:val="{97142F90-1B07-4453-BEA7-DC4821AE14F7}"/>
      </w:docPartPr>
      <w:docPartBody>
        <w:p w:rsidR="00EC13E2" w:rsidRDefault="007B6E15" w:rsidP="007B6E15">
          <w:pPr>
            <w:pStyle w:val="7F93F541A9F4400DAADB202835295B401"/>
          </w:pPr>
          <w:r>
            <w:rPr>
              <w:rStyle w:val="Platzhaltertext"/>
              <w:i/>
              <w:iCs/>
              <w:vanish/>
              <w:color w:val="FF0000"/>
            </w:rPr>
            <w:t>Amt</w:t>
          </w:r>
          <w:r w:rsidRPr="0025392F">
            <w:rPr>
              <w:rStyle w:val="Platzhaltertext"/>
              <w:i/>
              <w:iCs/>
              <w:vanish/>
              <w:color w:val="FF0000"/>
            </w:rPr>
            <w:t xml:space="preserve"> eingeben.</w:t>
          </w:r>
        </w:p>
      </w:docPartBody>
    </w:docPart>
    <w:docPart>
      <w:docPartPr>
        <w:name w:val="2DF7C2A00728497689F4FFE00810143B"/>
        <w:category>
          <w:name w:val="Allgemein"/>
          <w:gallery w:val="placeholder"/>
        </w:category>
        <w:types>
          <w:type w:val="bbPlcHdr"/>
        </w:types>
        <w:behaviors>
          <w:behavior w:val="content"/>
        </w:behaviors>
        <w:guid w:val="{D4AAF275-0D91-4A05-AA7C-D7B8117304E4}"/>
      </w:docPartPr>
      <w:docPartBody>
        <w:p w:rsidR="00EC13E2" w:rsidRDefault="00EC13E2" w:rsidP="00EC13E2">
          <w:pPr>
            <w:pStyle w:val="2DF7C2A00728497689F4FFE00810143B"/>
          </w:pPr>
          <w:r w:rsidRPr="00A130D2">
            <w:rPr>
              <w:rStyle w:val="Platzhaltertext"/>
            </w:rPr>
            <w:t>Klicken oder tippen Sie, um ein Datum einzugeben.</w:t>
          </w:r>
        </w:p>
      </w:docPartBody>
    </w:docPart>
    <w:docPart>
      <w:docPartPr>
        <w:name w:val="E23117EEE5D0471EB9760DB5A0A5F6B3"/>
        <w:category>
          <w:name w:val="Allgemein"/>
          <w:gallery w:val="placeholder"/>
        </w:category>
        <w:types>
          <w:type w:val="bbPlcHdr"/>
        </w:types>
        <w:behaviors>
          <w:behavior w:val="content"/>
        </w:behaviors>
        <w:guid w:val="{0A167132-0E08-4DEA-94FB-BA6119D05E7D}"/>
      </w:docPartPr>
      <w:docPartBody>
        <w:p w:rsidR="00EC13E2" w:rsidRDefault="00EC13E2" w:rsidP="00EC13E2">
          <w:pPr>
            <w:pStyle w:val="E23117EEE5D0471EB9760DB5A0A5F6B3"/>
          </w:pPr>
          <w:r w:rsidRPr="00A130D2">
            <w:rPr>
              <w:rStyle w:val="Platzhaltertext"/>
            </w:rPr>
            <w:t>Klicken oder tippen Sie, um ein Datum einzugeben.</w:t>
          </w:r>
        </w:p>
      </w:docPartBody>
    </w:docPart>
    <w:docPart>
      <w:docPartPr>
        <w:name w:val="FBA2C87ACA504B39BA55510904742E11"/>
        <w:category>
          <w:name w:val="Allgemein"/>
          <w:gallery w:val="placeholder"/>
        </w:category>
        <w:types>
          <w:type w:val="bbPlcHdr"/>
        </w:types>
        <w:behaviors>
          <w:behavior w:val="content"/>
        </w:behaviors>
        <w:guid w:val="{C64CCBAB-70B6-4017-9AD0-1A67ADDDBA87}"/>
      </w:docPartPr>
      <w:docPartBody>
        <w:p w:rsidR="00EC13E2" w:rsidRDefault="007B6E15" w:rsidP="00EC13E2">
          <w:pPr>
            <w:pStyle w:val="FBA2C87ACA504B39BA55510904742E11"/>
          </w:pPr>
          <w:r w:rsidRPr="00793299">
            <w:t>TT.MM.JJJJ</w:t>
          </w:r>
        </w:p>
      </w:docPartBody>
    </w:docPart>
    <w:docPart>
      <w:docPartPr>
        <w:name w:val="52C8B9799D8B4443B11C57E64E8263F0"/>
        <w:category>
          <w:name w:val="Allgemein"/>
          <w:gallery w:val="placeholder"/>
        </w:category>
        <w:types>
          <w:type w:val="bbPlcHdr"/>
        </w:types>
        <w:behaviors>
          <w:behavior w:val="content"/>
        </w:behaviors>
        <w:guid w:val="{08C4E8C0-7559-4321-8A96-97754C48402E}"/>
      </w:docPartPr>
      <w:docPartBody>
        <w:p w:rsidR="00EC13E2" w:rsidRDefault="00EC13E2" w:rsidP="00EC13E2">
          <w:pPr>
            <w:pStyle w:val="52C8B9799D8B4443B11C57E64E8263F0"/>
          </w:pPr>
          <w:r w:rsidRPr="00A130D2">
            <w:rPr>
              <w:rStyle w:val="Platzhaltertext"/>
            </w:rPr>
            <w:t>Klicken oder tippen Sie, um ein Datum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1"/>
    <w:rsid w:val="00026D39"/>
    <w:rsid w:val="000E3622"/>
    <w:rsid w:val="00144F47"/>
    <w:rsid w:val="00206E8F"/>
    <w:rsid w:val="00262956"/>
    <w:rsid w:val="00485B4D"/>
    <w:rsid w:val="004B3A7D"/>
    <w:rsid w:val="004C24F6"/>
    <w:rsid w:val="004D3054"/>
    <w:rsid w:val="004E1411"/>
    <w:rsid w:val="0053417E"/>
    <w:rsid w:val="007B6E15"/>
    <w:rsid w:val="007C7BC0"/>
    <w:rsid w:val="008245BE"/>
    <w:rsid w:val="00861270"/>
    <w:rsid w:val="00886727"/>
    <w:rsid w:val="00AB4F4B"/>
    <w:rsid w:val="00B60C46"/>
    <w:rsid w:val="00B81AED"/>
    <w:rsid w:val="00C04EE5"/>
    <w:rsid w:val="00D6723C"/>
    <w:rsid w:val="00EC13E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B6E15"/>
    <w:rPr>
      <w:color w:val="666666"/>
    </w:rPr>
  </w:style>
  <w:style w:type="paragraph" w:customStyle="1" w:styleId="AE035ACC985C4CC0A70F436EF6188E5B">
    <w:name w:val="AE035ACC985C4CC0A70F436EF6188E5B"/>
    <w:rsid w:val="004E1411"/>
  </w:style>
  <w:style w:type="paragraph" w:customStyle="1" w:styleId="C30129E35AC4452E833543C66A57204C7">
    <w:name w:val="C30129E35AC4452E833543C66A57204C7"/>
    <w:rsid w:val="00B60C46"/>
    <w:pPr>
      <w:spacing w:after="260" w:line="260" w:lineRule="atLeast"/>
    </w:pPr>
    <w:rPr>
      <w:rFonts w:eastAsiaTheme="minorHAnsi"/>
      <w:sz w:val="21"/>
      <w:lang w:eastAsia="en-US"/>
    </w:rPr>
  </w:style>
  <w:style w:type="paragraph" w:customStyle="1" w:styleId="0D976E026E974ADABD646A76B16F0DE6">
    <w:name w:val="0D976E026E974ADABD646A76B16F0DE6"/>
    <w:rsid w:val="00D6723C"/>
    <w:pPr>
      <w:spacing w:line="278" w:lineRule="auto"/>
    </w:pPr>
    <w:rPr>
      <w:kern w:val="2"/>
      <w:sz w:val="24"/>
      <w:szCs w:val="24"/>
      <w14:ligatures w14:val="standardContextual"/>
    </w:rPr>
  </w:style>
  <w:style w:type="paragraph" w:customStyle="1" w:styleId="2DF7C2A00728497689F4FFE00810143B">
    <w:name w:val="2DF7C2A00728497689F4FFE00810143B"/>
    <w:rsid w:val="00EC13E2"/>
    <w:pPr>
      <w:spacing w:line="278" w:lineRule="auto"/>
    </w:pPr>
    <w:rPr>
      <w:kern w:val="2"/>
      <w:sz w:val="24"/>
      <w:szCs w:val="24"/>
      <w14:ligatures w14:val="standardContextual"/>
    </w:rPr>
  </w:style>
  <w:style w:type="paragraph" w:customStyle="1" w:styleId="E23117EEE5D0471EB9760DB5A0A5F6B3">
    <w:name w:val="E23117EEE5D0471EB9760DB5A0A5F6B3"/>
    <w:rsid w:val="00EC13E2"/>
    <w:pPr>
      <w:spacing w:line="278" w:lineRule="auto"/>
    </w:pPr>
    <w:rPr>
      <w:kern w:val="2"/>
      <w:sz w:val="24"/>
      <w:szCs w:val="24"/>
      <w14:ligatures w14:val="standardContextual"/>
    </w:rPr>
  </w:style>
  <w:style w:type="paragraph" w:customStyle="1" w:styleId="FBA2C87ACA504B39BA55510904742E11">
    <w:name w:val="FBA2C87ACA504B39BA55510904742E11"/>
    <w:rsid w:val="00EC13E2"/>
    <w:pPr>
      <w:spacing w:line="278" w:lineRule="auto"/>
    </w:pPr>
    <w:rPr>
      <w:kern w:val="2"/>
      <w:sz w:val="24"/>
      <w:szCs w:val="24"/>
      <w14:ligatures w14:val="standardContextual"/>
    </w:rPr>
  </w:style>
  <w:style w:type="paragraph" w:customStyle="1" w:styleId="52C8B9799D8B4443B11C57E64E8263F0">
    <w:name w:val="52C8B9799D8B4443B11C57E64E8263F0"/>
    <w:rsid w:val="00EC13E2"/>
    <w:pPr>
      <w:spacing w:line="278" w:lineRule="auto"/>
    </w:pPr>
    <w:rPr>
      <w:kern w:val="2"/>
      <w:sz w:val="24"/>
      <w:szCs w:val="24"/>
      <w14:ligatures w14:val="standardContextual"/>
    </w:rPr>
  </w:style>
  <w:style w:type="paragraph" w:customStyle="1" w:styleId="B6F1708E2BA94A30B7D49EC80C005064">
    <w:name w:val="B6F1708E2BA94A30B7D49EC80C005064"/>
    <w:rsid w:val="00B81AED"/>
    <w:pPr>
      <w:spacing w:after="120" w:line="260" w:lineRule="atLeast"/>
    </w:pPr>
    <w:rPr>
      <w:rFonts w:eastAsiaTheme="minorHAnsi"/>
      <w:bCs/>
      <w:sz w:val="21"/>
      <w:lang w:eastAsia="en-US"/>
    </w:rPr>
  </w:style>
  <w:style w:type="paragraph" w:customStyle="1" w:styleId="88572C759AD841EF9B46282910E87ADB">
    <w:name w:val="88572C759AD841EF9B46282910E87ADB"/>
    <w:rsid w:val="00B81AED"/>
    <w:pPr>
      <w:spacing w:after="120" w:line="260" w:lineRule="atLeast"/>
    </w:pPr>
    <w:rPr>
      <w:rFonts w:eastAsiaTheme="minorHAnsi"/>
      <w:bCs/>
      <w:sz w:val="21"/>
      <w:lang w:eastAsia="en-US"/>
    </w:rPr>
  </w:style>
  <w:style w:type="paragraph" w:customStyle="1" w:styleId="200D6838B27641A5807509A756059565">
    <w:name w:val="200D6838B27641A5807509A756059565"/>
    <w:rsid w:val="00B81AED"/>
    <w:pPr>
      <w:spacing w:after="120" w:line="260" w:lineRule="atLeast"/>
    </w:pPr>
    <w:rPr>
      <w:rFonts w:eastAsiaTheme="minorHAnsi"/>
      <w:bCs/>
      <w:sz w:val="21"/>
      <w:lang w:eastAsia="en-US"/>
    </w:rPr>
  </w:style>
  <w:style w:type="paragraph" w:customStyle="1" w:styleId="938F23737B0A4315ABFC0A211C729EC2">
    <w:name w:val="938F23737B0A4315ABFC0A211C729EC2"/>
    <w:rsid w:val="00B81AED"/>
    <w:pPr>
      <w:spacing w:after="0" w:line="260" w:lineRule="atLeast"/>
    </w:pPr>
    <w:rPr>
      <w:rFonts w:eastAsiaTheme="minorHAnsi" w:cstheme="minorHAnsi"/>
      <w:sz w:val="21"/>
      <w:szCs w:val="21"/>
      <w:lang w:eastAsia="en-US"/>
    </w:rPr>
  </w:style>
  <w:style w:type="paragraph" w:customStyle="1" w:styleId="40413EC3F2434492AAB4D4BFD2D75AC9">
    <w:name w:val="40413EC3F2434492AAB4D4BFD2D75AC9"/>
    <w:rsid w:val="00B81AED"/>
    <w:pPr>
      <w:spacing w:after="0" w:line="260" w:lineRule="atLeast"/>
    </w:pPr>
    <w:rPr>
      <w:rFonts w:eastAsiaTheme="minorHAnsi" w:cstheme="minorHAnsi"/>
      <w:sz w:val="21"/>
      <w:szCs w:val="21"/>
      <w:lang w:eastAsia="en-US"/>
    </w:rPr>
  </w:style>
  <w:style w:type="paragraph" w:customStyle="1" w:styleId="7F93F541A9F4400DAADB202835295B40">
    <w:name w:val="7F93F541A9F4400DAADB202835295B40"/>
    <w:rsid w:val="00B81AED"/>
    <w:pPr>
      <w:spacing w:after="0" w:line="260" w:lineRule="atLeast"/>
    </w:pPr>
    <w:rPr>
      <w:rFonts w:eastAsiaTheme="minorHAnsi" w:cstheme="minorHAnsi"/>
      <w:sz w:val="21"/>
      <w:szCs w:val="21"/>
      <w:lang w:eastAsia="en-US"/>
    </w:rPr>
  </w:style>
  <w:style w:type="paragraph" w:customStyle="1" w:styleId="B6F1708E2BA94A30B7D49EC80C0050641">
    <w:name w:val="B6F1708E2BA94A30B7D49EC80C0050641"/>
    <w:rsid w:val="007B6E15"/>
    <w:pPr>
      <w:spacing w:after="0" w:line="260" w:lineRule="atLeast"/>
    </w:pPr>
    <w:rPr>
      <w:rFonts w:eastAsiaTheme="minorHAnsi" w:cstheme="minorHAnsi"/>
      <w:sz w:val="21"/>
      <w:szCs w:val="21"/>
      <w:lang w:eastAsia="en-US"/>
    </w:rPr>
  </w:style>
  <w:style w:type="paragraph" w:customStyle="1" w:styleId="88572C759AD841EF9B46282910E87ADB1">
    <w:name w:val="88572C759AD841EF9B46282910E87ADB1"/>
    <w:rsid w:val="007B6E15"/>
    <w:pPr>
      <w:spacing w:after="0" w:line="260" w:lineRule="atLeast"/>
    </w:pPr>
    <w:rPr>
      <w:rFonts w:eastAsiaTheme="minorHAnsi" w:cstheme="minorHAnsi"/>
      <w:sz w:val="21"/>
      <w:szCs w:val="21"/>
      <w:lang w:eastAsia="en-US"/>
    </w:rPr>
  </w:style>
  <w:style w:type="paragraph" w:customStyle="1" w:styleId="200D6838B27641A5807509A7560595651">
    <w:name w:val="200D6838B27641A5807509A7560595651"/>
    <w:rsid w:val="007B6E15"/>
    <w:pPr>
      <w:spacing w:after="0" w:line="260" w:lineRule="atLeast"/>
    </w:pPr>
    <w:rPr>
      <w:rFonts w:eastAsiaTheme="minorHAnsi" w:cstheme="minorHAnsi"/>
      <w:sz w:val="21"/>
      <w:szCs w:val="21"/>
      <w:lang w:eastAsia="en-US"/>
    </w:rPr>
  </w:style>
  <w:style w:type="paragraph" w:customStyle="1" w:styleId="938F23737B0A4315ABFC0A211C729EC21">
    <w:name w:val="938F23737B0A4315ABFC0A211C729EC21"/>
    <w:rsid w:val="007B6E15"/>
    <w:pPr>
      <w:spacing w:after="0" w:line="260" w:lineRule="atLeast"/>
    </w:pPr>
    <w:rPr>
      <w:rFonts w:eastAsiaTheme="minorHAnsi" w:cstheme="minorHAnsi"/>
      <w:sz w:val="21"/>
      <w:szCs w:val="21"/>
      <w:lang w:eastAsia="en-US"/>
    </w:rPr>
  </w:style>
  <w:style w:type="paragraph" w:customStyle="1" w:styleId="40413EC3F2434492AAB4D4BFD2D75AC91">
    <w:name w:val="40413EC3F2434492AAB4D4BFD2D75AC91"/>
    <w:rsid w:val="007B6E15"/>
    <w:pPr>
      <w:spacing w:after="0" w:line="260" w:lineRule="atLeast"/>
    </w:pPr>
    <w:rPr>
      <w:rFonts w:eastAsiaTheme="minorHAnsi" w:cstheme="minorHAnsi"/>
      <w:sz w:val="21"/>
      <w:szCs w:val="21"/>
      <w:lang w:eastAsia="en-US"/>
    </w:rPr>
  </w:style>
  <w:style w:type="paragraph" w:customStyle="1" w:styleId="7F93F541A9F4400DAADB202835295B401">
    <w:name w:val="7F93F541A9F4400DAADB202835295B401"/>
    <w:rsid w:val="007B6E15"/>
    <w:pPr>
      <w:spacing w:after="0" w:line="260" w:lineRule="atLeast"/>
    </w:pPr>
    <w:rPr>
      <w:rFonts w:eastAsiaTheme="minorHAnsi" w:cstheme="minorHAnsi"/>
      <w:sz w:val="21"/>
      <w:szCs w:val="21"/>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e aufgehellt">
  <a:themeElements>
    <a:clrScheme name="Theme aufgehellt">
      <a:dk1>
        <a:srgbClr val="000000"/>
      </a:dk1>
      <a:lt1>
        <a:sysClr val="window" lastClr="FFFFFF"/>
      </a:lt1>
      <a:dk2>
        <a:srgbClr val="44546A"/>
      </a:dk2>
      <a:lt2>
        <a:srgbClr val="E7E6E6"/>
      </a:lt2>
      <a:accent1>
        <a:srgbClr val="009933"/>
      </a:accent1>
      <a:accent2>
        <a:srgbClr val="006699"/>
      </a:accent2>
      <a:accent3>
        <a:srgbClr val="CC3333"/>
      </a:accent3>
      <a:accent4>
        <a:srgbClr val="CCCC00"/>
      </a:accent4>
      <a:accent5>
        <a:srgbClr val="66CCFF"/>
      </a:accent5>
      <a:accent6>
        <a:srgbClr val="FF9900"/>
      </a:accent6>
      <a:hlink>
        <a:srgbClr val="0563C1"/>
      </a:hlink>
      <a:folHlink>
        <a:srgbClr val="800080"/>
      </a:folHlink>
    </a:clrScheme>
    <a:fontScheme name="Theme aufgehellt">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ources xmlns:b="http://schemas.openxmlformats.org/officeDocument/2006/bibliography" xmlns="http://schemas.openxmlformats.org/officeDocument/2006/bibliography" SelectedStyle="\APASixthEditionOfficeOnline.xsl" StyleName="APA" Version="6"/>
</file>

<file path=customXml/item2.xml><?xml version="1.0" encoding="utf-8"?>
<OneOffixxFormattingPart xmlns:xsd="http://www.w3.org/2001/XMLSchema" xmlns:xsi="http://www.w3.org/2001/XMLSchema-instance" xmlns="http://schema.oneoffixx.com/OneOffixxFormattingPart/1">
  <Configuration>
    <DocumentFunction xmlns="">
      <!-- Parametrierung der Überschriften -->
      <Group name="Headings">
        <Definition type="Heading" level="1" style="Überschrift 1"/>
        <Definition type="Heading" level="2" style="Überschrift 2"/>
        <Definition type="Heading" level="3" style="Überschrift 3"/>
        <Definition type="Heading" level="4" style="Überschrift 4"/>
      </Group>
      <!-- Parametrierung der Tabulatoren -->
      <Group name="Indents" maxListLevels="4">
      </Group>
      <!-- Parametrierung der Listen, Aufzählungen und Nummerierungen -->
      <Group name="NumberingStyles">
        <Definition type="Numeric" tabPosition="1" style="ListNumeric"/>
        <Definition type="Alphabetic" tabPosition="1" style="ListAlphabetic"/>
        <Definition type="Bullet" tabPosition="1" style="ListBullet"/>
        <Definition type="Line" tabPosition="1" style="ListLine"/>
      </Group>
      <!-- Parametrierung der Nummerierungs-Optionen -->
      <Group name="NumberingBehaviors">
        <Definition type="Increment" style="ListNumeric"/>
        <Definition type="Decrement"/>
        <!--
          <Definition type="RestartMain"/>
          <Definition type="RestartSub"/>
          -->
        <Definition type="ResetChapter" style="Überschrift 1"/>
        <Definition type="ResetList" style="ListNumeric"/>
      </Group>
      <!-- Parametrierung der weiteren Formatierungs-Optionen -->
      <Group name="Styles">
        <Definition type="Standard" style="Standard"/>
        <Definition type="Bold" style=""/>
        <Definition type="Italic" style=""/>
        <Definition type="Underline" style=""/>
      </Group>
      <!-- Parametrierung der weiteren kundenspezifischen Formatierungs-Optionen -->
      <Group name="CustomStyles">
        <Category id="Headings">
          <Label lcid="1042">Überschriften</Label>
          <Definition type="Titel" style="Titel">
            <Label lcid="1042">Titel</Label>
          </Definition>
          <Definition type="Untertitel" style="Untertitel">
            <Label lcid="1042">Untertitel</Label>
          </Definition>
        </Category>
        <Category id="Various">
          <Label lcid="1042">Diverses</Label>
          <Definition type="Hervorhebung" style="Hervorhebung">
            <Label lcid="1042">Hervorhebung</Label>
          </Definition>
        </Category>
        <!--
          <Category id="Formats">
            <Label lcid="1042">div. Formatierungen</Label>
            <Definition type="Intensiv" style="Intensiv">
              <Label lcid="1042">Hervorgehoben</Label>
            </Definition>
            <Definition type="Bold" style="Fett">
              <Label lcid="1042">Fett</Label>
            </Definition>
          </Category>
          -->
      </Group>
    </DocumentFunction>
  </Configuration>
</OneOffixxFormattingPart>
</file>

<file path=customXml/item3.xml><?xml version="1.0" encoding="utf-8"?>
<OneOffixxExtendedBindingPart xmlns:xsd="http://www.w3.org/2001/XMLSchema" xmlns:xsi="http://www.w3.org/2001/XMLSchema-instance" xmlns="http://schema.oneoffixx.com/OneOffixxExtendedBindingPart/1">
  <StyleSheet>
    <stylesheet xmlns="http://www.w3.org/1999/XSL/Transform"/>
  </StyleSheet>
  <ExtendedBindings/>
</OneOffixxExtendedBindingPart>
</file>

<file path=customXml/item4.xml><?xml version="1.0" encoding="utf-8"?>
<OneOffixxImageDefinitionPart xmlns:xsd="http://www.w3.org/2001/XMLSchema" xmlns:xsi="http://www.w3.org/2001/XMLSchema-instance" xmlns="http://schema.oneoffixx.com/OneOffixxImageDefinitionPart/1">
  <ImageDefinitions>
    <ImageSizeDefinition>
      <Id>430102761</Id>
      <Width>0</Width>
      <Height>0</Height>
      <XPath>//Image[@id='Profile.Org.Logo']</XPath>
      <ImageHash>79d1b8b1557c0d076e1b7684ce45e4e0</ImageHash>
    </ImageSizeDefinition>
    <ImageSizeDefinition>
      <Id>538728715</Id>
      <Width>0</Width>
      <Height>0</Height>
      <XPath>//Image[@id='Profile.Org.Logo']</XPath>
      <ImageHash>79d1b8b1557c0d076e1b7684ce45e4e0</ImageHash>
    </ImageSizeDefinition>
    <ImageSizeDefinition>
      <Id>620869580</Id>
      <Width>0</Width>
      <Height>0</Height>
      <XPath>//Image[@id='Profile.Org.Logo']</XPath>
      <ImageHash>79d1b8b1557c0d076e1b7684ce45e4e0</ImageHash>
    </ImageSizeDefinition>
    <ImageSizeDefinition>
      <Id>417526469</Id>
      <Width>0</Width>
      <Height>0</Height>
      <XPath>//Image[@id='Profile.Org.Logo']</XPath>
      <ImageHash>79d1b8b1557c0d076e1b7684ce45e4e0</ImageHash>
    </ImageSizeDefinition>
  </ImageDefinitions>
</OneOffixxImageDefinitionPart>
</file>

<file path=customXml/item5.xml>��
</file>

<file path=customXml/itemProps1.xml><?xml version="1.0" encoding="utf-8"?>
<ds:datastoreItem xmlns:ds="http://schemas.openxmlformats.org/officeDocument/2006/customXml" ds:itemID="{9409B4A8-DBC8-4B47-933A-74EA30DF0908}">
  <ds:schemaRefs>
    <ds:schemaRef ds:uri="http://schemas.openxmlformats.org/officeDocument/2006/bibliography"/>
  </ds:schemaRefs>
</ds:datastoreItem>
</file>

<file path=customXml/itemProps2.xml><?xml version="1.0" encoding="utf-8"?>
<ds:datastoreItem xmlns:ds="http://schemas.openxmlformats.org/officeDocument/2006/customXml" ds:itemID="{1A6AEFB5-351A-4BB9-9636-C983B639ABF5}">
  <ds:schemaRefs>
    <ds:schemaRef ds:uri="http://www.w3.org/2001/XMLSchema"/>
    <ds:schemaRef ds:uri="http://schema.oneoffixx.com/OneOffixxFormattingPart/1"/>
    <ds:schemaRef ds:uri=""/>
  </ds:schemaRefs>
</ds:datastoreItem>
</file>

<file path=customXml/itemProps3.xml><?xml version="1.0" encoding="utf-8"?>
<ds:datastoreItem xmlns:ds="http://schemas.openxmlformats.org/officeDocument/2006/customXml" ds:itemID="{C576033C-FECD-4EED-8D56-0A77DB1EC80A}">
  <ds:schemaRefs>
    <ds:schemaRef ds:uri="http://www.w3.org/2001/XMLSchema"/>
    <ds:schemaRef ds:uri="http://schema.oneoffixx.com/OneOffixxExtendedBindingPart/1"/>
    <ds:schemaRef ds:uri="http://www.w3.org/1999/XSL/Transform"/>
  </ds:schemaRefs>
</ds:datastoreItem>
</file>

<file path=customXml/itemProps4.xml><?xml version="1.0" encoding="utf-8"?>
<ds:datastoreItem xmlns:ds="http://schemas.openxmlformats.org/officeDocument/2006/customXml" ds:itemID="{0E8DFBC0-ECD7-4AEF-8218-E92D39AB4B5E}">
  <ds:schemaRefs>
    <ds:schemaRef ds:uri="http://www.w3.org/2001/XMLSchema"/>
    <ds:schemaRef ds:uri="http://schema.oneoffixx.com/OneOffixxImageDefinitionPart/1"/>
  </ds:schemaRefs>
</ds:datastoreItem>
</file>

<file path=customXml/itemProps5.xml><?xml version="1.0" encoding="utf-8"?>
<ds:datastoreItem xmlns:ds="http://schemas.openxmlformats.org/officeDocument/2006/customXml" ds:itemID="{2B11441C-7A40-4E8E-B19B-91669883B930}">
  <ds:schemaRefs>
    <ds:schemaRef ds:uri="http://www.w3.org/2001/XMLSchema"/>
    <ds:schemaRef ds:uri="http://schema.oneoffixx.com/OneOffixxDocumentPart/1"/>
    <ds:schemaRef ds:uri=""/>
  </ds:schemaRefs>
</ds:datastoreItem>
</file>

<file path=docProps/app.xml><?xml version="1.0" encoding="utf-8"?>
<Properties xmlns="http://schemas.openxmlformats.org/officeDocument/2006/extended-properties" xmlns:vt="http://schemas.openxmlformats.org/officeDocument/2006/docPropsVTypes">
  <Template>f2aaef6a-4fa3-4e9c-a99d-0d1b4d95c405</Template>
  <TotalTime>0</TotalTime>
  <Pages>17</Pages>
  <Words>5919</Words>
  <Characters>37293</Characters>
  <Application>Microsoft Office Word</Application>
  <DocSecurity>0</DocSecurity>
  <Lines>310</Lines>
  <Paragraphs>86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Herzig, Ruedi</dc:creator>
  <cp:lastModifiedBy>Herzig Rudolf FD-GS</cp:lastModifiedBy>
  <cp:revision>9</cp:revision>
  <cp:lastPrinted>2025-04-01T12:52:00Z</cp:lastPrinted>
  <dcterms:created xsi:type="dcterms:W3CDTF">2025-04-01T11:17:00Z</dcterms:created>
  <dcterms:modified xsi:type="dcterms:W3CDTF">2025-04-01T13:06:00Z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OTrackRevision">
    <vt:bool>false</vt:bool>
  </property>
  <property fmtid="{D5CDD505-2E9C-101B-9397-08002B2CF9AE}" pid="3" name="MSIP_Label_274f3e3e-a8be-4fa6-b2f0-444ba97c33ac_Enabled">
    <vt:lpwstr>true</vt:lpwstr>
  </property>
  <property fmtid="{D5CDD505-2E9C-101B-9397-08002B2CF9AE}" pid="4" name="MSIP_Label_274f3e3e-a8be-4fa6-b2f0-444ba97c33ac_SetDate">
    <vt:lpwstr>2024-11-09T11:51:19Z</vt:lpwstr>
  </property>
  <property fmtid="{D5CDD505-2E9C-101B-9397-08002B2CF9AE}" pid="5" name="MSIP_Label_274f3e3e-a8be-4fa6-b2f0-444ba97c33ac_Method">
    <vt:lpwstr>Privileged</vt:lpwstr>
  </property>
  <property fmtid="{D5CDD505-2E9C-101B-9397-08002B2CF9AE}" pid="6" name="MSIP_Label_274f3e3e-a8be-4fa6-b2f0-444ba97c33ac_Name">
    <vt:lpwstr>Öffentlich</vt:lpwstr>
  </property>
  <property fmtid="{D5CDD505-2E9C-101B-9397-08002B2CF9AE}" pid="7" name="MSIP_Label_274f3e3e-a8be-4fa6-b2f0-444ba97c33ac_SiteId">
    <vt:lpwstr>9cada478-1b84-4f69-a38a-79dfbc4ee5c8</vt:lpwstr>
  </property>
  <property fmtid="{D5CDD505-2E9C-101B-9397-08002B2CF9AE}" pid="8" name="MSIP_Label_274f3e3e-a8be-4fa6-b2f0-444ba97c33ac_ActionId">
    <vt:lpwstr>bb80654a-b535-4321-b581-c673b6b64c0e</vt:lpwstr>
  </property>
  <property fmtid="{D5CDD505-2E9C-101B-9397-08002B2CF9AE}" pid="9" name="MSIP_Label_274f3e3e-a8be-4fa6-b2f0-444ba97c33ac_ContentBits">
    <vt:lpwstr>0</vt:lpwstr>
  </property>
</Properties>
</file>