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Process Injection Technique Catalog for SOC Simulation and Detection Engineering</w:t>
      </w:r>
    </w:p>
    <w:p>
      <w:r>
        <w:rPr>
          <w:b w:val="0"/>
        </w:rPr>
        <w:t>This catalog provides a defender-oriented collection of process injection techniques for building simulations, generating telemetry, and developing detection analytics. It distinguishes between MITRE ATT&amp;CK’s canonical T1055 sub-techniques and the broader set of named offensive implementations found in open-source tooling.</w:t>
      </w:r>
    </w:p>
    <w:p>
      <w:r>
        <w:rPr>
          <w:b w:val="0"/>
        </w:rPr>
        <w:t>Process injection is defined by MITRE ATT&amp;CK as executing arbitrary code in the address space of a separate live process, commonly for defense evasion and privilege escalation. MITRE currently tracks 12 sub-techniques under T1055, while open-source offensive repositories document many additional implementation variants. [1]</w:t>
      </w:r>
    </w:p>
    <w:p>
      <w:pPr>
        <w:pStyle w:val="Heading1"/>
      </w:pPr>
      <w:r>
        <w:t>1. Core MITRE ATT&amp;CK Baseline</w:t>
      </w:r>
    </w:p>
    <w:p>
      <w:r>
        <w:rPr>
          <w:b w:val="0"/>
        </w:rPr>
        <w:t>Use the following as the canonical technique IDs in the project schema. Every simulation, telemetry event, detection rule, and alert should map to one of these identifiers where possible.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1584"/>
          </w:tcPr>
          <w:p>
            <w:r>
              <w:rPr>
                <w:b/>
              </w:rPr>
              <w:t>ATT&amp;CK ID</w:t>
            </w:r>
          </w:p>
        </w:tc>
        <w:tc>
          <w:tcPr>
            <w:tcW w:type="dxa" w:w="3456"/>
          </w:tcPr>
          <w:p>
            <w:r>
              <w:rPr>
                <w:b/>
              </w:rPr>
              <w:t>Technique</w:t>
            </w:r>
          </w:p>
        </w:tc>
        <w:tc>
          <w:tcPr>
            <w:tcW w:type="dxa" w:w="2016"/>
          </w:tcPr>
          <w:p>
            <w:r>
              <w:rPr>
                <w:b/>
              </w:rPr>
              <w:t>Primary Platform</w:t>
            </w:r>
          </w:p>
        </w:tc>
        <w:tc>
          <w:tcPr>
            <w:tcW w:type="dxa" w:w="1872"/>
          </w:tcPr>
          <w:p>
            <w:r>
              <w:rPr>
                <w:b/>
              </w:rPr>
              <w:t>Simulation Priority</w:t>
            </w:r>
          </w:p>
        </w:tc>
      </w:tr>
      <w:tr>
        <w:tc>
          <w:tcPr>
            <w:tcW w:type="dxa" w:w="1584"/>
          </w:tcPr>
          <w:p>
            <w:r>
              <w:t>T1055.001</w:t>
            </w:r>
          </w:p>
        </w:tc>
        <w:tc>
          <w:tcPr>
            <w:tcW w:type="dxa" w:w="3456"/>
          </w:tcPr>
          <w:p>
            <w:r>
              <w:t>Dynamic-link Library Injection</w:t>
            </w:r>
          </w:p>
        </w:tc>
        <w:tc>
          <w:tcPr>
            <w:tcW w:type="dxa" w:w="2016"/>
          </w:tcPr>
          <w:p>
            <w:r>
              <w:t>Windows</w:t>
            </w:r>
          </w:p>
        </w:tc>
        <w:tc>
          <w:tcPr>
            <w:tcW w:type="dxa" w:w="1872"/>
          </w:tcPr>
          <w:p>
            <w:r>
              <w:t>High</w:t>
            </w:r>
          </w:p>
        </w:tc>
      </w:tr>
      <w:tr>
        <w:tc>
          <w:tcPr>
            <w:tcW w:type="dxa" w:w="1584"/>
          </w:tcPr>
          <w:p>
            <w:r>
              <w:t>T1055.002</w:t>
            </w:r>
          </w:p>
        </w:tc>
        <w:tc>
          <w:tcPr>
            <w:tcW w:type="dxa" w:w="3456"/>
          </w:tcPr>
          <w:p>
            <w:r>
              <w:t>Portable Executable Injection</w:t>
            </w:r>
          </w:p>
        </w:tc>
        <w:tc>
          <w:tcPr>
            <w:tcW w:type="dxa" w:w="2016"/>
          </w:tcPr>
          <w:p>
            <w:r>
              <w:t>Windows</w:t>
            </w:r>
          </w:p>
        </w:tc>
        <w:tc>
          <w:tcPr>
            <w:tcW w:type="dxa" w:w="1872"/>
          </w:tcPr>
          <w:p>
            <w:r>
              <w:t>High</w:t>
            </w:r>
          </w:p>
        </w:tc>
      </w:tr>
      <w:tr>
        <w:tc>
          <w:tcPr>
            <w:tcW w:type="dxa" w:w="1584"/>
          </w:tcPr>
          <w:p>
            <w:r>
              <w:t>T1055.003</w:t>
            </w:r>
          </w:p>
        </w:tc>
        <w:tc>
          <w:tcPr>
            <w:tcW w:type="dxa" w:w="3456"/>
          </w:tcPr>
          <w:p>
            <w:r>
              <w:t>Thread Execution Hijacking</w:t>
            </w:r>
          </w:p>
        </w:tc>
        <w:tc>
          <w:tcPr>
            <w:tcW w:type="dxa" w:w="2016"/>
          </w:tcPr>
          <w:p>
            <w:r>
              <w:t>Windows</w:t>
            </w:r>
          </w:p>
        </w:tc>
        <w:tc>
          <w:tcPr>
            <w:tcW w:type="dxa" w:w="1872"/>
          </w:tcPr>
          <w:p>
            <w:r>
              <w:t>High</w:t>
            </w:r>
          </w:p>
        </w:tc>
      </w:tr>
      <w:tr>
        <w:tc>
          <w:tcPr>
            <w:tcW w:type="dxa" w:w="1584"/>
          </w:tcPr>
          <w:p>
            <w:r>
              <w:t>T1055.004</w:t>
            </w:r>
          </w:p>
        </w:tc>
        <w:tc>
          <w:tcPr>
            <w:tcW w:type="dxa" w:w="3456"/>
          </w:tcPr>
          <w:p>
            <w:r>
              <w:t>Asynchronous Procedure Call</w:t>
            </w:r>
          </w:p>
        </w:tc>
        <w:tc>
          <w:tcPr>
            <w:tcW w:type="dxa" w:w="2016"/>
          </w:tcPr>
          <w:p>
            <w:r>
              <w:t>Windows</w:t>
            </w:r>
          </w:p>
        </w:tc>
        <w:tc>
          <w:tcPr>
            <w:tcW w:type="dxa" w:w="1872"/>
          </w:tcPr>
          <w:p>
            <w:r>
              <w:t>High</w:t>
            </w:r>
          </w:p>
        </w:tc>
      </w:tr>
      <w:tr>
        <w:tc>
          <w:tcPr>
            <w:tcW w:type="dxa" w:w="1584"/>
          </w:tcPr>
          <w:p>
            <w:r>
              <w:t>T1055.005</w:t>
            </w:r>
          </w:p>
        </w:tc>
        <w:tc>
          <w:tcPr>
            <w:tcW w:type="dxa" w:w="3456"/>
          </w:tcPr>
          <w:p>
            <w:r>
              <w:t>Thread Local Storage</w:t>
            </w:r>
          </w:p>
        </w:tc>
        <w:tc>
          <w:tcPr>
            <w:tcW w:type="dxa" w:w="2016"/>
          </w:tcPr>
          <w:p>
            <w:r>
              <w:t>Windows</w:t>
            </w:r>
          </w:p>
        </w:tc>
        <w:tc>
          <w:tcPr>
            <w:tcW w:type="dxa" w:w="1872"/>
          </w:tcPr>
          <w:p>
            <w:r>
              <w:t>Medium</w:t>
            </w:r>
          </w:p>
        </w:tc>
      </w:tr>
      <w:tr>
        <w:tc>
          <w:tcPr>
            <w:tcW w:type="dxa" w:w="1584"/>
          </w:tcPr>
          <w:p>
            <w:r>
              <w:t>T1055.008</w:t>
            </w:r>
          </w:p>
        </w:tc>
        <w:tc>
          <w:tcPr>
            <w:tcW w:type="dxa" w:w="3456"/>
          </w:tcPr>
          <w:p>
            <w:r>
              <w:t>Ptrace System Calls</w:t>
            </w:r>
          </w:p>
        </w:tc>
        <w:tc>
          <w:tcPr>
            <w:tcW w:type="dxa" w:w="2016"/>
          </w:tcPr>
          <w:p>
            <w:r>
              <w:t>Linux</w:t>
            </w:r>
          </w:p>
        </w:tc>
        <w:tc>
          <w:tcPr>
            <w:tcW w:type="dxa" w:w="1872"/>
          </w:tcPr>
          <w:p>
            <w:r>
              <w:t>High</w:t>
            </w:r>
          </w:p>
        </w:tc>
      </w:tr>
      <w:tr>
        <w:tc>
          <w:tcPr>
            <w:tcW w:type="dxa" w:w="1584"/>
          </w:tcPr>
          <w:p>
            <w:r>
              <w:t>T1055.009</w:t>
            </w:r>
          </w:p>
        </w:tc>
        <w:tc>
          <w:tcPr>
            <w:tcW w:type="dxa" w:w="3456"/>
          </w:tcPr>
          <w:p>
            <w:r>
              <w:t>Proc Memory</w:t>
            </w:r>
          </w:p>
        </w:tc>
        <w:tc>
          <w:tcPr>
            <w:tcW w:type="dxa" w:w="2016"/>
          </w:tcPr>
          <w:p>
            <w:r>
              <w:t>Linux</w:t>
            </w:r>
          </w:p>
        </w:tc>
        <w:tc>
          <w:tcPr>
            <w:tcW w:type="dxa" w:w="1872"/>
          </w:tcPr>
          <w:p>
            <w:r>
              <w:t>High</w:t>
            </w:r>
          </w:p>
        </w:tc>
      </w:tr>
      <w:tr>
        <w:tc>
          <w:tcPr>
            <w:tcW w:type="dxa" w:w="1584"/>
          </w:tcPr>
          <w:p>
            <w:r>
              <w:t>T1055.011</w:t>
            </w:r>
          </w:p>
        </w:tc>
        <w:tc>
          <w:tcPr>
            <w:tcW w:type="dxa" w:w="3456"/>
          </w:tcPr>
          <w:p>
            <w:r>
              <w:t>Extra Window Memory Injection</w:t>
            </w:r>
          </w:p>
        </w:tc>
        <w:tc>
          <w:tcPr>
            <w:tcW w:type="dxa" w:w="2016"/>
          </w:tcPr>
          <w:p>
            <w:r>
              <w:t>Windows</w:t>
            </w:r>
          </w:p>
        </w:tc>
        <w:tc>
          <w:tcPr>
            <w:tcW w:type="dxa" w:w="1872"/>
          </w:tcPr>
          <w:p>
            <w:r>
              <w:t>Medium</w:t>
            </w:r>
          </w:p>
        </w:tc>
      </w:tr>
      <w:tr>
        <w:tc>
          <w:tcPr>
            <w:tcW w:type="dxa" w:w="1584"/>
          </w:tcPr>
          <w:p>
            <w:r>
              <w:t>T1055.012</w:t>
            </w:r>
          </w:p>
        </w:tc>
        <w:tc>
          <w:tcPr>
            <w:tcW w:type="dxa" w:w="3456"/>
          </w:tcPr>
          <w:p>
            <w:r>
              <w:t>Process Hollowing</w:t>
            </w:r>
          </w:p>
        </w:tc>
        <w:tc>
          <w:tcPr>
            <w:tcW w:type="dxa" w:w="2016"/>
          </w:tcPr>
          <w:p>
            <w:r>
              <w:t>Windows</w:t>
            </w:r>
          </w:p>
        </w:tc>
        <w:tc>
          <w:tcPr>
            <w:tcW w:type="dxa" w:w="1872"/>
          </w:tcPr>
          <w:p>
            <w:r>
              <w:t>Very high</w:t>
            </w:r>
          </w:p>
        </w:tc>
      </w:tr>
      <w:tr>
        <w:tc>
          <w:tcPr>
            <w:tcW w:type="dxa" w:w="1584"/>
          </w:tcPr>
          <w:p>
            <w:r>
              <w:t>T1055.013</w:t>
            </w:r>
          </w:p>
        </w:tc>
        <w:tc>
          <w:tcPr>
            <w:tcW w:type="dxa" w:w="3456"/>
          </w:tcPr>
          <w:p>
            <w:r>
              <w:t>Process Doppelgänging</w:t>
            </w:r>
          </w:p>
        </w:tc>
        <w:tc>
          <w:tcPr>
            <w:tcW w:type="dxa" w:w="2016"/>
          </w:tcPr>
          <w:p>
            <w:r>
              <w:t>Windows</w:t>
            </w:r>
          </w:p>
        </w:tc>
        <w:tc>
          <w:tcPr>
            <w:tcW w:type="dxa" w:w="1872"/>
          </w:tcPr>
          <w:p>
            <w:r>
              <w:t>Medium</w:t>
            </w:r>
          </w:p>
        </w:tc>
      </w:tr>
      <w:tr>
        <w:tc>
          <w:tcPr>
            <w:tcW w:type="dxa" w:w="1584"/>
          </w:tcPr>
          <w:p>
            <w:r>
              <w:t>T1055.014</w:t>
            </w:r>
          </w:p>
        </w:tc>
        <w:tc>
          <w:tcPr>
            <w:tcW w:type="dxa" w:w="3456"/>
          </w:tcPr>
          <w:p>
            <w:r>
              <w:t>VDSO Hijacking</w:t>
            </w:r>
          </w:p>
        </w:tc>
        <w:tc>
          <w:tcPr>
            <w:tcW w:type="dxa" w:w="2016"/>
          </w:tcPr>
          <w:p>
            <w:r>
              <w:t>Linux</w:t>
            </w:r>
          </w:p>
        </w:tc>
        <w:tc>
          <w:tcPr>
            <w:tcW w:type="dxa" w:w="1872"/>
          </w:tcPr>
          <w:p>
            <w:r>
              <w:t>Medium</w:t>
            </w:r>
          </w:p>
        </w:tc>
      </w:tr>
      <w:tr>
        <w:tc>
          <w:tcPr>
            <w:tcW w:type="dxa" w:w="1584"/>
          </w:tcPr>
          <w:p>
            <w:r>
              <w:t>T1055.015</w:t>
            </w:r>
          </w:p>
        </w:tc>
        <w:tc>
          <w:tcPr>
            <w:tcW w:type="dxa" w:w="3456"/>
          </w:tcPr>
          <w:p>
            <w:r>
              <w:t>ListPlanting</w:t>
            </w:r>
          </w:p>
        </w:tc>
        <w:tc>
          <w:tcPr>
            <w:tcW w:type="dxa" w:w="2016"/>
          </w:tcPr>
          <w:p>
            <w:r>
              <w:t>Windows</w:t>
            </w:r>
          </w:p>
        </w:tc>
        <w:tc>
          <w:tcPr>
            <w:tcW w:type="dxa" w:w="1872"/>
          </w:tcPr>
          <w:p>
            <w:r>
              <w:t>Low/Medium</w:t>
            </w:r>
          </w:p>
        </w:tc>
      </w:tr>
    </w:tbl>
    <w:p>
      <w:r>
        <w:rPr>
          <w:b w:val="0"/>
        </w:rPr>
        <w:t>MITRE also provides cross-platform detection strategy DET0508, covering Windows memory/thread APIs, Linux ptrace/memfd behavior, and macOS task_for_pid, mach_vm_write, and dylib injection patterns. [1][3][4]</w:t>
      </w:r>
    </w:p>
    <w:p>
      <w:pPr>
        <w:pStyle w:val="Heading1"/>
      </w:pPr>
      <w:r>
        <w:t>2. Extended Technique Catalog</w:t>
      </w:r>
    </w:p>
    <w:p>
      <w:r>
        <w:rPr>
          <w:b w:val="0"/>
        </w:rPr>
        <w:t>The following techniques are commonly implemented in offensive-security repositories and malware research. They should be modeled as implementation variants rather than always as separate ATT&amp;CK techniques. Where no dedicated ATT&amp;CK sub-technique exists, map them to the closest sub-technique or to T1055 itself.</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Simulation Name</w:t>
            </w:r>
          </w:p>
        </w:tc>
        <w:tc>
          <w:tcPr>
            <w:tcW w:type="dxa" w:w="3168"/>
          </w:tcPr>
          <w:p>
            <w:r>
              <w:rPr>
                <w:b/>
              </w:rPr>
              <w:t>Underlying Behavior</w:t>
            </w:r>
          </w:p>
        </w:tc>
        <w:tc>
          <w:tcPr>
            <w:tcW w:type="dxa" w:w="1872"/>
          </w:tcPr>
          <w:p>
            <w:r>
              <w:rPr>
                <w:b/>
              </w:rPr>
              <w:t>Suggested ATT&amp;CK Mapping</w:t>
            </w:r>
          </w:p>
        </w:tc>
        <w:tc>
          <w:tcPr>
            <w:tcW w:type="dxa" w:w="3168"/>
          </w:tcPr>
          <w:p>
            <w:r>
              <w:rPr>
                <w:b/>
              </w:rPr>
              <w:t>Key Telemetry</w:t>
            </w:r>
          </w:p>
        </w:tc>
      </w:tr>
      <w:tr>
        <w:tc>
          <w:tcPr>
            <w:tcW w:type="dxa" w:w="2160"/>
          </w:tcPr>
          <w:p>
            <w:r>
              <w:t>Classic local code injection</w:t>
            </w:r>
          </w:p>
        </w:tc>
        <w:tc>
          <w:tcPr>
            <w:tcW w:type="dxa" w:w="3168"/>
          </w:tcPr>
          <w:p>
            <w:r>
              <w:t>Allocate, write, and execute shellcode in the current process</w:t>
            </w:r>
          </w:p>
        </w:tc>
        <w:tc>
          <w:tcPr>
            <w:tcW w:type="dxa" w:w="1872"/>
          </w:tcPr>
          <w:p>
            <w:r>
              <w:t>T1055</w:t>
            </w:r>
          </w:p>
        </w:tc>
        <w:tc>
          <w:tcPr>
            <w:tcW w:type="dxa" w:w="3168"/>
          </w:tcPr>
          <w:p>
            <w:r>
              <w:t>Memory allocation/protection changes; thread creation</w:t>
            </w:r>
          </w:p>
        </w:tc>
      </w:tr>
      <w:tr>
        <w:tc>
          <w:tcPr>
            <w:tcW w:type="dxa" w:w="2160"/>
          </w:tcPr>
          <w:p>
            <w:r>
              <w:t>Classic remote code injection</w:t>
            </w:r>
          </w:p>
        </w:tc>
        <w:tc>
          <w:tcPr>
            <w:tcW w:type="dxa" w:w="3168"/>
          </w:tcPr>
          <w:p>
            <w:r>
              <w:t>VirtualAllocEx, WriteProcessMemory, CreateRemoteThread</w:t>
            </w:r>
          </w:p>
        </w:tc>
        <w:tc>
          <w:tcPr>
            <w:tcW w:type="dxa" w:w="1872"/>
          </w:tcPr>
          <w:p>
            <w:r>
              <w:t>T1055</w:t>
            </w:r>
          </w:p>
        </w:tc>
        <w:tc>
          <w:tcPr>
            <w:tcW w:type="dxa" w:w="3168"/>
          </w:tcPr>
          <w:p>
            <w:r>
              <w:t>Sysmon EID 8 and 10; cross-process handle rights</w:t>
            </w:r>
          </w:p>
        </w:tc>
      </w:tr>
      <w:tr>
        <w:tc>
          <w:tcPr>
            <w:tcW w:type="dxa" w:w="2160"/>
          </w:tcPr>
          <w:p>
            <w:r>
              <w:t>API-obfuscated code injection</w:t>
            </w:r>
          </w:p>
        </w:tc>
        <w:tc>
          <w:tcPr>
            <w:tcW w:type="dxa" w:w="3168"/>
          </w:tcPr>
          <w:p>
            <w:r>
              <w:t>Dynamic API resolution, hashed imports, indirect calls</w:t>
            </w:r>
          </w:p>
        </w:tc>
        <w:tc>
          <w:tcPr>
            <w:tcW w:type="dxa" w:w="1872"/>
          </w:tcPr>
          <w:p>
            <w:r>
              <w:t>T1055</w:t>
            </w:r>
          </w:p>
        </w:tc>
        <w:tc>
          <w:tcPr>
            <w:tcW w:type="dxa" w:w="3168"/>
          </w:tcPr>
          <w:p>
            <w:r>
              <w:t>Reduced import visibility; unusual call stacks</w:t>
            </w:r>
          </w:p>
        </w:tc>
      </w:tr>
      <w:tr>
        <w:tc>
          <w:tcPr>
            <w:tcW w:type="dxa" w:w="2160"/>
          </w:tcPr>
          <w:p>
            <w:r>
              <w:t>VirtualProtect-based injection</w:t>
            </w:r>
          </w:p>
        </w:tc>
        <w:tc>
          <w:tcPr>
            <w:tcW w:type="dxa" w:w="3168"/>
          </w:tcPr>
          <w:p>
            <w:r>
              <w:t>Change memory protection to RWX/RX before execution</w:t>
            </w:r>
          </w:p>
        </w:tc>
        <w:tc>
          <w:tcPr>
            <w:tcW w:type="dxa" w:w="1872"/>
          </w:tcPr>
          <w:p>
            <w:r>
              <w:t>T1055</w:t>
            </w:r>
          </w:p>
        </w:tc>
        <w:tc>
          <w:tcPr>
            <w:tcW w:type="dxa" w:w="3168"/>
          </w:tcPr>
          <w:p>
            <w:r>
              <w:t>Memory protection changes; unbacked execution</w:t>
            </w:r>
          </w:p>
        </w:tc>
      </w:tr>
      <w:tr>
        <w:tc>
          <w:tcPr>
            <w:tcW w:type="dxa" w:w="2160"/>
          </w:tcPr>
          <w:p>
            <w:r>
              <w:t>Classic DLL injection</w:t>
            </w:r>
          </w:p>
        </w:tc>
        <w:tc>
          <w:tcPr>
            <w:tcW w:type="dxa" w:w="3168"/>
          </w:tcPr>
          <w:p>
            <w:r>
              <w:t>OpenProcess, VirtualAllocEx, WriteProcessMemory, LoadLibrary/CreateRemoteThread</w:t>
            </w:r>
          </w:p>
        </w:tc>
        <w:tc>
          <w:tcPr>
            <w:tcW w:type="dxa" w:w="1872"/>
          </w:tcPr>
          <w:p>
            <w:r>
              <w:t>T1055.001</w:t>
            </w:r>
          </w:p>
        </w:tc>
        <w:tc>
          <w:tcPr>
            <w:tcW w:type="dxa" w:w="3168"/>
          </w:tcPr>
          <w:p>
            <w:r>
              <w:t>Remote thread; DLL load in unexpected context</w:t>
            </w:r>
          </w:p>
        </w:tc>
      </w:tr>
      <w:tr>
        <w:tc>
          <w:tcPr>
            <w:tcW w:type="dxa" w:w="2160"/>
          </w:tcPr>
          <w:p>
            <w:r>
              <w:t>Reflective DLL injection</w:t>
            </w:r>
          </w:p>
        </w:tc>
        <w:tc>
          <w:tcPr>
            <w:tcW w:type="dxa" w:w="3168"/>
          </w:tcPr>
          <w:p>
            <w:r>
              <w:t>Manually map a DLL into memory without normal loader artifacts</w:t>
            </w:r>
          </w:p>
        </w:tc>
        <w:tc>
          <w:tcPr>
            <w:tcW w:type="dxa" w:w="1872"/>
          </w:tcPr>
          <w:p>
            <w:r>
              <w:t>T1055.001 / T1055.002</w:t>
            </w:r>
          </w:p>
        </w:tc>
        <w:tc>
          <w:tcPr>
            <w:tcW w:type="dxa" w:w="3168"/>
          </w:tcPr>
          <w:p>
            <w:r>
              <w:t>DLL load without on-disk image; unbacked execution</w:t>
            </w:r>
          </w:p>
        </w:tc>
      </w:tr>
      <w:tr>
        <w:tc>
          <w:tcPr>
            <w:tcW w:type="dxa" w:w="2160"/>
          </w:tcPr>
          <w:p>
            <w:r>
              <w:t>Module stomping / DLL hollowing</w:t>
            </w:r>
          </w:p>
        </w:tc>
        <w:tc>
          <w:tcPr>
            <w:tcW w:type="dxa" w:w="3168"/>
          </w:tcPr>
          <w:p>
            <w:r>
              <w:t>Load legitimate DLL and overwrite mapped code with payload</w:t>
            </w:r>
          </w:p>
        </w:tc>
        <w:tc>
          <w:tcPr>
            <w:tcW w:type="dxa" w:w="1872"/>
          </w:tcPr>
          <w:p>
            <w:r>
              <w:t>T1055.001</w:t>
            </w:r>
          </w:p>
        </w:tc>
        <w:tc>
          <w:tcPr>
            <w:tcW w:type="dxa" w:w="3168"/>
          </w:tcPr>
          <w:p>
            <w:r>
              <w:t>Signed module loaded then modified; RX-to-RW transition</w:t>
            </w:r>
          </w:p>
        </w:tc>
      </w:tr>
      <w:tr>
        <w:tc>
          <w:tcPr>
            <w:tcW w:type="dxa" w:w="2160"/>
          </w:tcPr>
          <w:p>
            <w:r>
              <w:t>Process hollowing</w:t>
            </w:r>
          </w:p>
        </w:tc>
        <w:tc>
          <w:tcPr>
            <w:tcW w:type="dxa" w:w="3168"/>
          </w:tcPr>
          <w:p>
            <w:r>
              <w:t>Create suspended process, unmap/replace image, resume</w:t>
            </w:r>
          </w:p>
        </w:tc>
        <w:tc>
          <w:tcPr>
            <w:tcW w:type="dxa" w:w="1872"/>
          </w:tcPr>
          <w:p>
            <w:r>
              <w:t>T1055.012</w:t>
            </w:r>
          </w:p>
        </w:tc>
        <w:tc>
          <w:tcPr>
            <w:tcW w:type="dxa" w:w="3168"/>
          </w:tcPr>
          <w:p>
            <w:r>
              <w:t>Sysmon EID 25; suspended creation; image mismatch</w:t>
            </w:r>
          </w:p>
        </w:tc>
      </w:tr>
      <w:tr>
        <w:tc>
          <w:tcPr>
            <w:tcW w:type="dxa" w:w="2160"/>
          </w:tcPr>
          <w:p>
            <w:r>
              <w:t>Process doppelgänging</w:t>
            </w:r>
          </w:p>
        </w:tc>
        <w:tc>
          <w:tcPr>
            <w:tcW w:type="dxa" w:w="3168"/>
          </w:tcPr>
          <w:p>
            <w:r>
              <w:t>Abuse NTFS transactions to transact-load an alternate image</w:t>
            </w:r>
          </w:p>
        </w:tc>
        <w:tc>
          <w:tcPr>
            <w:tcW w:type="dxa" w:w="1872"/>
          </w:tcPr>
          <w:p>
            <w:r>
              <w:t>T1055.013</w:t>
            </w:r>
          </w:p>
        </w:tc>
        <w:tc>
          <w:tcPr>
            <w:tcW w:type="dxa" w:w="3168"/>
          </w:tcPr>
          <w:p>
            <w:r>
              <w:t>Transaction artifacts; image-loading anomalies</w:t>
            </w:r>
          </w:p>
        </w:tc>
      </w:tr>
      <w:tr>
        <w:tc>
          <w:tcPr>
            <w:tcW w:type="dxa" w:w="2160"/>
          </w:tcPr>
          <w:p>
            <w:r>
              <w:t>Process ghosting</w:t>
            </w:r>
          </w:p>
        </w:tc>
        <w:tc>
          <w:tcPr>
            <w:tcW w:type="dxa" w:w="3168"/>
          </w:tcPr>
          <w:p>
            <w:r>
              <w:t>Create delete-pending file, map it, close handle, execute from section</w:t>
            </w:r>
          </w:p>
        </w:tc>
        <w:tc>
          <w:tcPr>
            <w:tcW w:type="dxa" w:w="1872"/>
          </w:tcPr>
          <w:p>
            <w:r>
              <w:t>T1055 / T1055.012-family</w:t>
            </w:r>
          </w:p>
        </w:tc>
        <w:tc>
          <w:tcPr>
            <w:tcW w:type="dxa" w:w="3168"/>
          </w:tcPr>
          <w:p>
            <w:r>
              <w:t>Delete-pending file; section-backed execution</w:t>
            </w:r>
          </w:p>
        </w:tc>
      </w:tr>
      <w:tr>
        <w:tc>
          <w:tcPr>
            <w:tcW w:type="dxa" w:w="2160"/>
          </w:tcPr>
          <w:p>
            <w:r>
              <w:t>Process herpaderping</w:t>
            </w:r>
          </w:p>
        </w:tc>
        <w:tc>
          <w:tcPr>
            <w:tcW w:type="dxa" w:w="3168"/>
          </w:tcPr>
          <w:p>
            <w:r>
              <w:t>Modify on-disk executable after mapping it into a process image</w:t>
            </w:r>
          </w:p>
        </w:tc>
        <w:tc>
          <w:tcPr>
            <w:tcW w:type="dxa" w:w="1872"/>
          </w:tcPr>
          <w:p>
            <w:r>
              <w:t>T1055-family</w:t>
            </w:r>
          </w:p>
        </w:tc>
        <w:tc>
          <w:tcPr>
            <w:tcW w:type="dxa" w:w="3168"/>
          </w:tcPr>
          <w:p>
            <w:r>
              <w:t>File write after image mapping; image/disk mismatch</w:t>
            </w:r>
          </w:p>
        </w:tc>
      </w:tr>
      <w:tr>
        <w:tc>
          <w:tcPr>
            <w:tcW w:type="dxa" w:w="2160"/>
          </w:tcPr>
          <w:p>
            <w:r>
              <w:t>Early Bird APC injection</w:t>
            </w:r>
          </w:p>
        </w:tc>
        <w:tc>
          <w:tcPr>
            <w:tcW w:type="dxa" w:w="3168"/>
          </w:tcPr>
          <w:p>
            <w:r>
              <w:t>Queue APC to suspended initial thread before process runs</w:t>
            </w:r>
          </w:p>
        </w:tc>
        <w:tc>
          <w:tcPr>
            <w:tcW w:type="dxa" w:w="1872"/>
          </w:tcPr>
          <w:p>
            <w:r>
              <w:t>T1055.004</w:t>
            </w:r>
          </w:p>
        </w:tc>
        <w:tc>
          <w:tcPr>
            <w:tcW w:type="dxa" w:w="3168"/>
          </w:tcPr>
          <w:p>
            <w:r>
              <w:t>Suspended process; QueueUserAPC; early thread execution</w:t>
            </w:r>
          </w:p>
        </w:tc>
      </w:tr>
      <w:tr>
        <w:tc>
          <w:tcPr>
            <w:tcW w:type="dxa" w:w="2160"/>
          </w:tcPr>
          <w:p>
            <w:r>
              <w:t>APC injection</w:t>
            </w:r>
          </w:p>
        </w:tc>
        <w:tc>
          <w:tcPr>
            <w:tcW w:type="dxa" w:w="3168"/>
          </w:tcPr>
          <w:p>
            <w:r>
              <w:t>Queue user APC into alertable target thread</w:t>
            </w:r>
          </w:p>
        </w:tc>
        <w:tc>
          <w:tcPr>
            <w:tcW w:type="dxa" w:w="1872"/>
          </w:tcPr>
          <w:p>
            <w:r>
              <w:t>T1055.004</w:t>
            </w:r>
          </w:p>
        </w:tc>
        <w:tc>
          <w:tcPr>
            <w:tcW w:type="dxa" w:w="3168"/>
          </w:tcPr>
          <w:p>
            <w:r>
              <w:t>QueueUserAPC; target thread context</w:t>
            </w:r>
          </w:p>
        </w:tc>
      </w:tr>
      <w:tr>
        <w:tc>
          <w:tcPr>
            <w:tcW w:type="dxa" w:w="2160"/>
          </w:tcPr>
          <w:p>
            <w:r>
              <w:t>Thread hijacking</w:t>
            </w:r>
          </w:p>
        </w:tc>
        <w:tc>
          <w:tcPr>
            <w:tcW w:type="dxa" w:w="3168"/>
          </w:tcPr>
          <w:p>
            <w:r>
              <w:t>Suspend target thread, alter context/RIP, resume</w:t>
            </w:r>
          </w:p>
        </w:tc>
        <w:tc>
          <w:tcPr>
            <w:tcW w:type="dxa" w:w="1872"/>
          </w:tcPr>
          <w:p>
            <w:r>
              <w:t>T1055.003</w:t>
            </w:r>
          </w:p>
        </w:tc>
        <w:tc>
          <w:tcPr>
            <w:tcW w:type="dxa" w:w="3168"/>
          </w:tcPr>
          <w:p>
            <w:r>
              <w:t>Thread suspension; GetThreadContext/SetThreadContext</w:t>
            </w:r>
          </w:p>
        </w:tc>
      </w:tr>
      <w:tr>
        <w:tc>
          <w:tcPr>
            <w:tcW w:type="dxa" w:w="2160"/>
          </w:tcPr>
          <w:p>
            <w:r>
              <w:t>Remote thread hijacking</w:t>
            </w:r>
          </w:p>
        </w:tc>
        <w:tc>
          <w:tcPr>
            <w:tcW w:type="dxa" w:w="3168"/>
          </w:tcPr>
          <w:p>
            <w:r>
              <w:t>Hijack thread in another process</w:t>
            </w:r>
          </w:p>
        </w:tc>
        <w:tc>
          <w:tcPr>
            <w:tcW w:type="dxa" w:w="1872"/>
          </w:tcPr>
          <w:p>
            <w:r>
              <w:t>T1055.003</w:t>
            </w:r>
          </w:p>
        </w:tc>
        <w:tc>
          <w:tcPr>
            <w:tcW w:type="dxa" w:w="3168"/>
          </w:tcPr>
          <w:p>
            <w:r>
              <w:t>Cross-process thread handle/context operations</w:t>
            </w:r>
          </w:p>
        </w:tc>
      </w:tr>
      <w:tr>
        <w:tc>
          <w:tcPr>
            <w:tcW w:type="dxa" w:w="2160"/>
          </w:tcPr>
          <w:p>
            <w:r>
              <w:t>Waiting-thread hijacking</w:t>
            </w:r>
          </w:p>
        </w:tc>
        <w:tc>
          <w:tcPr>
            <w:tcW w:type="dxa" w:w="3168"/>
          </w:tcPr>
          <w:p>
            <w:r>
              <w:t>Target a thread in an alertable or waiting state</w:t>
            </w:r>
          </w:p>
        </w:tc>
        <w:tc>
          <w:tcPr>
            <w:tcW w:type="dxa" w:w="1872"/>
          </w:tcPr>
          <w:p>
            <w:r>
              <w:t>T1055.003</w:t>
            </w:r>
          </w:p>
        </w:tc>
        <w:tc>
          <w:tcPr>
            <w:tcW w:type="dxa" w:w="3168"/>
          </w:tcPr>
          <w:p>
            <w:r>
              <w:t>Thread-state and context manipulation</w:t>
            </w:r>
          </w:p>
        </w:tc>
      </w:tr>
      <w:tr>
        <w:tc>
          <w:tcPr>
            <w:tcW w:type="dxa" w:w="2160"/>
          </w:tcPr>
          <w:p>
            <w:r>
              <w:t>TLS callback injection</w:t>
            </w:r>
          </w:p>
        </w:tc>
        <w:tc>
          <w:tcPr>
            <w:tcW w:type="dxa" w:w="3168"/>
          </w:tcPr>
          <w:p>
            <w:r>
              <w:t>Execute payload through Thread Local Storage callbacks</w:t>
            </w:r>
          </w:p>
        </w:tc>
        <w:tc>
          <w:tcPr>
            <w:tcW w:type="dxa" w:w="1872"/>
          </w:tcPr>
          <w:p>
            <w:r>
              <w:t>T1055.005</w:t>
            </w:r>
          </w:p>
        </w:tc>
        <w:tc>
          <w:tcPr>
            <w:tcW w:type="dxa" w:w="3168"/>
          </w:tcPr>
          <w:p>
            <w:r>
              <w:t>TLS callback execution; image-load anomalies</w:t>
            </w:r>
          </w:p>
        </w:tc>
      </w:tr>
      <w:tr>
        <w:tc>
          <w:tcPr>
            <w:tcW w:type="dxa" w:w="2160"/>
          </w:tcPr>
          <w:p>
            <w:r>
              <w:t>Extra Window Memory injection</w:t>
            </w:r>
          </w:p>
        </w:tc>
        <w:tc>
          <w:tcPr>
            <w:tcW w:type="dxa" w:w="3168"/>
          </w:tcPr>
          <w:p>
            <w:r>
              <w:t>Abuse window-memory structures to redirect execution</w:t>
            </w:r>
          </w:p>
        </w:tc>
        <w:tc>
          <w:tcPr>
            <w:tcW w:type="dxa" w:w="1872"/>
          </w:tcPr>
          <w:p>
            <w:r>
              <w:t>T1055.011</w:t>
            </w:r>
          </w:p>
        </w:tc>
        <w:tc>
          <w:tcPr>
            <w:tcW w:type="dxa" w:w="3168"/>
          </w:tcPr>
          <w:p>
            <w:r>
              <w:t>GUI/window API behavior; unusual memory access</w:t>
            </w:r>
          </w:p>
        </w:tc>
      </w:tr>
      <w:tr>
        <w:tc>
          <w:tcPr>
            <w:tcW w:type="dxa" w:w="2160"/>
          </w:tcPr>
          <w:p>
            <w:r>
              <w:t>ListPlanting</w:t>
            </w:r>
          </w:p>
        </w:tc>
        <w:tc>
          <w:tcPr>
            <w:tcW w:type="dxa" w:w="3168"/>
          </w:tcPr>
          <w:p>
            <w:r>
              <w:t>Modify ListView control structures to trigger execution</w:t>
            </w:r>
          </w:p>
        </w:tc>
        <w:tc>
          <w:tcPr>
            <w:tcW w:type="dxa" w:w="1872"/>
          </w:tcPr>
          <w:p>
            <w:r>
              <w:t>T1055.015</w:t>
            </w:r>
          </w:p>
        </w:tc>
        <w:tc>
          <w:tcPr>
            <w:tcW w:type="dxa" w:w="3168"/>
          </w:tcPr>
          <w:p>
            <w:r>
              <w:t>UI-process memory writes; abnormal control behavior</w:t>
            </w:r>
          </w:p>
        </w:tc>
      </w:tr>
      <w:tr>
        <w:tc>
          <w:tcPr>
            <w:tcW w:type="dxa" w:w="2160"/>
          </w:tcPr>
          <w:p>
            <w:r>
              <w:t>PEB walk injection</w:t>
            </w:r>
          </w:p>
        </w:tc>
        <w:tc>
          <w:tcPr>
            <w:tcW w:type="dxa" w:w="3168"/>
          </w:tcPr>
          <w:p>
            <w:r>
              <w:t>Walk Process Environment Block to resolve modules/functions</w:t>
            </w:r>
          </w:p>
        </w:tc>
        <w:tc>
          <w:tcPr>
            <w:tcW w:type="dxa" w:w="1872"/>
          </w:tcPr>
          <w:p>
            <w:r>
              <w:t>T1055</w:t>
            </w:r>
          </w:p>
        </w:tc>
        <w:tc>
          <w:tcPr>
            <w:tcW w:type="dxa" w:w="3168"/>
          </w:tcPr>
          <w:p>
            <w:r>
              <w:t>API-resolution behavior; low-level memory reads</w:t>
            </w:r>
          </w:p>
        </w:tc>
      </w:tr>
      <w:tr>
        <w:tc>
          <w:tcPr>
            <w:tcW w:type="dxa" w:w="2160"/>
          </w:tcPr>
          <w:p>
            <w:r>
              <w:t>PEB walk + API obfuscation</w:t>
            </w:r>
          </w:p>
        </w:tc>
        <w:tc>
          <w:tcPr>
            <w:tcW w:type="dxa" w:w="3168"/>
          </w:tcPr>
          <w:p>
            <w:r>
              <w:t>Resolve APIs without imports, then inject</w:t>
            </w:r>
          </w:p>
        </w:tc>
        <w:tc>
          <w:tcPr>
            <w:tcW w:type="dxa" w:w="1872"/>
          </w:tcPr>
          <w:p>
            <w:r>
              <w:t>T1055</w:t>
            </w:r>
          </w:p>
        </w:tc>
        <w:tc>
          <w:tcPr>
            <w:tcW w:type="dxa" w:w="3168"/>
          </w:tcPr>
          <w:p>
            <w:r>
              <w:t>Missing imports; dynamic resolution; memory execution</w:t>
            </w:r>
          </w:p>
        </w:tc>
      </w:tr>
      <w:tr>
        <w:tc>
          <w:tcPr>
            <w:tcW w:type="dxa" w:w="2160"/>
          </w:tcPr>
          <w:p>
            <w:r>
              <w:t>NtCreateSection + NtMapViewOfSection</w:t>
            </w:r>
          </w:p>
        </w:tc>
        <w:tc>
          <w:tcPr>
            <w:tcW w:type="dxa" w:w="3168"/>
          </w:tcPr>
          <w:p>
            <w:r>
              <w:t>Map executable section into local or remote process</w:t>
            </w:r>
          </w:p>
        </w:tc>
        <w:tc>
          <w:tcPr>
            <w:tcW w:type="dxa" w:w="1872"/>
          </w:tcPr>
          <w:p>
            <w:r>
              <w:t>T1055.002-family</w:t>
            </w:r>
          </w:p>
        </w:tc>
        <w:tc>
          <w:tcPr>
            <w:tcW w:type="dxa" w:w="3168"/>
          </w:tcPr>
          <w:p>
            <w:r>
              <w:t>Section creation/mapping; cross-process mapping</w:t>
            </w:r>
          </w:p>
        </w:tc>
      </w:tr>
      <w:tr>
        <w:tc>
          <w:tcPr>
            <w:tcW w:type="dxa" w:w="2160"/>
          </w:tcPr>
          <w:p>
            <w:r>
              <w:t>Mockingjay</w:t>
            </w:r>
          </w:p>
        </w:tc>
        <w:tc>
          <w:tcPr>
            <w:tcW w:type="dxa" w:w="3168"/>
          </w:tcPr>
          <w:p>
            <w:r>
              <w:t>Reuse an existing RWX section in a legitimate module</w:t>
            </w:r>
          </w:p>
        </w:tc>
        <w:tc>
          <w:tcPr>
            <w:tcW w:type="dxa" w:w="1872"/>
          </w:tcPr>
          <w:p>
            <w:r>
              <w:t>T1055</w:t>
            </w:r>
          </w:p>
        </w:tc>
        <w:tc>
          <w:tcPr>
            <w:tcW w:type="dxa" w:w="3168"/>
          </w:tcPr>
          <w:p>
            <w:r>
              <w:t>RWX section usage; code execution in mapped module</w:t>
            </w:r>
          </w:p>
        </w:tc>
      </w:tr>
      <w:tr>
        <w:tc>
          <w:tcPr>
            <w:tcW w:type="dxa" w:w="2160"/>
          </w:tcPr>
          <w:p>
            <w:r>
              <w:t>RWX hunting and injection</w:t>
            </w:r>
          </w:p>
        </w:tc>
        <w:tc>
          <w:tcPr>
            <w:tcW w:type="dxa" w:w="3168"/>
          </w:tcPr>
          <w:p>
            <w:r>
              <w:t>Scan for writable-executable memory regions and use them</w:t>
            </w:r>
          </w:p>
        </w:tc>
        <w:tc>
          <w:tcPr>
            <w:tcW w:type="dxa" w:w="1872"/>
          </w:tcPr>
          <w:p>
            <w:r>
              <w:t>T1055</w:t>
            </w:r>
          </w:p>
        </w:tc>
        <w:tc>
          <w:tcPr>
            <w:tcW w:type="dxa" w:w="3168"/>
          </w:tcPr>
          <w:p>
            <w:r>
              <w:t>RWX region discovery/use; unbacked execution</w:t>
            </w:r>
          </w:p>
        </w:tc>
      </w:tr>
      <w:tr>
        <w:tc>
          <w:tcPr>
            <w:tcW w:type="dxa" w:w="2160"/>
          </w:tcPr>
          <w:p>
            <w:r>
              <w:t>Fiber injection</w:t>
            </w:r>
          </w:p>
        </w:tc>
        <w:tc>
          <w:tcPr>
            <w:tcW w:type="dxa" w:w="3168"/>
          </w:tcPr>
          <w:p>
            <w:r>
              <w:t>Schedule shellcode through Windows fibers</w:t>
            </w:r>
          </w:p>
        </w:tc>
        <w:tc>
          <w:tcPr>
            <w:tcW w:type="dxa" w:w="1872"/>
          </w:tcPr>
          <w:p>
            <w:r>
              <w:t>T1055</w:t>
            </w:r>
          </w:p>
        </w:tc>
        <w:tc>
          <w:tcPr>
            <w:tcW w:type="dxa" w:w="3168"/>
          </w:tcPr>
          <w:p>
            <w:r>
              <w:t>Fiber APIs; unusual thread execution context</w:t>
            </w:r>
          </w:p>
        </w:tc>
      </w:tr>
      <w:tr>
        <w:tc>
          <w:tcPr>
            <w:tcW w:type="dxa" w:w="2160"/>
          </w:tcPr>
          <w:p>
            <w:r>
              <w:t>Process forking / Dirty Vanity</w:t>
            </w:r>
          </w:p>
        </w:tc>
        <w:tc>
          <w:tcPr>
            <w:tcW w:type="dxa" w:w="3168"/>
          </w:tcPr>
          <w:p>
            <w:r>
              <w:t>Fork process, write and execute payload in forked child</w:t>
            </w:r>
          </w:p>
        </w:tc>
        <w:tc>
          <w:tcPr>
            <w:tcW w:type="dxa" w:w="1872"/>
          </w:tcPr>
          <w:p>
            <w:r>
              <w:t>T1055</w:t>
            </w:r>
          </w:p>
        </w:tc>
        <w:tc>
          <w:tcPr>
            <w:tcW w:type="dxa" w:w="3168"/>
          </w:tcPr>
          <w:p>
            <w:r>
              <w:t>Process forking; memory writes in forked child</w:t>
            </w:r>
          </w:p>
        </w:tc>
      </w:tr>
      <w:tr>
        <w:tc>
          <w:tcPr>
            <w:tcW w:type="dxa" w:w="2160"/>
          </w:tcPr>
          <w:p>
            <w:r>
              <w:t>NT API injection</w:t>
            </w:r>
          </w:p>
        </w:tc>
        <w:tc>
          <w:tcPr>
            <w:tcW w:type="dxa" w:w="3168"/>
          </w:tcPr>
          <w:p>
            <w:r>
              <w:t>Use undocumented Nt*/Zw* APIs directly</w:t>
            </w:r>
          </w:p>
        </w:tc>
        <w:tc>
          <w:tcPr>
            <w:tcW w:type="dxa" w:w="1872"/>
          </w:tcPr>
          <w:p>
            <w:r>
              <w:t>T1055</w:t>
            </w:r>
          </w:p>
        </w:tc>
        <w:tc>
          <w:tcPr>
            <w:tcW w:type="dxa" w:w="3168"/>
          </w:tcPr>
          <w:p>
            <w:r>
              <w:t>Native API usage; syscall telemetry</w:t>
            </w:r>
          </w:p>
        </w:tc>
      </w:tr>
      <w:tr>
        <w:tc>
          <w:tcPr>
            <w:tcW w:type="dxa" w:w="2160"/>
          </w:tcPr>
          <w:p>
            <w:r>
              <w:t>Direct syscalls</w:t>
            </w:r>
          </w:p>
        </w:tc>
        <w:tc>
          <w:tcPr>
            <w:tcW w:type="dxa" w:w="3168"/>
          </w:tcPr>
          <w:p>
            <w:r>
              <w:t>Invoke syscalls directly to bypass user-mode hooks</w:t>
            </w:r>
          </w:p>
        </w:tc>
        <w:tc>
          <w:tcPr>
            <w:tcW w:type="dxa" w:w="1872"/>
          </w:tcPr>
          <w:p>
            <w:r>
              <w:t>T1055</w:t>
            </w:r>
          </w:p>
        </w:tc>
        <w:tc>
          <w:tcPr>
            <w:tcW w:type="dxa" w:w="3168"/>
          </w:tcPr>
          <w:p>
            <w:r>
              <w:t>Syscall anomalies; EDR hook-evasion indicators</w:t>
            </w:r>
          </w:p>
        </w:tc>
      </w:tr>
      <w:tr>
        <w:tc>
          <w:tcPr>
            <w:tcW w:type="dxa" w:w="2160"/>
          </w:tcPr>
          <w:p>
            <w:r>
              <w:t>Indirect syscalls</w:t>
            </w:r>
          </w:p>
        </w:tc>
        <w:tc>
          <w:tcPr>
            <w:tcW w:type="dxa" w:w="3168"/>
          </w:tcPr>
          <w:p>
            <w:r>
              <w:t>Resolve syscall instructions and jump to them indirectly</w:t>
            </w:r>
          </w:p>
        </w:tc>
        <w:tc>
          <w:tcPr>
            <w:tcW w:type="dxa" w:w="1872"/>
          </w:tcPr>
          <w:p>
            <w:r>
              <w:t>T1055</w:t>
            </w:r>
          </w:p>
        </w:tc>
        <w:tc>
          <w:tcPr>
            <w:tcW w:type="dxa" w:w="3168"/>
          </w:tcPr>
          <w:p>
            <w:r>
              <w:t>Unusual return addresses/call stacks; syscall behavior</w:t>
            </w:r>
          </w:p>
        </w:tc>
      </w:tr>
      <w:tr>
        <w:tc>
          <w:tcPr>
            <w:tcW w:type="dxa" w:w="2160"/>
          </w:tcPr>
          <w:p>
            <w:r>
              <w:t>Atom bombing</w:t>
            </w:r>
          </w:p>
        </w:tc>
        <w:tc>
          <w:tcPr>
            <w:tcW w:type="dxa" w:w="3168"/>
          </w:tcPr>
          <w:p>
            <w:r>
              <w:t>Use global atom table and window messages for payload transfer/execution</w:t>
            </w:r>
          </w:p>
        </w:tc>
        <w:tc>
          <w:tcPr>
            <w:tcW w:type="dxa" w:w="1872"/>
          </w:tcPr>
          <w:p>
            <w:r>
              <w:t>T1055-family</w:t>
            </w:r>
          </w:p>
        </w:tc>
        <w:tc>
          <w:tcPr>
            <w:tcW w:type="dxa" w:w="3168"/>
          </w:tcPr>
          <w:p>
            <w:r>
              <w:t>Atom-table activity; window-message execution</w:t>
            </w:r>
          </w:p>
        </w:tc>
      </w:tr>
      <w:tr>
        <w:tc>
          <w:tcPr>
            <w:tcW w:type="dxa" w:w="2160"/>
          </w:tcPr>
          <w:p>
            <w:r>
              <w:t>PROPagate</w:t>
            </w:r>
          </w:p>
        </w:tc>
        <w:tc>
          <w:tcPr>
            <w:tcW w:type="dxa" w:w="3168"/>
          </w:tcPr>
          <w:p>
            <w:r>
              <w:t>Abuse window property APIs to redirect execution</w:t>
            </w:r>
          </w:p>
        </w:tc>
        <w:tc>
          <w:tcPr>
            <w:tcW w:type="dxa" w:w="1872"/>
          </w:tcPr>
          <w:p>
            <w:r>
              <w:t>T1055-family</w:t>
            </w:r>
          </w:p>
        </w:tc>
        <w:tc>
          <w:tcPr>
            <w:tcW w:type="dxa" w:w="3168"/>
          </w:tcPr>
          <w:p>
            <w:r>
              <w:t>SetProp/window-procedure manipulation</w:t>
            </w:r>
          </w:p>
        </w:tc>
      </w:tr>
      <w:tr>
        <w:tc>
          <w:tcPr>
            <w:tcW w:type="dxa" w:w="2160"/>
          </w:tcPr>
          <w:p>
            <w:r>
              <w:t>Shim injection / application shimming</w:t>
            </w:r>
          </w:p>
        </w:tc>
        <w:tc>
          <w:tcPr>
            <w:tcW w:type="dxa" w:w="3168"/>
          </w:tcPr>
          <w:p>
            <w:r>
              <w:t>Abuse compatibility shims to load code</w:t>
            </w:r>
          </w:p>
        </w:tc>
        <w:tc>
          <w:tcPr>
            <w:tcW w:type="dxa" w:w="1872"/>
          </w:tcPr>
          <w:p>
            <w:r>
              <w:t>T1055-family</w:t>
            </w:r>
          </w:p>
        </w:tc>
        <w:tc>
          <w:tcPr>
            <w:tcW w:type="dxa" w:w="3168"/>
          </w:tcPr>
          <w:p>
            <w:r>
              <w:t>Shim database activity; DLL load anomalies</w:t>
            </w:r>
          </w:p>
        </w:tc>
      </w:tr>
      <w:tr>
        <w:tc>
          <w:tcPr>
            <w:tcW w:type="dxa" w:w="2160"/>
          </w:tcPr>
          <w:p>
            <w:r>
              <w:t>.NET assembly injection</w:t>
            </w:r>
          </w:p>
        </w:tc>
        <w:tc>
          <w:tcPr>
            <w:tcW w:type="dxa" w:w="3168"/>
          </w:tcPr>
          <w:p>
            <w:r>
              <w:t>Load or execute .NET assembly in another process</w:t>
            </w:r>
          </w:p>
        </w:tc>
        <w:tc>
          <w:tcPr>
            <w:tcW w:type="dxa" w:w="1872"/>
          </w:tcPr>
          <w:p>
            <w:r>
              <w:t>T1055-family</w:t>
            </w:r>
          </w:p>
        </w:tc>
        <w:tc>
          <w:tcPr>
            <w:tcW w:type="dxa" w:w="3168"/>
          </w:tcPr>
          <w:p>
            <w:r>
              <w:t>.NET CLR load; assembly-load telemetry</w:t>
            </w:r>
          </w:p>
        </w:tc>
      </w:tr>
      <w:tr>
        <w:tc>
          <w:tcPr>
            <w:tcW w:type="dxa" w:w="2160"/>
          </w:tcPr>
          <w:p>
            <w:r>
              <w:t>PowerShell reflective injection</w:t>
            </w:r>
          </w:p>
        </w:tc>
        <w:tc>
          <w:tcPr>
            <w:tcW w:type="dxa" w:w="3168"/>
          </w:tcPr>
          <w:p>
            <w:r>
              <w:t>Use PowerShell to reflectively load PE/DLL payloads</w:t>
            </w:r>
          </w:p>
        </w:tc>
        <w:tc>
          <w:tcPr>
            <w:tcW w:type="dxa" w:w="1872"/>
          </w:tcPr>
          <w:p>
            <w:r>
              <w:t>T1055.002 / T1055.001</w:t>
            </w:r>
          </w:p>
        </w:tc>
        <w:tc>
          <w:tcPr>
            <w:tcW w:type="dxa" w:w="3168"/>
          </w:tcPr>
          <w:p>
            <w:r>
              <w:t>PowerShell; .NET; reflective-load telemetry</w:t>
            </w:r>
          </w:p>
        </w:tc>
      </w:tr>
    </w:tbl>
    <w:p>
      <w:r>
        <w:rPr>
          <w:b w:val="0"/>
        </w:rPr>
        <w:t>The Offensive-Panda repository documents 25 techniques with code and demonstrations, including classic injection, DLL and reflective DLL injection, process hollowing, Early Bird, module stomping, process ghosting, Mockingjay, Dirty Vanity, fibers, and direct/indirect syscalls. [5][6]</w:t>
      </w:r>
    </w:p>
    <w:p>
      <w:pPr>
        <w:pStyle w:val="Heading1"/>
      </w:pPr>
      <w:r>
        <w:t>3. Recommended Project Taxonomy</w:t>
      </w:r>
    </w:p>
    <w:p>
      <w:r>
        <w:rPr>
          <w:b w:val="0"/>
        </w:rPr>
        <w:t>For a SOC-facing simulation platform, avoid treating every offensive implementation as a separate technique. Use a three-layer model:</w:t>
      </w:r>
    </w:p>
    <w:p>
      <w:pPr>
        <w:pStyle w:val="ListBullet"/>
      </w:pPr>
      <w:r>
        <w:t>ATT&amp;CK technique layer: canonical ID, such as T1055.012.</w:t>
      </w:r>
    </w:p>
    <w:p>
      <w:pPr>
        <w:pStyle w:val="ListBullet"/>
      </w:pPr>
      <w:r>
        <w:t>Implementation variant layer: for example, process_hollowing_runpe, process_doppelganging, process_ghosting, and process_herpaderping.</w:t>
      </w:r>
    </w:p>
    <w:p>
      <w:pPr>
        <w:pStyle w:val="ListBullet"/>
      </w:pPr>
      <w:r>
        <w:t>Detection primitive layer: reusable signals such as cross_process_memory_write, remote_thread_creation, suspended_process_creation, unbacked_memory_execution, image_disk_mismatch, and memory_protection_change.</w:t>
      </w:r>
    </w:p>
    <w:p>
      <w:r>
        <w:rPr>
          <w:b w:val="0"/>
        </w:rPr>
        <w:t>This structure allows an analyst to write one detection for a reusable primitive while still attributing the alert to multiple injection variants.</w:t>
      </w:r>
    </w:p>
    <w:p>
      <w:pPr>
        <w:pStyle w:val="Heading1"/>
      </w:pPr>
      <w:r>
        <w:t>4. Detection Data Model</w:t>
      </w:r>
    </w:p>
    <w:p>
      <w:r>
        <w:rPr>
          <w:b w:val="0"/>
        </w:rPr>
        <w:t>For Windows, build simulations around the following telemetry sources. A remote-thread rule alone is insufficient because classic CreateRemoteThread telemetry misses hollowing, thread hijacking, APC injection, and many DLL-load-based injections. [14][15][20]</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Pr>
                <w:b/>
              </w:rPr>
              <w:t>Signal</w:t>
            </w:r>
          </w:p>
        </w:tc>
        <w:tc>
          <w:tcPr>
            <w:tcW w:type="dxa" w:w="2592"/>
          </w:tcPr>
          <w:p>
            <w:r>
              <w:rPr>
                <w:b/>
              </w:rPr>
              <w:t>Common Source</w:t>
            </w:r>
          </w:p>
        </w:tc>
        <w:tc>
          <w:tcPr>
            <w:tcW w:type="dxa" w:w="3168"/>
          </w:tcPr>
          <w:p>
            <w:r>
              <w:rPr>
                <w:b/>
              </w:rPr>
              <w:t>Injection Relevance</w:t>
            </w:r>
          </w:p>
        </w:tc>
      </w:tr>
      <w:tr>
        <w:tc>
          <w:tcPr>
            <w:tcW w:type="dxa" w:w="3168"/>
          </w:tcPr>
          <w:p>
            <w:r>
              <w:t>Process creation with suspended flag</w:t>
            </w:r>
          </w:p>
        </w:tc>
        <w:tc>
          <w:tcPr>
            <w:tcW w:type="dxa" w:w="2592"/>
          </w:tcPr>
          <w:p>
            <w:r>
              <w:t>Sysmon EID 1</w:t>
            </w:r>
          </w:p>
        </w:tc>
        <w:tc>
          <w:tcPr>
            <w:tcW w:type="dxa" w:w="3168"/>
          </w:tcPr>
          <w:p>
            <w:r>
              <w:t>Hollowing, Early Bird, doppelgänging</w:t>
            </w:r>
          </w:p>
        </w:tc>
      </w:tr>
      <w:tr>
        <w:tc>
          <w:tcPr>
            <w:tcW w:type="dxa" w:w="3168"/>
          </w:tcPr>
          <w:p>
            <w:r>
              <w:t>Remote thread creation</w:t>
            </w:r>
          </w:p>
        </w:tc>
        <w:tc>
          <w:tcPr>
            <w:tcW w:type="dxa" w:w="2592"/>
          </w:tcPr>
          <w:p>
            <w:r>
              <w:t>Sysmon EID 8</w:t>
            </w:r>
          </w:p>
        </w:tc>
        <w:tc>
          <w:tcPr>
            <w:tcW w:type="dxa" w:w="3168"/>
          </w:tcPr>
          <w:p>
            <w:r>
              <w:t>Classic injection, DLL injection</w:t>
            </w:r>
          </w:p>
        </w:tc>
      </w:tr>
      <w:tr>
        <w:tc>
          <w:tcPr>
            <w:tcW w:type="dxa" w:w="3168"/>
          </w:tcPr>
          <w:p>
            <w:r>
              <w:t>Cross-process access with PROCESS_VM_WRITE, PROCESS_VM_OPERATION, PROCESS_CREATE_THREAD</w:t>
            </w:r>
          </w:p>
        </w:tc>
        <w:tc>
          <w:tcPr>
            <w:tcW w:type="dxa" w:w="2592"/>
          </w:tcPr>
          <w:p>
            <w:r>
              <w:t>Sysmon EID 10</w:t>
            </w:r>
          </w:p>
        </w:tc>
        <w:tc>
          <w:tcPr>
            <w:tcW w:type="dxa" w:w="3168"/>
          </w:tcPr>
          <w:p>
            <w:r>
              <w:t>Most remote injection chains</w:t>
            </w:r>
          </w:p>
        </w:tc>
      </w:tr>
      <w:tr>
        <w:tc>
          <w:tcPr>
            <w:tcW w:type="dxa" w:w="3168"/>
          </w:tcPr>
          <w:p>
            <w:r>
              <w:t>Image loaded, DLL load, or module load</w:t>
            </w:r>
          </w:p>
        </w:tc>
        <w:tc>
          <w:tcPr>
            <w:tcW w:type="dxa" w:w="2592"/>
          </w:tcPr>
          <w:p>
            <w:r>
              <w:t>Sysmon EID 6/7</w:t>
            </w:r>
          </w:p>
        </w:tc>
        <w:tc>
          <w:tcPr>
            <w:tcW w:type="dxa" w:w="3168"/>
          </w:tcPr>
          <w:p>
            <w:r>
              <w:t>DLL, reflective DLL, module stomping</w:t>
            </w:r>
          </w:p>
        </w:tc>
      </w:tr>
      <w:tr>
        <w:tc>
          <w:tcPr>
            <w:tcW w:type="dxa" w:w="3168"/>
          </w:tcPr>
          <w:p>
            <w:r>
              <w:t>Raw disk read of a mapped image</w:t>
            </w:r>
          </w:p>
        </w:tc>
        <w:tc>
          <w:tcPr>
            <w:tcW w:type="dxa" w:w="2592"/>
          </w:tcPr>
          <w:p>
            <w:r>
              <w:t>Sysmon EID 9</w:t>
            </w:r>
          </w:p>
        </w:tc>
        <w:tc>
          <w:tcPr>
            <w:tcW w:type="dxa" w:w="3168"/>
          </w:tcPr>
          <w:p>
            <w:r>
              <w:t>Hollowing and image-tampering variants</w:t>
            </w:r>
          </w:p>
        </w:tc>
      </w:tr>
      <w:tr>
        <w:tc>
          <w:tcPr>
            <w:tcW w:type="dxa" w:w="3168"/>
          </w:tcPr>
          <w:p>
            <w:r>
              <w:t>Process tampering or image mismatch</w:t>
            </w:r>
          </w:p>
        </w:tc>
        <w:tc>
          <w:tcPr>
            <w:tcW w:type="dxa" w:w="2592"/>
          </w:tcPr>
          <w:p>
            <w:r>
              <w:t>Sysmon EID 25</w:t>
            </w:r>
          </w:p>
        </w:tc>
        <w:tc>
          <w:tcPr>
            <w:tcW w:type="dxa" w:w="3168"/>
          </w:tcPr>
          <w:p>
            <w:r>
              <w:t>Hollowing and related tampering</w:t>
            </w:r>
          </w:p>
        </w:tc>
      </w:tr>
      <w:tr>
        <w:tc>
          <w:tcPr>
            <w:tcW w:type="dxa" w:w="3168"/>
          </w:tcPr>
          <w:p>
            <w:r>
              <w:t>Memory allocation/protection changes</w:t>
            </w:r>
          </w:p>
        </w:tc>
        <w:tc>
          <w:tcPr>
            <w:tcW w:type="dxa" w:w="2592"/>
          </w:tcPr>
          <w:p>
            <w:r>
              <w:t>EDR telemetry, ETW, kernel telemetry</w:t>
            </w:r>
          </w:p>
        </w:tc>
        <w:tc>
          <w:tcPr>
            <w:tcW w:type="dxa" w:w="3168"/>
          </w:tcPr>
          <w:p>
            <w:r>
              <w:t>Shellcode, RWX, module stomping</w:t>
            </w:r>
          </w:p>
        </w:tc>
      </w:tr>
      <w:tr>
        <w:tc>
          <w:tcPr>
            <w:tcW w:type="dxa" w:w="3168"/>
          </w:tcPr>
          <w:p>
            <w:r>
              <w:t>Thread context get/set</w:t>
            </w:r>
          </w:p>
        </w:tc>
        <w:tc>
          <w:tcPr>
            <w:tcW w:type="dxa" w:w="2592"/>
          </w:tcPr>
          <w:p>
            <w:r>
              <w:t>EDR telemetry</w:t>
            </w:r>
          </w:p>
        </w:tc>
        <w:tc>
          <w:tcPr>
            <w:tcW w:type="dxa" w:w="3168"/>
          </w:tcPr>
          <w:p>
            <w:r>
              <w:t>Thread hijacking</w:t>
            </w:r>
          </w:p>
        </w:tc>
      </w:tr>
      <w:tr>
        <w:tc>
          <w:tcPr>
            <w:tcW w:type="dxa" w:w="3168"/>
          </w:tcPr>
          <w:p>
            <w:r>
              <w:t>QueueUserAPC</w:t>
            </w:r>
          </w:p>
        </w:tc>
        <w:tc>
          <w:tcPr>
            <w:tcW w:type="dxa" w:w="2592"/>
          </w:tcPr>
          <w:p>
            <w:r>
              <w:t>EDR/ETW telemetry</w:t>
            </w:r>
          </w:p>
        </w:tc>
        <w:tc>
          <w:tcPr>
            <w:tcW w:type="dxa" w:w="3168"/>
          </w:tcPr>
          <w:p>
            <w:r>
              <w:t>APC and Early Bird</w:t>
            </w:r>
          </w:p>
        </w:tc>
      </w:tr>
      <w:tr>
        <w:tc>
          <w:tcPr>
            <w:tcW w:type="dxa" w:w="3168"/>
          </w:tcPr>
          <w:p>
            <w:r>
              <w:t>Section create/map</w:t>
            </w:r>
          </w:p>
        </w:tc>
        <w:tc>
          <w:tcPr>
            <w:tcW w:type="dxa" w:w="2592"/>
          </w:tcPr>
          <w:p>
            <w:r>
              <w:t>EDR/ETW telemetry</w:t>
            </w:r>
          </w:p>
        </w:tc>
        <w:tc>
          <w:tcPr>
            <w:tcW w:type="dxa" w:w="3168"/>
          </w:tcPr>
          <w:p>
            <w:r>
              <w:t>Section mapping, ghosting, doppelgänging</w:t>
            </w:r>
          </w:p>
        </w:tc>
      </w:tr>
    </w:tbl>
    <w:p>
      <w:r>
        <w:rPr>
          <w:b w:val="0"/>
        </w:rPr>
        <w:t>Microsoft documents Sysmon’s Process Tampering event as detecting process-image manipulation techniques such as process hollowing, making EID 25 a high-value signal for hollowing-family simulations. [15]</w:t>
      </w:r>
    </w:p>
    <w:p>
      <w:pPr>
        <w:pStyle w:val="Heading1"/>
      </w:pPr>
      <w:r>
        <w:t>5. Useful Open-Source Resources</w:t>
      </w:r>
    </w:p>
    <w:tbl>
      <w:tblPr>
        <w:tblStyle w:val="LightGrid-Accent1"/>
        <w:tblW w:type="auto" w:w="0"/>
        <w:tblLook w:firstColumn="1" w:firstRow="1" w:lastColumn="0" w:lastRow="0" w:noHBand="0" w:noVBand="1" w:val="04A0"/>
      </w:tblPr>
      <w:tblGrid>
        <w:gridCol w:w="4320"/>
        <w:gridCol w:w="4320"/>
      </w:tblGrid>
      <w:tr>
        <w:tc>
          <w:tcPr>
            <w:tcW w:type="dxa" w:w="4320"/>
          </w:tcPr>
          <w:p>
            <w:r>
              <w:rPr>
                <w:b/>
              </w:rPr>
              <w:t>Resource</w:t>
            </w:r>
          </w:p>
        </w:tc>
        <w:tc>
          <w:tcPr>
            <w:tcW w:type="dxa" w:w="4608"/>
          </w:tcPr>
          <w:p>
            <w:r>
              <w:rPr>
                <w:b/>
              </w:rPr>
              <w:t>Best Use in Project</w:t>
            </w:r>
          </w:p>
        </w:tc>
      </w:tr>
      <w:tr>
        <w:tc>
          <w:tcPr>
            <w:tcW w:type="dxa" w:w="4320"/>
          </w:tcPr>
          <w:p>
            <w:r>
              <w:t>MITRE ATT&amp;CK T1055</w:t>
            </w:r>
          </w:p>
        </w:tc>
        <w:tc>
          <w:tcPr>
            <w:tcW w:type="dxa" w:w="4608"/>
          </w:tcPr>
          <w:p>
            <w:r>
              <w:t>Canonical technique IDs, adversary examples, mitigations, and detection strategy. [1]</w:t>
            </w:r>
          </w:p>
        </w:tc>
      </w:tr>
      <w:tr>
        <w:tc>
          <w:tcPr>
            <w:tcW w:type="dxa" w:w="4320"/>
          </w:tcPr>
          <w:p>
            <w:r>
              <w:t>Offensive-Panda/ProcessInjectionTechniques</w:t>
            </w:r>
          </w:p>
        </w:tc>
        <w:tc>
          <w:tcPr>
            <w:tcW w:type="dxa" w:w="4608"/>
          </w:tcPr>
          <w:p>
            <w:r>
              <w:t>Broad Windows implementation catalog with 25 techniques, code, and demos. [5]</w:t>
            </w:r>
          </w:p>
        </w:tc>
      </w:tr>
      <w:tr>
        <w:tc>
          <w:tcPr>
            <w:tcW w:type="dxa" w:w="4320"/>
          </w:tcPr>
          <w:p>
            <w:r>
              <w:t>Atomic Red Team T1055</w:t>
            </w:r>
          </w:p>
        </w:tc>
        <w:tc>
          <w:tcPr>
            <w:tcW w:type="dxa" w:w="4608"/>
          </w:tcPr>
          <w:p>
            <w:r>
              <w:t>Ready-made atomic tests for validation and detection tuning. [7]</w:t>
            </w:r>
          </w:p>
        </w:tc>
      </w:tr>
      <w:tr>
        <w:tc>
          <w:tcPr>
            <w:tcW w:type="dxa" w:w="4320"/>
          </w:tcPr>
          <w:p>
            <w:r>
              <w:t>Atomic Red Team T1055.001</w:t>
            </w:r>
          </w:p>
        </w:tc>
        <w:tc>
          <w:tcPr>
            <w:tcW w:type="dxa" w:w="4608"/>
          </w:tcPr>
          <w:p>
            <w:r>
              <w:t>DLL injection tests and module-stomping-related context. [8]</w:t>
            </w:r>
          </w:p>
        </w:tc>
      </w:tr>
      <w:tr>
        <w:tc>
          <w:tcPr>
            <w:tcW w:type="dxa" w:w="4320"/>
          </w:tcPr>
          <w:p>
            <w:r>
              <w:t>Atomic Red Team T1055.004</w:t>
            </w:r>
          </w:p>
        </w:tc>
        <w:tc>
          <w:tcPr>
            <w:tcW w:type="dxa" w:w="4608"/>
          </w:tcPr>
          <w:p>
            <w:r>
              <w:t>APC tests, including Early Bird APC Queue Injection. [9]</w:t>
            </w:r>
          </w:p>
        </w:tc>
      </w:tr>
      <w:tr>
        <w:tc>
          <w:tcPr>
            <w:tcW w:type="dxa" w:w="4320"/>
          </w:tcPr>
          <w:p>
            <w:r>
              <w:t>MahmoudZohdy/Process-Injection-Techniques</w:t>
            </w:r>
          </w:p>
        </w:tc>
        <w:tc>
          <w:tcPr>
            <w:tcW w:type="dxa" w:w="4608"/>
          </w:tcPr>
          <w:p>
            <w:r>
              <w:t>Implementations covering hollowing, doppelgänging, and ghosting. [11]</w:t>
            </w:r>
          </w:p>
        </w:tc>
      </w:tr>
      <w:tr>
        <w:tc>
          <w:tcPr>
            <w:tcW w:type="dxa" w:w="4320"/>
          </w:tcPr>
          <w:p>
            <w:r>
              <w:t>Val-Resh/ProcessInjectionTechniques</w:t>
            </w:r>
          </w:p>
        </w:tc>
        <w:tc>
          <w:tcPr>
            <w:tcW w:type="dxa" w:w="4608"/>
          </w:tcPr>
          <w:p>
            <w:r>
              <w:t>C++ implementations organized around MITRE ATT&amp;CK techniques. [12]</w:t>
            </w:r>
          </w:p>
        </w:tc>
      </w:tr>
      <w:tr>
        <w:tc>
          <w:tcPr>
            <w:tcW w:type="dxa" w:w="4320"/>
          </w:tcPr>
          <w:p>
            <w:r>
              <w:t>Sysmon Community Guide — Process Tampering</w:t>
            </w:r>
          </w:p>
        </w:tc>
        <w:tc>
          <w:tcPr>
            <w:tcW w:type="dxa" w:w="4608"/>
          </w:tcPr>
          <w:p>
            <w:r>
              <w:t>Defender-focused explanation of hollowing and process-tampering telemetry. [14]</w:t>
            </w:r>
          </w:p>
        </w:tc>
      </w:tr>
      <w:tr>
        <w:tc>
          <w:tcPr>
            <w:tcW w:type="dxa" w:w="4320"/>
          </w:tcPr>
          <w:p>
            <w:r>
              <w:t>Microsoft Sysmon events</w:t>
            </w:r>
          </w:p>
        </w:tc>
        <w:tc>
          <w:tcPr>
            <w:tcW w:type="dxa" w:w="4608"/>
          </w:tcPr>
          <w:p>
            <w:r>
              <w:t>Authoritative event definitions for building the telemetry schema. [15]</w:t>
            </w:r>
          </w:p>
        </w:tc>
      </w:tr>
      <w:tr>
        <w:tc>
          <w:tcPr>
            <w:tcW w:type="dxa" w:w="4320"/>
          </w:tcPr>
          <w:p>
            <w:r>
              <w:t>Sigma Rule Library ATT&amp;CK coverage</w:t>
            </w:r>
          </w:p>
        </w:tc>
        <w:tc>
          <w:tcPr>
            <w:tcW w:type="dxa" w:w="4608"/>
          </w:tcPr>
          <w:p>
            <w:r>
              <w:t>Existing Sigma coverage across T1055 and several sub-techniques. [18]</w:t>
            </w:r>
          </w:p>
        </w:tc>
      </w:tr>
      <w:tr>
        <w:tc>
          <w:tcPr>
            <w:tcW w:type="dxa" w:w="4320"/>
          </w:tcPr>
          <w:p>
            <w:r>
              <w:t>SysWhispers2</w:t>
            </w:r>
          </w:p>
        </w:tc>
        <w:tc>
          <w:tcPr>
            <w:tcW w:type="dxa" w:w="4608"/>
          </w:tcPr>
          <w:p>
            <w:r>
              <w:t>Reference implementation for direct syscall simulation. [21]</w:t>
            </w:r>
          </w:p>
        </w:tc>
      </w:tr>
      <w:tr>
        <w:tc>
          <w:tcPr>
            <w:tcW w:type="dxa" w:w="4320"/>
          </w:tcPr>
          <w:p>
            <w:r>
              <w:t>SysWhispers3</w:t>
            </w:r>
          </w:p>
        </w:tc>
        <w:tc>
          <w:tcPr>
            <w:tcW w:type="dxa" w:w="4608"/>
          </w:tcPr>
          <w:p>
            <w:r>
              <w:t>Reference implementation for direct and indirect syscall simulation. [22]</w:t>
            </w:r>
          </w:p>
        </w:tc>
      </w:tr>
      <w:tr>
        <w:tc>
          <w:tcPr>
            <w:tcW w:type="dxa" w:w="4320"/>
          </w:tcPr>
          <w:p>
            <w:r>
              <w:t>Dirty Vanity</w:t>
            </w:r>
          </w:p>
        </w:tc>
        <w:tc>
          <w:tcPr>
            <w:tcW w:type="dxa" w:w="4608"/>
          </w:tcPr>
          <w:p>
            <w:r>
              <w:t>Reference for process-forking injection. [23]</w:t>
            </w:r>
          </w:p>
        </w:tc>
      </w:tr>
      <w:tr>
        <w:tc>
          <w:tcPr>
            <w:tcW w:type="dxa" w:w="4320"/>
          </w:tcPr>
          <w:p>
            <w:r>
              <w:t>Mockingjay</w:t>
            </w:r>
          </w:p>
        </w:tc>
        <w:tc>
          <w:tcPr>
            <w:tcW w:type="dxa" w:w="4608"/>
          </w:tcPr>
          <w:p>
            <w:r>
              <w:t>Reference for RWX-section reuse. [24]</w:t>
            </w:r>
          </w:p>
        </w:tc>
      </w:tr>
    </w:tbl>
    <w:p>
      <w:pPr>
        <w:pStyle w:val="Heading1"/>
      </w:pPr>
      <w:r>
        <w:t>6. Simulation Build Order</w:t>
      </w:r>
    </w:p>
    <w:p>
      <w:r>
        <w:rPr>
          <w:b w:val="0"/>
        </w:rPr>
        <w:t>Implement in this order to maximize SOC value early:</w:t>
      </w:r>
    </w:p>
    <w:p>
      <w:pPr>
        <w:pStyle w:val="ListBullet"/>
      </w:pPr>
      <w:r>
        <w:t>Remote classic injection: easiest to generate and useful for baseline Sysmon EID 8/10 detections.</w:t>
      </w:r>
    </w:p>
    <w:p>
      <w:pPr>
        <w:pStyle w:val="ListBullet"/>
      </w:pPr>
      <w:r>
        <w:t>DLL injection: covers module-load and remote-thread correlation.</w:t>
      </w:r>
    </w:p>
    <w:p>
      <w:pPr>
        <w:pStyle w:val="ListBullet"/>
      </w:pPr>
      <w:r>
        <w:t>Process hollowing: high value because it produces process-tampering and image-mismatch signals.</w:t>
      </w:r>
    </w:p>
    <w:p>
      <w:pPr>
        <w:pStyle w:val="ListBullet"/>
      </w:pPr>
      <w:r>
        <w:t>APC and Early Bird: tests thread and suspended-process analytics.</w:t>
      </w:r>
    </w:p>
    <w:p>
      <w:pPr>
        <w:pStyle w:val="ListBullet"/>
      </w:pPr>
      <w:r>
        <w:t>Thread hijacking: validates coverage beyond remote-thread creation.</w:t>
      </w:r>
    </w:p>
    <w:p>
      <w:pPr>
        <w:pStyle w:val="ListBullet"/>
      </w:pPr>
      <w:r>
        <w:t>Reflective DLL and PE injection: tests unbacked-memory and loader-artifact detections.</w:t>
      </w:r>
    </w:p>
    <w:p>
      <w:pPr>
        <w:pStyle w:val="ListBullet"/>
      </w:pPr>
      <w:r>
        <w:t>Section-based variants: NtCreateSection/NtMapViewOfSection, Mockingjay, and ghosting.</w:t>
      </w:r>
    </w:p>
    <w:p>
      <w:pPr>
        <w:pStyle w:val="ListBullet"/>
      </w:pPr>
      <w:r>
        <w:t>Syscall-based variants: direct and indirect syscalls for EDR and telemetry-resilience testing.</w:t>
      </w:r>
    </w:p>
    <w:p>
      <w:pPr>
        <w:pStyle w:val="ListBullet"/>
      </w:pPr>
      <w:r>
        <w:t>Linux injection: ptrace, /proc/&lt;pid&gt;/mem, and VDSO hijacking.</w:t>
      </w:r>
    </w:p>
    <w:p>
      <w:pPr>
        <w:pStyle w:val="ListBullet"/>
      </w:pPr>
      <w:r>
        <w:t>Cross-platform correlation: map every generated event to ATT&amp;CK, MITRE detection analytics, Sigma logic, and internal detection IDs.</w:t>
      </w:r>
    </w:p>
    <w:p>
      <w:pPr>
        <w:pStyle w:val="Heading1"/>
      </w:pPr>
      <w:r>
        <w:t>7. Detection Logic Examples</w:t>
      </w:r>
    </w:p>
    <w:p>
      <w:r>
        <w:rPr>
          <w:b w:val="0"/>
        </w:rPr>
        <w:t>Expose the following as first-class detection primitives in the analytics engine:</w:t>
      </w:r>
    </w:p>
    <w:p>
      <w:pPr>
        <w:pStyle w:val="ListBullet"/>
      </w:pPr>
      <w:r>
        <w:t>remote_thread_into_high_value_process: source process creates a remote thread in svchost.exe, lsass.exe, explorer.exe, winlogon.exe, or browser processes.</w:t>
      </w:r>
    </w:p>
    <w:p>
      <w:pPr>
        <w:pStyle w:val="ListBullet"/>
      </w:pPr>
      <w:r>
        <w:t>cross_process_memory_write_then_execute: PROCESS_VM_WRITE followed by PROCESS_CREATE_THREAD or thread-context modification.</w:t>
      </w:r>
    </w:p>
    <w:p>
      <w:pPr>
        <w:pStyle w:val="ListBullet"/>
      </w:pPr>
      <w:r>
        <w:t>suspended_process_then_image_replacement: suspended process creation followed by memory write, unmapping, section mapping, or resume.</w:t>
      </w:r>
    </w:p>
    <w:p>
      <w:pPr>
        <w:pStyle w:val="ListBullet"/>
      </w:pPr>
      <w:r>
        <w:t>unbacked_memory_execution: execution originates from memory without a corresponding on-disk module.</w:t>
      </w:r>
    </w:p>
    <w:p>
      <w:pPr>
        <w:pStyle w:val="ListBullet"/>
      </w:pPr>
      <w:r>
        <w:t>legitimate_module_then_code_overwrite: signed or known DLL is loaded, then its mapped code region is modified or executed from an anomalous region.</w:t>
      </w:r>
    </w:p>
    <w:p>
      <w:pPr>
        <w:pStyle w:val="ListBullet"/>
      </w:pPr>
      <w:r>
        <w:t>apc_queued_into_suspended_process: QueueUserAPC targets a newly created suspended process.</w:t>
      </w:r>
    </w:p>
    <w:p>
      <w:pPr>
        <w:pStyle w:val="ListBullet"/>
      </w:pPr>
      <w:r>
        <w:t>file_delete_pending_then_section_execution: file enters delete-pending state and is used as an image or section source.</w:t>
      </w:r>
    </w:p>
    <w:p>
      <w:pPr>
        <w:pStyle w:val="ListBullet"/>
      </w:pPr>
      <w:r>
        <w:t>linux_ptrace_injection: ptrace attach followed by memory write or register manipulation.</w:t>
      </w:r>
    </w:p>
    <w:p>
      <w:pPr>
        <w:pStyle w:val="ListBullet"/>
      </w:pPr>
      <w:r>
        <w:t>linux_proc_mem_write: write to /proc/&lt;pid&gt;/mem followed by suspicious execution indicators.</w:t>
      </w:r>
    </w:p>
    <w:p>
      <w:r>
        <w:rPr>
          <w:b w:val="0"/>
        </w:rPr>
        <w:t>MITRE’s behavioral detection strategy recommends correlating memory manipulation, suspicious thread creation, and unusual DLL loads on Windows; on Linux, ptrace, mmap, and suspicious file descriptors or memory writes; and on macOS, task_for_pid, mach_vm_write, and dylib-injection patterns. [3][4]</w:t>
      </w:r>
    </w:p>
    <w:p>
      <w:pPr>
        <w:pStyle w:val="Heading1"/>
      </w:pPr>
      <w:r>
        <w:t>8. Suggested Metadata Schema</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Pr>
                <w:b/>
              </w:rPr>
              <w:t>Field</w:t>
            </w:r>
          </w:p>
        </w:tc>
        <w:tc>
          <w:tcPr>
            <w:tcW w:type="dxa" w:w="3456"/>
          </w:tcPr>
          <w:p>
            <w:r>
              <w:rPr>
                <w:b/>
              </w:rPr>
              <w:t>Description</w:t>
            </w:r>
          </w:p>
        </w:tc>
        <w:tc>
          <w:tcPr>
            <w:tcW w:type="dxa" w:w="3168"/>
          </w:tcPr>
          <w:p>
            <w:r>
              <w:rPr>
                <w:b/>
              </w:rPr>
              <w:t>Example</w:t>
            </w:r>
          </w:p>
        </w:tc>
      </w:tr>
      <w:tr>
        <w:tc>
          <w:tcPr>
            <w:tcW w:type="dxa" w:w="2304"/>
          </w:tcPr>
          <w:p>
            <w:r>
              <w:t>simulation_id</w:t>
            </w:r>
          </w:p>
        </w:tc>
        <w:tc>
          <w:tcPr>
            <w:tcW w:type="dxa" w:w="3456"/>
          </w:tcPr>
          <w:p>
            <w:r>
              <w:t>Unique stable identifier</w:t>
            </w:r>
          </w:p>
        </w:tc>
        <w:tc>
          <w:tcPr>
            <w:tcW w:type="dxa" w:w="3168"/>
          </w:tcPr>
          <w:p>
            <w:r>
              <w:t>PI-WIN-012</w:t>
            </w:r>
          </w:p>
        </w:tc>
      </w:tr>
      <w:tr>
        <w:tc>
          <w:tcPr>
            <w:tcW w:type="dxa" w:w="2304"/>
          </w:tcPr>
          <w:p>
            <w:r>
              <w:t>name</w:t>
            </w:r>
          </w:p>
        </w:tc>
        <w:tc>
          <w:tcPr>
            <w:tcW w:type="dxa" w:w="3456"/>
          </w:tcPr>
          <w:p>
            <w:r>
              <w:t>Human-readable simulation name</w:t>
            </w:r>
          </w:p>
        </w:tc>
        <w:tc>
          <w:tcPr>
            <w:tcW w:type="dxa" w:w="3168"/>
          </w:tcPr>
          <w:p>
            <w:r>
              <w:t>Process Hollowing via RunPE</w:t>
            </w:r>
          </w:p>
        </w:tc>
      </w:tr>
      <w:tr>
        <w:tc>
          <w:tcPr>
            <w:tcW w:type="dxa" w:w="2304"/>
          </w:tcPr>
          <w:p>
            <w:r>
              <w:t>attack_technique</w:t>
            </w:r>
          </w:p>
        </w:tc>
        <w:tc>
          <w:tcPr>
            <w:tcW w:type="dxa" w:w="3456"/>
          </w:tcPr>
          <w:p>
            <w:r>
              <w:t>Canonical ATT&amp;CK mapping</w:t>
            </w:r>
          </w:p>
        </w:tc>
        <w:tc>
          <w:tcPr>
            <w:tcW w:type="dxa" w:w="3168"/>
          </w:tcPr>
          <w:p>
            <w:r>
              <w:t>T1055.012</w:t>
            </w:r>
          </w:p>
        </w:tc>
      </w:tr>
      <w:tr>
        <w:tc>
          <w:tcPr>
            <w:tcW w:type="dxa" w:w="2304"/>
          </w:tcPr>
          <w:p>
            <w:r>
              <w:t>implementation_variant</w:t>
            </w:r>
          </w:p>
        </w:tc>
        <w:tc>
          <w:tcPr>
            <w:tcW w:type="dxa" w:w="3456"/>
          </w:tcPr>
          <w:p>
            <w:r>
              <w:t>Specific offensive implementation</w:t>
            </w:r>
          </w:p>
        </w:tc>
        <w:tc>
          <w:tcPr>
            <w:tcW w:type="dxa" w:w="3168"/>
          </w:tcPr>
          <w:p>
            <w:r>
              <w:t>runpe_hollowing</w:t>
            </w:r>
          </w:p>
        </w:tc>
      </w:tr>
      <w:tr>
        <w:tc>
          <w:tcPr>
            <w:tcW w:type="dxa" w:w="2304"/>
          </w:tcPr>
          <w:p>
            <w:r>
              <w:t>os</w:t>
            </w:r>
          </w:p>
        </w:tc>
        <w:tc>
          <w:tcPr>
            <w:tcW w:type="dxa" w:w="3456"/>
          </w:tcPr>
          <w:p>
            <w:r>
              <w:t>Target operating system</w:t>
            </w:r>
          </w:p>
        </w:tc>
        <w:tc>
          <w:tcPr>
            <w:tcW w:type="dxa" w:w="3168"/>
          </w:tcPr>
          <w:p>
            <w:r>
              <w:t>Windows 10/11 x64</w:t>
            </w:r>
          </w:p>
        </w:tc>
      </w:tr>
      <w:tr>
        <w:tc>
          <w:tcPr>
            <w:tcW w:type="dxa" w:w="2304"/>
          </w:tcPr>
          <w:p>
            <w:r>
              <w:t>target_process</w:t>
            </w:r>
          </w:p>
        </w:tc>
        <w:tc>
          <w:tcPr>
            <w:tcW w:type="dxa" w:w="3456"/>
          </w:tcPr>
          <w:p>
            <w:r>
              <w:t>Process used for injection</w:t>
            </w:r>
          </w:p>
        </w:tc>
        <w:tc>
          <w:tcPr>
            <w:tcW w:type="dxa" w:w="3168"/>
          </w:tcPr>
          <w:p>
            <w:r>
              <w:t>svchost.exe</w:t>
            </w:r>
          </w:p>
        </w:tc>
      </w:tr>
      <w:tr>
        <w:tc>
          <w:tcPr>
            <w:tcW w:type="dxa" w:w="2304"/>
          </w:tcPr>
          <w:p>
            <w:r>
              <w:t>injection_primitive</w:t>
            </w:r>
          </w:p>
        </w:tc>
        <w:tc>
          <w:tcPr>
            <w:tcW w:type="dxa" w:w="3456"/>
          </w:tcPr>
          <w:p>
            <w:r>
              <w:t>Core behavioral primitive</w:t>
            </w:r>
          </w:p>
        </w:tc>
        <w:tc>
          <w:tcPr>
            <w:tcW w:type="dxa" w:w="3168"/>
          </w:tcPr>
          <w:p>
            <w:r>
              <w:t>suspended_process_image_replacement</w:t>
            </w:r>
          </w:p>
        </w:tc>
      </w:tr>
      <w:tr>
        <w:tc>
          <w:tcPr>
            <w:tcW w:type="dxa" w:w="2304"/>
          </w:tcPr>
          <w:p>
            <w:r>
              <w:t>apis</w:t>
            </w:r>
          </w:p>
        </w:tc>
        <w:tc>
          <w:tcPr>
            <w:tcW w:type="dxa" w:w="3456"/>
          </w:tcPr>
          <w:p>
            <w:r>
              <w:t>APIs or syscalls exercised</w:t>
            </w:r>
          </w:p>
        </w:tc>
        <w:tc>
          <w:tcPr>
            <w:tcW w:type="dxa" w:w="3168"/>
          </w:tcPr>
          <w:p>
            <w:r>
              <w:t>CreateProcessW, NtUnmapViewOfSection, WriteProcessMemory, ResumeThread</w:t>
            </w:r>
          </w:p>
        </w:tc>
      </w:tr>
      <w:tr>
        <w:tc>
          <w:tcPr>
            <w:tcW w:type="dxa" w:w="2304"/>
          </w:tcPr>
          <w:p>
            <w:r>
              <w:t>expected_events</w:t>
            </w:r>
          </w:p>
        </w:tc>
        <w:tc>
          <w:tcPr>
            <w:tcW w:type="dxa" w:w="3456"/>
          </w:tcPr>
          <w:p>
            <w:r>
              <w:t>Expected telemetry events</w:t>
            </w:r>
          </w:p>
        </w:tc>
        <w:tc>
          <w:tcPr>
            <w:tcW w:type="dxa" w:w="3168"/>
          </w:tcPr>
          <w:p>
            <w:r>
              <w:t>Sysmon 1, 9, 10, 25</w:t>
            </w:r>
          </w:p>
        </w:tc>
      </w:tr>
      <w:tr>
        <w:tc>
          <w:tcPr>
            <w:tcW w:type="dxa" w:w="2304"/>
          </w:tcPr>
          <w:p>
            <w:r>
              <w:t>detection_primitives</w:t>
            </w:r>
          </w:p>
        </w:tc>
        <w:tc>
          <w:tcPr>
            <w:tcW w:type="dxa" w:w="3456"/>
          </w:tcPr>
          <w:p>
            <w:r>
              <w:t>Reusable detection signals</w:t>
            </w:r>
          </w:p>
        </w:tc>
        <w:tc>
          <w:tcPr>
            <w:tcW w:type="dxa" w:w="3168"/>
          </w:tcPr>
          <w:p>
            <w:r>
              <w:t>suspended_process_creation; image_disk_mismatch</w:t>
            </w:r>
          </w:p>
        </w:tc>
      </w:tr>
      <w:tr>
        <w:tc>
          <w:tcPr>
            <w:tcW w:type="dxa" w:w="2304"/>
          </w:tcPr>
          <w:p>
            <w:r>
              <w:t>sigma_mapping</w:t>
            </w:r>
          </w:p>
        </w:tc>
        <w:tc>
          <w:tcPr>
            <w:tcW w:type="dxa" w:w="3456"/>
          </w:tcPr>
          <w:p>
            <w:r>
              <w:t>Relevant Sigma rule IDs or names</w:t>
            </w:r>
          </w:p>
        </w:tc>
        <w:tc>
          <w:tcPr>
            <w:tcW w:type="dxa" w:w="3168"/>
          </w:tcPr>
          <w:p>
            <w:r>
              <w:t>T1055.012 process hollowing rules</w:t>
            </w:r>
          </w:p>
        </w:tc>
      </w:tr>
      <w:tr>
        <w:tc>
          <w:tcPr>
            <w:tcW w:type="dxa" w:w="2304"/>
          </w:tcPr>
          <w:p>
            <w:r>
              <w:t>risk_notes</w:t>
            </w:r>
          </w:p>
        </w:tc>
        <w:tc>
          <w:tcPr>
            <w:tcW w:type="dxa" w:w="3456"/>
          </w:tcPr>
          <w:p>
            <w:r>
              <w:t>Safety and operational considerations</w:t>
            </w:r>
          </w:p>
        </w:tc>
        <w:tc>
          <w:tcPr>
            <w:tcW w:type="dxa" w:w="3168"/>
          </w:tcPr>
          <w:p>
            <w:r>
              <w:t>Run only in isolated lab; avoid production LSASS access</w:t>
            </w:r>
          </w:p>
        </w:tc>
      </w:tr>
      <w:tr>
        <w:tc>
          <w:tcPr>
            <w:tcW w:type="dxa" w:w="2304"/>
          </w:tcPr>
          <w:p>
            <w:r>
              <w:t>expected_detection</w:t>
            </w:r>
          </w:p>
        </w:tc>
        <w:tc>
          <w:tcPr>
            <w:tcW w:type="dxa" w:w="3456"/>
          </w:tcPr>
          <w:p>
            <w:r>
              <w:t>Expected analytic outcome</w:t>
            </w:r>
          </w:p>
        </w:tc>
        <w:tc>
          <w:tcPr>
            <w:tcW w:type="dxa" w:w="3168"/>
          </w:tcPr>
          <w:p>
            <w:r>
              <w:t>High-confidence process tampering alert</w:t>
            </w:r>
          </w:p>
        </w:tc>
      </w:tr>
    </w:tbl>
    <w:p>
      <w:pPr>
        <w:pStyle w:val="Heading1"/>
      </w:pPr>
      <w:r>
        <w:t>9. Safety and Lab Requirements</w:t>
      </w:r>
    </w:p>
    <w:p>
      <w:pPr>
        <w:pStyle w:val="ListBullet"/>
      </w:pPr>
      <w:r>
        <w:t>Run all simulations only in isolated VMs, sandboxes, or dedicated attack ranges.</w:t>
      </w:r>
    </w:p>
    <w:p>
      <w:pPr>
        <w:pStyle w:val="ListBullet"/>
      </w:pPr>
      <w:r>
        <w:t>Disable or time-box EDR blocking actions when the objective is telemetry generation rather than prevention testing.</w:t>
      </w:r>
    </w:p>
    <w:p>
      <w:pPr>
        <w:pStyle w:val="ListBullet"/>
      </w:pPr>
      <w:r>
        <w:t>Avoid injecting into critical production processes or using real credentials.</w:t>
      </w:r>
    </w:p>
    <w:p>
      <w:pPr>
        <w:pStyle w:val="ListBullet"/>
      </w:pPr>
      <w:r>
        <w:t>Tag every simulation with a unique run ID so events can be traced back to the exact technique and variant.</w:t>
      </w:r>
    </w:p>
    <w:p>
      <w:pPr>
        <w:pStyle w:val="ListBullet"/>
      </w:pPr>
      <w:r>
        <w:t>Capture before, during, and after telemetry, including process lineage, memory events, module loads, and EDR alerts.</w:t>
      </w:r>
    </w:p>
    <w:p>
      <w:pPr>
        <w:pStyle w:val="ListBullet"/>
      </w:pPr>
      <w:r>
        <w:t>Validate detections against both the intended technique and benign controls to reduce false positives.</w:t>
      </w:r>
    </w:p>
    <w:p>
      <w:r>
        <w:br w:type="page"/>
      </w:r>
    </w:p>
    <w:p>
      <w:pPr>
        <w:pStyle w:val="Heading1"/>
      </w:pPr>
      <w:r>
        <w:t>References</w:t>
      </w:r>
    </w:p>
    <w:p>
      <w:pPr>
        <w:pStyle w:val="ListNumber"/>
      </w:pPr>
      <w:r>
        <w:t>MITRE ATT&amp;CK. “Process Injection, Technique T1055.” https://attack.mitre.org/techniques/T1055/</w:t>
      </w:r>
    </w:p>
    <w:p>
      <w:pPr>
        <w:pStyle w:val="ListNumber"/>
      </w:pPr>
      <w:r>
        <w:t>MITRE ATT&amp;CK. “Detection of Process Injection — DET0632.” https://attack.mitre.org/detectionstrategies/DET0632/</w:t>
      </w:r>
    </w:p>
    <w:p>
      <w:pPr>
        <w:pStyle w:val="ListNumber"/>
      </w:pPr>
      <w:r>
        <w:t>MITRE ATT&amp;CK. “Behavioral Detection of Process Injection Across Platforms — DET0508.” https://attack.mitre.org/detectionstrategies/DET0508/</w:t>
      </w:r>
    </w:p>
    <w:p>
      <w:pPr>
        <w:pStyle w:val="ListNumber"/>
      </w:pPr>
      <w:r>
        <w:t>MITRE ATT&amp;CK. “Analytics.” https://attack.mitre.org/analytics/</w:t>
      </w:r>
    </w:p>
    <w:p>
      <w:pPr>
        <w:pStyle w:val="ListNumber"/>
      </w:pPr>
      <w:r>
        <w:t>Offensive-Panda. “ProcessInjectionTechniques.” GitHub. https://github.com/Offensive-Panda/ProcessInjectionTechniques</w:t>
      </w:r>
    </w:p>
    <w:p>
      <w:pPr>
        <w:pStyle w:val="ListNumber"/>
      </w:pPr>
      <w:r>
        <w:t>Offensive-Panda. “ProcessInjectionTechniques — Technique Index.” https://offensive-panda.github.io/ProcessInjectionTechniques/</w:t>
      </w:r>
    </w:p>
    <w:p>
      <w:pPr>
        <w:pStyle w:val="ListNumber"/>
      </w:pPr>
      <w:r>
        <w:t>Red Canary. “Atomic Red Team — T1055 Process Injection.” GitHub. https://github.com/redcanaryco/atomic-red-team/blob/master/atomics/T1055/T1055.md</w:t>
      </w:r>
    </w:p>
    <w:p>
      <w:pPr>
        <w:pStyle w:val="ListNumber"/>
      </w:pPr>
      <w:r>
        <w:t>Red Canary. “Atomic Red Team — T1055.001 Dynamic-link Library Injection.” GitHub. https://github.com/redcanaryco/atomic-red-team/blob/master/atomics/T1055.001/T1055.001.md</w:t>
      </w:r>
    </w:p>
    <w:p>
      <w:pPr>
        <w:pStyle w:val="ListNumber"/>
      </w:pPr>
      <w:r>
        <w:t>Red Canary. “Atomic Red Team — T1055.004 Asynchronous Procedure Call.” GitHub. https://github.com/redcanaryco/atomic-red-team/blob/master/atomics/T1055.004/T1055.004.md</w:t>
      </w:r>
    </w:p>
    <w:p>
      <w:pPr>
        <w:pStyle w:val="ListNumber"/>
      </w:pPr>
      <w:r>
        <w:t>Red Canary. “Atomic Red Team — Getting Started.” GitHub. https://github.com/redcanaryco/atomic-red-team/wiki/Getting-Started</w:t>
      </w:r>
    </w:p>
    <w:p>
      <w:pPr>
        <w:pStyle w:val="ListNumber"/>
      </w:pPr>
      <w:r>
        <w:t>Mahmoud Zohdy. “Process-Injection-Techniques.” GitHub. https://github.com/MahmoudZohdy/Process-Injection-Techniques</w:t>
      </w:r>
    </w:p>
    <w:p>
      <w:pPr>
        <w:pStyle w:val="ListNumber"/>
      </w:pPr>
      <w:r>
        <w:t>Val-Resh. “ProcessInjectionTechniques.” GitHub. https://github.com/Val-Resh/ProcessInjectionTechniques</w:t>
      </w:r>
    </w:p>
    <w:p>
      <w:pPr>
        <w:pStyle w:val="ListNumber"/>
      </w:pPr>
      <w:r>
        <w:t>ZacharyZcR. “Windows_Injector.” GitHub. https://github.com/ZacharyZcR/Windows_Injector</w:t>
      </w:r>
    </w:p>
    <w:p>
      <w:pPr>
        <w:pStyle w:val="ListNumber"/>
      </w:pPr>
      <w:r>
        <w:t>TrustedSec. “Sysmon Community Guide — Process Tampering.” GitHub. https://github.com/trustedsec/SysmonCommunityGuide/blob/master/chapters/process-tampering.md</w:t>
      </w:r>
    </w:p>
    <w:p>
      <w:pPr>
        <w:pStyle w:val="ListNumber"/>
      </w:pPr>
      <w:r>
        <w:t>Microsoft Learn. “Sysmon events.” https://learn.microsoft.com/en-us/windows/security/operating-system-security/sysmon/sysmon-events</w:t>
      </w:r>
    </w:p>
    <w:p>
      <w:pPr>
        <w:pStyle w:val="ListNumber"/>
      </w:pPr>
      <w:r>
        <w:t>ManageEngine. “Detecting process injection (T1055).” https://www.manageengine.com/log-management/mitre-attack/defense-evasion/process-injection.html</w:t>
      </w:r>
    </w:p>
    <w:p>
      <w:pPr>
        <w:pStyle w:val="ListNumber"/>
      </w:pPr>
      <w:r>
        <w:t>ManageEngine. “Advanced process tampering techniques: What are they and how are they detected with Sysmon?” https://www.manageengine.com/log-management/cyber-security/detect-process-tampering-techniques-with-sysmon.html</w:t>
      </w:r>
    </w:p>
    <w:p>
      <w:pPr>
        <w:pStyle w:val="ListNumber"/>
      </w:pPr>
      <w:r>
        <w:t>Sigma Rule Library. “MITRE ATT&amp;CK Coverage.” https://cerez23.github.io/sigma-rule-library/mitre/</w:t>
      </w:r>
    </w:p>
    <w:p>
      <w:pPr>
        <w:pStyle w:val="ListNumber"/>
      </w:pPr>
      <w:r>
        <w:t>AutohandAI. “Detecting T1055 Process Injection with Sysmon.” GitHub. https://github.com/autohandai/community-skills/blob/main/detecting-t1055-process-injection-with-sysmon/SKILL.md</w:t>
      </w:r>
    </w:p>
    <w:p>
      <w:pPr>
        <w:pStyle w:val="ListNumber"/>
      </w:pPr>
      <w:r>
        <w:t>Mukul975. “Anthropic Cybersecurity Skills — Detecting T1055 Process Injection with Sysmon.” GitHub. https://github.com/mukul975/Anthropic-Cybersecurity-Skills/blob/main/skills/detecting-t1055-process-injection-with-sysmon/SKILL.md</w:t>
      </w:r>
    </w:p>
    <w:p>
      <w:pPr>
        <w:pStyle w:val="ListNumber"/>
      </w:pPr>
      <w:r>
        <w:t>Jthuraisamy. “SysWhispers2.” GitHub. https://github.com/jthuraisamy/SysWhispers2</w:t>
      </w:r>
    </w:p>
    <w:p>
      <w:pPr>
        <w:pStyle w:val="ListNumber"/>
      </w:pPr>
      <w:r>
        <w:t>klezVirus. “SysWhispers3.” GitHub. https://github.com/klezVirus/SysWhispers3</w:t>
      </w:r>
    </w:p>
    <w:p>
      <w:pPr>
        <w:pStyle w:val="ListNumber"/>
      </w:pPr>
      <w:r>
        <w:t>Deep Instinct. “Dirty Vanity.” GitHub. https://github.com/deepinstinct/Dirty-Vanity</w:t>
      </w:r>
    </w:p>
    <w:p>
      <w:pPr>
        <w:pStyle w:val="ListNumber"/>
      </w:pPr>
      <w:r>
        <w:t>Security Joes. “Process Mockingjay: Echoing RWX in userland to achieve code execution.” https://www.securityjoes.com/post/process-mockingjay-echoing-rwx-in-userland-to-achieve-code-execution</w:t>
      </w:r>
    </w:p>
    <w:p>
      <w:pPr>
        <w:pStyle w:val="ListNumber"/>
      </w:pPr>
      <w:r>
        <w:t>darkpwn. “Detecting Process Injection.” https://darkpwn.com/posts/detecting-process-injection/</w:t>
      </w:r>
    </w:p>
    <w:p>
      <w:pPr>
        <w:pStyle w:val="ListNumber"/>
      </w:pPr>
      <w:r>
        <w:t>Reverse Engineering App. “Understanding Process Injection.” https://www.reverseengineering.app/en/learn/understanding-injection</w:t>
      </w:r>
    </w:p>
    <w:p>
      <w:pPr>
        <w:pStyle w:val="ListNumber"/>
      </w:pPr>
      <w:r>
        <w:t>Cyberbuff. “The Atomic Playbook — T1055 Process Injection.” https://cyberbuff.github.io/TheAtomicPlaybook/tactics/defense-evasion/T1055.html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